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64" w:rsidRDefault="00E76464">
      <w:pPr>
        <w:jc w:val="center"/>
        <w:rPr>
          <w:rFonts w:ascii="华文中宋" w:eastAsia="华文中宋" w:hAnsi="华文中宋"/>
          <w:bCs/>
          <w:snapToGrid w:val="0"/>
          <w:kern w:val="0"/>
          <w:sz w:val="84"/>
          <w:szCs w:val="84"/>
        </w:rPr>
      </w:pPr>
    </w:p>
    <w:p w:rsidR="00E76464" w:rsidRDefault="00E76464">
      <w:pPr>
        <w:jc w:val="center"/>
        <w:rPr>
          <w:rFonts w:ascii="方正小标宋_GBK" w:eastAsia="方正小标宋_GBK" w:hAnsi="华文中宋"/>
          <w:bCs/>
          <w:snapToGrid w:val="0"/>
          <w:kern w:val="0"/>
          <w:sz w:val="84"/>
          <w:szCs w:val="84"/>
        </w:rPr>
      </w:pPr>
      <w:proofErr w:type="gramStart"/>
      <w:r>
        <w:rPr>
          <w:rFonts w:ascii="方正小标宋_GBK" w:eastAsia="方正小标宋_GBK" w:hAnsi="华文中宋" w:hint="eastAsia"/>
          <w:bCs/>
          <w:snapToGrid w:val="0"/>
          <w:kern w:val="0"/>
          <w:sz w:val="84"/>
          <w:szCs w:val="84"/>
        </w:rPr>
        <w:t>询</w:t>
      </w:r>
      <w:proofErr w:type="gramEnd"/>
      <w:r>
        <w:rPr>
          <w:rFonts w:ascii="方正小标宋_GBK" w:eastAsia="方正小标宋_GBK" w:hAnsi="华文中宋" w:hint="eastAsia"/>
          <w:bCs/>
          <w:snapToGrid w:val="0"/>
          <w:kern w:val="0"/>
          <w:sz w:val="84"/>
          <w:szCs w:val="84"/>
        </w:rPr>
        <w:t xml:space="preserve"> 价 文 件</w:t>
      </w:r>
    </w:p>
    <w:p w:rsidR="00E76464" w:rsidRDefault="00E76464">
      <w:pPr>
        <w:rPr>
          <w:snapToGrid w:val="0"/>
          <w:kern w:val="0"/>
          <w:sz w:val="84"/>
          <w:szCs w:val="84"/>
        </w:rPr>
      </w:pPr>
    </w:p>
    <w:p w:rsidR="00E76464" w:rsidRDefault="00E76464">
      <w:pPr>
        <w:rPr>
          <w:rFonts w:ascii="方正仿宋_GBK" w:eastAsia="方正仿宋_GBK" w:hAnsi="方正仿宋_GBK" w:cs="方正仿宋_GBK"/>
          <w:snapToGrid w:val="0"/>
          <w:kern w:val="0"/>
          <w:sz w:val="84"/>
          <w:szCs w:val="84"/>
        </w:rPr>
      </w:pPr>
    </w:p>
    <w:p w:rsidR="0093220D" w:rsidRPr="003844ED"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项目名称：</w:t>
      </w:r>
      <w:r w:rsidR="0093220D">
        <w:rPr>
          <w:rFonts w:ascii="方正仿宋_GBK" w:eastAsia="方正仿宋_GBK" w:hAnsi="方正仿宋_GBK" w:cs="方正仿宋_GBK" w:hint="eastAsia"/>
          <w:sz w:val="36"/>
          <w:szCs w:val="36"/>
        </w:rPr>
        <w:t xml:space="preserve"> </w:t>
      </w:r>
      <w:r w:rsidRPr="0093220D">
        <w:rPr>
          <w:rFonts w:ascii="方正仿宋_GBK" w:eastAsia="方正仿宋_GBK" w:hAnsi="方正仿宋_GBK" w:cs="方正仿宋_GBK" w:hint="eastAsia"/>
          <w:sz w:val="36"/>
          <w:szCs w:val="36"/>
          <w:u w:val="single"/>
        </w:rPr>
        <w:t xml:space="preserve"> </w:t>
      </w:r>
      <w:r w:rsidR="0093220D">
        <w:rPr>
          <w:rFonts w:ascii="方正仿宋_GBK" w:eastAsia="方正仿宋_GBK" w:hAnsi="方正仿宋_GBK" w:cs="方正仿宋_GBK" w:hint="eastAsia"/>
          <w:sz w:val="36"/>
          <w:szCs w:val="36"/>
          <w:u w:val="single"/>
        </w:rPr>
        <w:t xml:space="preserve"> </w:t>
      </w:r>
      <w:r w:rsidR="003844ED">
        <w:rPr>
          <w:rFonts w:ascii="方正仿宋_GBK" w:eastAsia="方正仿宋_GBK" w:hAnsi="方正仿宋_GBK" w:cs="方正仿宋_GBK" w:hint="eastAsia"/>
          <w:sz w:val="36"/>
          <w:szCs w:val="36"/>
          <w:u w:val="single"/>
        </w:rPr>
        <w:t xml:space="preserve"> </w:t>
      </w:r>
      <w:r w:rsidR="00F51FC9">
        <w:rPr>
          <w:rFonts w:ascii="方正仿宋_GBK" w:eastAsia="方正仿宋_GBK" w:hAnsi="方正仿宋_GBK" w:cs="方正仿宋_GBK" w:hint="eastAsia"/>
          <w:sz w:val="36"/>
          <w:szCs w:val="36"/>
          <w:u w:val="single"/>
        </w:rPr>
        <w:t>臭氧治疗仪</w:t>
      </w:r>
      <w:r w:rsidR="00F116D2">
        <w:rPr>
          <w:rFonts w:ascii="方正仿宋_GBK" w:eastAsia="方正仿宋_GBK" w:hAnsi="方正仿宋_GBK" w:cs="方正仿宋_GBK" w:hint="eastAsia"/>
          <w:sz w:val="36"/>
          <w:szCs w:val="36"/>
          <w:u w:val="single"/>
        </w:rPr>
        <w:t>采购</w:t>
      </w:r>
      <w:r w:rsidR="003844ED">
        <w:rPr>
          <w:rFonts w:ascii="方正仿宋_GBK" w:eastAsia="方正仿宋_GBK" w:hAnsi="方正仿宋_GBK" w:cs="方正仿宋_GBK" w:hint="eastAsia"/>
          <w:sz w:val="36"/>
          <w:szCs w:val="36"/>
          <w:u w:val="single"/>
        </w:rPr>
        <w:t xml:space="preserve"> </w:t>
      </w:r>
      <w:r w:rsidR="00F51FC9">
        <w:rPr>
          <w:rFonts w:ascii="方正仿宋_GBK" w:eastAsia="方正仿宋_GBK" w:hAnsi="方正仿宋_GBK" w:cs="方正仿宋_GBK" w:hint="eastAsia"/>
          <w:sz w:val="36"/>
          <w:szCs w:val="36"/>
          <w:u w:val="single"/>
        </w:rPr>
        <w:t xml:space="preserve">       </w:t>
      </w:r>
    </w:p>
    <w:p w:rsidR="00E76464"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sidRPr="008D7621">
        <w:rPr>
          <w:rFonts w:eastAsia="方正仿宋_GBK" w:hint="eastAsia"/>
          <w:kern w:val="0"/>
          <w:sz w:val="36"/>
          <w:szCs w:val="36"/>
          <w:u w:val="single"/>
        </w:rPr>
        <w:t>202</w:t>
      </w:r>
      <w:r w:rsidR="00EA773C">
        <w:rPr>
          <w:rFonts w:eastAsia="方正仿宋_GBK" w:hint="eastAsia"/>
          <w:kern w:val="0"/>
          <w:sz w:val="36"/>
          <w:szCs w:val="36"/>
          <w:u w:val="single"/>
        </w:rPr>
        <w:t>2</w:t>
      </w:r>
      <w:r>
        <w:rPr>
          <w:rFonts w:ascii="方正仿宋_GBK" w:eastAsia="方正仿宋_GBK" w:hAnsi="方正仿宋_GBK" w:cs="方正仿宋_GBK" w:hint="eastAsia"/>
          <w:color w:val="000000"/>
          <w:sz w:val="36"/>
          <w:szCs w:val="36"/>
          <w:u w:val="single"/>
        </w:rPr>
        <w:t>〕</w:t>
      </w:r>
      <w:r w:rsidR="007B1ABB">
        <w:rPr>
          <w:rFonts w:eastAsia="方正仿宋_GBK" w:hint="eastAsia"/>
          <w:kern w:val="0"/>
          <w:sz w:val="36"/>
          <w:szCs w:val="36"/>
          <w:u w:val="single"/>
        </w:rPr>
        <w:t>0</w:t>
      </w:r>
      <w:r w:rsidR="003E1F91">
        <w:rPr>
          <w:rFonts w:eastAsia="方正仿宋_GBK" w:hint="eastAsia"/>
          <w:kern w:val="0"/>
          <w:sz w:val="36"/>
          <w:szCs w:val="36"/>
          <w:u w:val="single"/>
        </w:rPr>
        <w:t>0</w:t>
      </w:r>
      <w:r w:rsidR="00F51FC9">
        <w:rPr>
          <w:rFonts w:eastAsia="方正仿宋_GBK" w:hint="eastAsia"/>
          <w:kern w:val="0"/>
          <w:sz w:val="36"/>
          <w:szCs w:val="36"/>
          <w:u w:val="single"/>
        </w:rPr>
        <w:t>14</w:t>
      </w:r>
      <w:r>
        <w:rPr>
          <w:rFonts w:ascii="方正仿宋_GBK" w:eastAsia="方正仿宋_GBK" w:hAnsi="方正仿宋_GBK" w:cs="方正仿宋_GBK" w:hint="eastAsia"/>
          <w:color w:val="000000"/>
          <w:sz w:val="36"/>
          <w:szCs w:val="36"/>
          <w:u w:val="single"/>
        </w:rPr>
        <w:t xml:space="preserve">号    </w:t>
      </w:r>
      <w:r>
        <w:rPr>
          <w:rFonts w:ascii="方正仿宋_GBK" w:eastAsia="方正仿宋_GBK" w:hAnsi="方正仿宋_GBK" w:cs="方正仿宋_GBK" w:hint="eastAsia"/>
          <w:sz w:val="36"/>
          <w:szCs w:val="36"/>
          <w:u w:val="single"/>
        </w:rPr>
        <w:t xml:space="preserve">  </w:t>
      </w:r>
      <w:r w:rsidR="007B1ABB">
        <w:rPr>
          <w:rFonts w:ascii="方正仿宋_GBK" w:eastAsia="方正仿宋_GBK" w:hAnsi="方正仿宋_GBK" w:cs="方正仿宋_GBK" w:hint="eastAsia"/>
          <w:sz w:val="36"/>
          <w:szCs w:val="36"/>
          <w:u w:val="single"/>
        </w:rPr>
        <w:t xml:space="preserve"> </w:t>
      </w:r>
    </w:p>
    <w:p w:rsidR="00E76464" w:rsidRDefault="00E76464">
      <w:pPr>
        <w:rPr>
          <w:rFonts w:ascii="方正仿宋_GBK" w:eastAsia="方正仿宋_GBK" w:hAnsi="方正仿宋_GBK" w:cs="方正仿宋_GBK"/>
          <w:sz w:val="36"/>
          <w:szCs w:val="36"/>
        </w:rPr>
      </w:pPr>
    </w:p>
    <w:p w:rsidR="00E76464" w:rsidRDefault="00E76464">
      <w:pPr>
        <w:jc w:val="center"/>
        <w:rPr>
          <w:rFonts w:ascii="方正仿宋_GBK" w:eastAsia="方正仿宋_GBK" w:hAnsi="方正仿宋_GBK" w:cs="方正仿宋_GBK"/>
          <w:sz w:val="36"/>
          <w:szCs w:val="36"/>
        </w:rPr>
      </w:pPr>
    </w:p>
    <w:p w:rsidR="00E76464" w:rsidRDefault="00E76464">
      <w:pPr>
        <w:pStyle w:val="a8"/>
        <w:rPr>
          <w:rFonts w:ascii="方正仿宋_GBK" w:eastAsia="方正仿宋_GBK" w:hAnsi="方正仿宋_GBK" w:cs="方正仿宋_GBK"/>
        </w:rPr>
      </w:pPr>
    </w:p>
    <w:p w:rsidR="00E76464" w:rsidRDefault="00E76464">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重庆市</w:t>
      </w:r>
      <w:r w:rsidR="005E7ED7">
        <w:rPr>
          <w:rFonts w:ascii="方正仿宋_GBK" w:eastAsia="方正仿宋_GBK" w:hAnsi="方正仿宋_GBK" w:cs="方正仿宋_GBK" w:hint="eastAsia"/>
          <w:sz w:val="36"/>
          <w:szCs w:val="36"/>
        </w:rPr>
        <w:t>中医骨科</w:t>
      </w:r>
      <w:r>
        <w:rPr>
          <w:rFonts w:ascii="方正仿宋_GBK" w:eastAsia="方正仿宋_GBK" w:hAnsi="方正仿宋_GBK" w:cs="方正仿宋_GBK" w:hint="eastAsia"/>
          <w:sz w:val="36"/>
          <w:szCs w:val="36"/>
        </w:rPr>
        <w:t>医院</w:t>
      </w:r>
    </w:p>
    <w:p w:rsidR="00E76464" w:rsidRDefault="00575367">
      <w:pPr>
        <w:widowControl/>
        <w:ind w:firstLineChars="1250" w:firstLine="4150"/>
        <w:jc w:val="left"/>
        <w:rPr>
          <w:rFonts w:ascii="方正仿宋_GBK" w:eastAsia="方正仿宋_GBK" w:hAnsi="方正仿宋_GBK" w:cs="方正仿宋_GBK"/>
          <w:sz w:val="36"/>
          <w:szCs w:val="36"/>
        </w:rPr>
        <w:sectPr w:rsidR="00E76464">
          <w:headerReference w:type="even" r:id="rId7"/>
          <w:headerReference w:type="default" r:id="rId8"/>
          <w:footerReference w:type="even" r:id="rId9"/>
          <w:footerReference w:type="default" r:id="rId10"/>
          <w:headerReference w:type="first" r:id="rId11"/>
          <w:footerReference w:type="first" r:id="rId12"/>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二〇二</w:t>
      </w:r>
      <w:r w:rsidR="00EA773C">
        <w:rPr>
          <w:rFonts w:ascii="方正仿宋_GBK" w:eastAsia="方正仿宋_GBK" w:hAnsi="方正仿宋_GBK" w:cs="方正仿宋_GBK" w:hint="eastAsia"/>
          <w:sz w:val="36"/>
          <w:szCs w:val="36"/>
        </w:rPr>
        <w:t>二</w:t>
      </w:r>
      <w:r>
        <w:rPr>
          <w:rFonts w:ascii="方正仿宋_GBK" w:eastAsia="方正仿宋_GBK" w:hAnsi="方正仿宋_GBK" w:cs="方正仿宋_GBK" w:hint="eastAsia"/>
          <w:sz w:val="36"/>
          <w:szCs w:val="36"/>
        </w:rPr>
        <w:t>年</w:t>
      </w:r>
      <w:r w:rsidR="00896641">
        <w:rPr>
          <w:rFonts w:ascii="方正仿宋_GBK" w:eastAsia="方正仿宋_GBK" w:hAnsi="方正仿宋_GBK" w:cs="方正仿宋_GBK" w:hint="eastAsia"/>
          <w:sz w:val="36"/>
          <w:szCs w:val="36"/>
        </w:rPr>
        <w:t>四</w:t>
      </w:r>
      <w:r w:rsidR="00E76464">
        <w:rPr>
          <w:rFonts w:ascii="方正仿宋_GBK" w:eastAsia="方正仿宋_GBK" w:hAnsi="方正仿宋_GBK" w:cs="方正仿宋_GBK" w:hint="eastAsia"/>
          <w:sz w:val="36"/>
          <w:szCs w:val="36"/>
        </w:rPr>
        <w:t>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我院就以下项目进行询价采购，欢迎合格的供应商参与报价。</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page" w:tblpX="1245" w:tblpY="12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126"/>
        <w:gridCol w:w="851"/>
        <w:gridCol w:w="992"/>
        <w:gridCol w:w="1559"/>
        <w:gridCol w:w="3261"/>
      </w:tblGrid>
      <w:tr w:rsidR="00E76464" w:rsidRPr="00E76464" w:rsidTr="00F913FD">
        <w:trPr>
          <w:trHeight w:val="485"/>
        </w:trPr>
        <w:tc>
          <w:tcPr>
            <w:tcW w:w="817"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序号</w:t>
            </w:r>
          </w:p>
        </w:tc>
        <w:tc>
          <w:tcPr>
            <w:tcW w:w="2126"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货物名称</w:t>
            </w:r>
          </w:p>
        </w:tc>
        <w:tc>
          <w:tcPr>
            <w:tcW w:w="851"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数量</w:t>
            </w:r>
          </w:p>
        </w:tc>
        <w:tc>
          <w:tcPr>
            <w:tcW w:w="992"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559" w:type="dxa"/>
            <w:vAlign w:val="center"/>
          </w:tcPr>
          <w:p w:rsidR="00E76464" w:rsidRPr="00E76464" w:rsidRDefault="00E76464" w:rsidP="006C03C3">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最高限价（元）</w:t>
            </w:r>
          </w:p>
        </w:tc>
        <w:tc>
          <w:tcPr>
            <w:tcW w:w="3261"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E76464" w:rsidRPr="00E76464" w:rsidTr="00F913FD">
        <w:trPr>
          <w:trHeight w:val="485"/>
        </w:trPr>
        <w:tc>
          <w:tcPr>
            <w:tcW w:w="817" w:type="dxa"/>
            <w:vAlign w:val="center"/>
          </w:tcPr>
          <w:p w:rsidR="00E76464" w:rsidRPr="00E76464" w:rsidRDefault="00E76464" w:rsidP="00E76464">
            <w:pPr>
              <w:spacing w:line="594" w:lineRule="exact"/>
              <w:jc w:val="center"/>
              <w:rPr>
                <w:rFonts w:ascii="方正仿宋_GBK" w:eastAsia="方正仿宋_GBK"/>
                <w:kern w:val="0"/>
                <w:sz w:val="32"/>
                <w:szCs w:val="32"/>
              </w:rPr>
            </w:pPr>
            <w:r w:rsidRPr="00E76464">
              <w:rPr>
                <w:rFonts w:eastAsia="方正仿宋_GBK" w:hint="eastAsia"/>
                <w:kern w:val="0"/>
                <w:sz w:val="32"/>
                <w:szCs w:val="32"/>
              </w:rPr>
              <w:t>1</w:t>
            </w:r>
          </w:p>
        </w:tc>
        <w:tc>
          <w:tcPr>
            <w:tcW w:w="2126" w:type="dxa"/>
            <w:vAlign w:val="center"/>
          </w:tcPr>
          <w:p w:rsidR="00E76464" w:rsidRPr="00896641" w:rsidRDefault="00896641" w:rsidP="00D7476B">
            <w:pPr>
              <w:spacing w:line="594" w:lineRule="exact"/>
              <w:jc w:val="center"/>
              <w:rPr>
                <w:rFonts w:ascii="方正仿宋_GBK" w:eastAsia="方正仿宋_GBK" w:hAnsi="方正仿宋_GBK" w:cs="方正仿宋_GBK"/>
                <w:color w:val="000000" w:themeColor="text1"/>
                <w:sz w:val="24"/>
                <w:szCs w:val="24"/>
              </w:rPr>
            </w:pPr>
            <w:r w:rsidRPr="00896641">
              <w:rPr>
                <w:rFonts w:ascii="方正仿宋_GBK" w:eastAsia="方正仿宋_GBK" w:hAnsi="方正仿宋_GBK" w:cs="方正仿宋_GBK" w:hint="eastAsia"/>
                <w:sz w:val="36"/>
                <w:szCs w:val="36"/>
              </w:rPr>
              <w:t>臭氧治疗仪</w:t>
            </w:r>
          </w:p>
        </w:tc>
        <w:tc>
          <w:tcPr>
            <w:tcW w:w="851" w:type="dxa"/>
            <w:vAlign w:val="center"/>
          </w:tcPr>
          <w:p w:rsidR="00E76464" w:rsidRPr="00380442" w:rsidRDefault="00F116D2" w:rsidP="00E76464">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1</w:t>
            </w:r>
          </w:p>
        </w:tc>
        <w:tc>
          <w:tcPr>
            <w:tcW w:w="992" w:type="dxa"/>
            <w:vAlign w:val="center"/>
          </w:tcPr>
          <w:p w:rsidR="00E76464" w:rsidRPr="00380442" w:rsidRDefault="00896641" w:rsidP="00E76464">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kern w:val="0"/>
                <w:sz w:val="32"/>
                <w:szCs w:val="32"/>
              </w:rPr>
              <w:t>台</w:t>
            </w:r>
          </w:p>
        </w:tc>
        <w:tc>
          <w:tcPr>
            <w:tcW w:w="1559" w:type="dxa"/>
            <w:vAlign w:val="center"/>
          </w:tcPr>
          <w:p w:rsidR="00E76464" w:rsidRPr="00B939DE" w:rsidRDefault="00896641" w:rsidP="00B939DE">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16</w:t>
            </w:r>
            <w:r w:rsidR="006C03C3" w:rsidRPr="00B939DE">
              <w:rPr>
                <w:rFonts w:eastAsia="方正仿宋_GBK" w:hint="eastAsia"/>
                <w:color w:val="000000" w:themeColor="text1"/>
                <w:kern w:val="0"/>
                <w:sz w:val="32"/>
                <w:szCs w:val="32"/>
              </w:rPr>
              <w:t>万</w:t>
            </w:r>
            <w:r w:rsidR="00AF3148" w:rsidRPr="00B939DE">
              <w:rPr>
                <w:rFonts w:eastAsia="方正仿宋_GBK" w:hint="eastAsia"/>
                <w:color w:val="000000" w:themeColor="text1"/>
                <w:kern w:val="0"/>
                <w:sz w:val="32"/>
                <w:szCs w:val="32"/>
              </w:rPr>
              <w:t>/</w:t>
            </w:r>
            <w:r w:rsidR="00AF3148" w:rsidRPr="00B939DE">
              <w:rPr>
                <w:rFonts w:eastAsia="方正仿宋_GBK" w:hint="eastAsia"/>
                <w:color w:val="000000" w:themeColor="text1"/>
                <w:kern w:val="0"/>
                <w:sz w:val="32"/>
                <w:szCs w:val="32"/>
              </w:rPr>
              <w:t>台</w:t>
            </w:r>
          </w:p>
        </w:tc>
        <w:tc>
          <w:tcPr>
            <w:tcW w:w="3261" w:type="dxa"/>
            <w:vAlign w:val="center"/>
          </w:tcPr>
          <w:p w:rsidR="00E76464" w:rsidRPr="003844ED" w:rsidRDefault="00AC10BD" w:rsidP="00D7476B">
            <w:pPr>
              <w:spacing w:line="594" w:lineRule="exact"/>
              <w:jc w:val="center"/>
              <w:rPr>
                <w:rFonts w:ascii="方正仿宋_GBK" w:eastAsia="方正仿宋_GBK"/>
                <w:color w:val="000000" w:themeColor="text1"/>
                <w:kern w:val="0"/>
                <w:sz w:val="32"/>
                <w:szCs w:val="32"/>
              </w:rPr>
            </w:pPr>
            <w:r w:rsidRPr="003844ED">
              <w:rPr>
                <w:rFonts w:ascii="方正仿宋_GBK" w:eastAsia="方正仿宋_GBK" w:hint="eastAsia"/>
                <w:color w:val="000000" w:themeColor="text1"/>
                <w:sz w:val="32"/>
                <w:szCs w:val="32"/>
              </w:rPr>
              <w:t>≥原厂</w:t>
            </w:r>
            <w:r w:rsidR="005E7ED7" w:rsidRPr="003844ED">
              <w:rPr>
                <w:rFonts w:ascii="方正仿宋_GBK" w:eastAsia="方正仿宋_GBK" w:hint="eastAsia"/>
                <w:color w:val="000000" w:themeColor="text1"/>
                <w:kern w:val="0"/>
                <w:sz w:val="32"/>
                <w:szCs w:val="32"/>
              </w:rPr>
              <w:t>质保</w:t>
            </w:r>
            <w:r w:rsidR="00A20B7D" w:rsidRPr="003844ED">
              <w:rPr>
                <w:rFonts w:ascii="方正仿宋_GBK" w:eastAsia="方正仿宋_GBK" w:hint="eastAsia"/>
                <w:color w:val="000000" w:themeColor="text1"/>
                <w:kern w:val="0"/>
                <w:sz w:val="32"/>
                <w:szCs w:val="32"/>
              </w:rPr>
              <w:t>3</w:t>
            </w:r>
            <w:r w:rsidR="005E7ED7" w:rsidRPr="003844ED">
              <w:rPr>
                <w:rFonts w:ascii="方正仿宋_GBK" w:eastAsia="方正仿宋_GBK" w:hint="eastAsia"/>
                <w:color w:val="000000" w:themeColor="text1"/>
                <w:kern w:val="0"/>
                <w:sz w:val="32"/>
                <w:szCs w:val="32"/>
              </w:rPr>
              <w:t>年</w:t>
            </w:r>
          </w:p>
        </w:tc>
      </w:tr>
    </w:tbl>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（一）基本资格条件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1．具有独立承担民事责任的能力。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2．具有良好的商业信誉和健全的财务会计制度。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3．具有履行合同所必须的设备和专业技术能力。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4．有依法缴纳税收和社会保障资金的良好记录。</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5．参加政府采购活动近三年内，在经营活动中没有重大违法记录。</w:t>
      </w:r>
    </w:p>
    <w:p w:rsidR="00B763CC" w:rsidRDefault="00B763CC" w:rsidP="00B763CC">
      <w:pPr>
        <w:widowControl/>
        <w:spacing w:line="594" w:lineRule="exact"/>
        <w:ind w:firstLineChars="200" w:firstLine="595"/>
        <w:jc w:val="left"/>
        <w:rPr>
          <w:rFonts w:ascii="方正仿宋_GBK" w:eastAsia="方正仿宋_GBK"/>
          <w:color w:val="FF0000"/>
          <w:sz w:val="32"/>
          <w:szCs w:val="32"/>
        </w:rPr>
      </w:pPr>
      <w:r>
        <w:rPr>
          <w:rFonts w:ascii="方正仿宋_GBK" w:eastAsia="方正仿宋_GBK" w:hint="eastAsia"/>
          <w:sz w:val="32"/>
          <w:szCs w:val="32"/>
        </w:rPr>
        <w:t>（二）特定资格条件</w:t>
      </w:r>
    </w:p>
    <w:p w:rsidR="00D25019" w:rsidRPr="00D25019" w:rsidRDefault="00D25019" w:rsidP="000F0F3A">
      <w:pPr>
        <w:snapToGrid w:val="0"/>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1.若投标产品属医疗器械的，须具有所投标产品有效期内的《中华人民共和国医疗器械注册证》（提供注册证复印件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D25019" w:rsidRDefault="00D25019" w:rsidP="000F0F3A">
      <w:pPr>
        <w:snapToGrid w:val="0"/>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2.若所投产品属第二类医疗器械的，投标人须具备有效期内《第二类医疗器械经营备案凭证》；属第三类医疗器械的，投标人须具备有效期内《医疗器械经营许可证》（提供证书复印件或备案凭证复印件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7E5ED5" w:rsidRPr="007E5ED5" w:rsidRDefault="007E5ED5" w:rsidP="007E5ED5">
      <w:pPr>
        <w:widowControl/>
        <w:spacing w:line="594" w:lineRule="exact"/>
        <w:ind w:firstLineChars="200" w:firstLine="595"/>
        <w:jc w:val="left"/>
        <w:rPr>
          <w:rFonts w:ascii="方正仿宋_GBK" w:eastAsia="方正仿宋_GBK"/>
          <w:sz w:val="32"/>
          <w:szCs w:val="32"/>
        </w:rPr>
      </w:pPr>
      <w:r w:rsidRPr="007E5ED5">
        <w:rPr>
          <w:rFonts w:ascii="方正仿宋_GBK" w:eastAsia="方正仿宋_GBK" w:hint="eastAsia"/>
          <w:sz w:val="32"/>
          <w:szCs w:val="32"/>
        </w:rPr>
        <w:t>（三）招标文件递交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1、投标人在规定时间内将</w:t>
      </w:r>
      <w:r w:rsidR="009361DE">
        <w:rPr>
          <w:rFonts w:ascii="方正仿宋_GBK" w:eastAsia="方正仿宋_GBK" w:hint="eastAsia"/>
          <w:sz w:val="32"/>
          <w:szCs w:val="32"/>
        </w:rPr>
        <w:t>询价文件密封后</w:t>
      </w:r>
      <w:r w:rsidRPr="00A262C1">
        <w:rPr>
          <w:rFonts w:ascii="方正仿宋_GBK" w:eastAsia="方正仿宋_GBK" w:hint="eastAsia"/>
          <w:sz w:val="32"/>
          <w:szCs w:val="32"/>
        </w:rPr>
        <w:t>交至重庆市中医骨科医</w:t>
      </w:r>
      <w:r w:rsidRPr="00A262C1">
        <w:rPr>
          <w:rFonts w:ascii="方正仿宋_GBK" w:eastAsia="方正仿宋_GBK" w:hint="eastAsia"/>
          <w:sz w:val="32"/>
          <w:szCs w:val="32"/>
        </w:rPr>
        <w:lastRenderedPageBreak/>
        <w:t>院设备科（渝中区解放西路1号407室）。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2、投标文件递交地点：重庆市中医骨科医院设备科</w:t>
      </w:r>
    </w:p>
    <w:p w:rsidR="007E5ED5" w:rsidRPr="006B0966" w:rsidRDefault="007E5ED5" w:rsidP="009361DE">
      <w:pPr>
        <w:spacing w:line="594" w:lineRule="exact"/>
        <w:ind w:firstLineChars="200" w:firstLine="595"/>
        <w:rPr>
          <w:rFonts w:ascii="方正仿宋_GBK" w:eastAsia="方正仿宋_GBK"/>
          <w:color w:val="FF0000"/>
          <w:sz w:val="32"/>
          <w:szCs w:val="32"/>
        </w:rPr>
      </w:pPr>
      <w:r w:rsidRPr="00A262C1">
        <w:rPr>
          <w:rFonts w:ascii="方正仿宋_GBK" w:eastAsia="方正仿宋_GBK" w:hint="eastAsia"/>
          <w:sz w:val="32"/>
          <w:szCs w:val="32"/>
        </w:rPr>
        <w:t>4、投标文件递交时间：</w:t>
      </w:r>
      <w:r w:rsidRPr="001E6040">
        <w:rPr>
          <w:rFonts w:ascii="方正仿宋_GBK" w:eastAsia="方正仿宋_GBK" w:hint="eastAsia"/>
          <w:color w:val="000000" w:themeColor="text1"/>
          <w:sz w:val="32"/>
          <w:szCs w:val="32"/>
        </w:rPr>
        <w:t>202</w:t>
      </w:r>
      <w:r w:rsidR="006B0966" w:rsidRPr="001E6040">
        <w:rPr>
          <w:rFonts w:ascii="方正仿宋_GBK" w:eastAsia="方正仿宋_GBK" w:hint="eastAsia"/>
          <w:color w:val="000000" w:themeColor="text1"/>
          <w:sz w:val="32"/>
          <w:szCs w:val="32"/>
        </w:rPr>
        <w:t>2</w:t>
      </w:r>
      <w:r w:rsidRPr="001E6040">
        <w:rPr>
          <w:rFonts w:ascii="方正仿宋_GBK" w:eastAsia="方正仿宋_GBK" w:hint="eastAsia"/>
          <w:color w:val="000000" w:themeColor="text1"/>
          <w:sz w:val="32"/>
          <w:szCs w:val="32"/>
        </w:rPr>
        <w:t>年</w:t>
      </w:r>
      <w:r w:rsidR="00896641">
        <w:rPr>
          <w:rFonts w:ascii="方正仿宋_GBK" w:eastAsia="方正仿宋_GBK" w:hint="eastAsia"/>
          <w:color w:val="000000" w:themeColor="text1"/>
          <w:sz w:val="32"/>
          <w:szCs w:val="32"/>
        </w:rPr>
        <w:t>4</w:t>
      </w:r>
      <w:r w:rsidRPr="001E6040">
        <w:rPr>
          <w:rFonts w:ascii="方正仿宋_GBK" w:eastAsia="方正仿宋_GBK" w:hint="eastAsia"/>
          <w:color w:val="000000" w:themeColor="text1"/>
          <w:sz w:val="32"/>
          <w:szCs w:val="32"/>
        </w:rPr>
        <w:t>月</w:t>
      </w:r>
      <w:r w:rsidR="00896641">
        <w:rPr>
          <w:rFonts w:ascii="方正仿宋_GBK" w:eastAsia="方正仿宋_GBK" w:hint="eastAsia"/>
          <w:color w:val="000000" w:themeColor="text1"/>
          <w:sz w:val="32"/>
          <w:szCs w:val="32"/>
        </w:rPr>
        <w:t>27</w:t>
      </w:r>
      <w:r w:rsidRPr="001E6040">
        <w:rPr>
          <w:rFonts w:ascii="方正仿宋_GBK" w:eastAsia="方正仿宋_GBK" w:hint="eastAsia"/>
          <w:color w:val="000000" w:themeColor="text1"/>
          <w:sz w:val="32"/>
          <w:szCs w:val="32"/>
        </w:rPr>
        <w:t>日</w:t>
      </w:r>
      <w:r w:rsidR="00C937CF" w:rsidRPr="001E6040">
        <w:rPr>
          <w:rFonts w:ascii="方正仿宋_GBK" w:eastAsia="方正仿宋_GBK" w:hint="eastAsia"/>
          <w:color w:val="000000" w:themeColor="text1"/>
          <w:sz w:val="32"/>
          <w:szCs w:val="32"/>
        </w:rPr>
        <w:t>上</w:t>
      </w:r>
      <w:r w:rsidRPr="001E6040">
        <w:rPr>
          <w:rFonts w:ascii="方正仿宋_GBK" w:eastAsia="方正仿宋_GBK" w:hint="eastAsia"/>
          <w:color w:val="000000" w:themeColor="text1"/>
          <w:sz w:val="32"/>
          <w:szCs w:val="32"/>
        </w:rPr>
        <w:t>午1</w:t>
      </w:r>
      <w:r w:rsidR="00C937CF" w:rsidRPr="001E6040">
        <w:rPr>
          <w:rFonts w:ascii="方正仿宋_GBK" w:eastAsia="方正仿宋_GBK" w:hint="eastAsia"/>
          <w:color w:val="000000" w:themeColor="text1"/>
          <w:sz w:val="32"/>
          <w:szCs w:val="32"/>
        </w:rPr>
        <w:t>0</w:t>
      </w:r>
      <w:r w:rsidRPr="001E6040">
        <w:rPr>
          <w:rFonts w:ascii="方正仿宋_GBK" w:eastAsia="方正仿宋_GBK" w:hint="eastAsia"/>
          <w:color w:val="000000" w:themeColor="text1"/>
          <w:sz w:val="32"/>
          <w:szCs w:val="32"/>
        </w:rPr>
        <w:t>点前</w:t>
      </w:r>
    </w:p>
    <w:p w:rsidR="00E76464" w:rsidRDefault="006551A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三</w:t>
      </w:r>
      <w:r w:rsidR="00E76464">
        <w:rPr>
          <w:rFonts w:ascii="方正小标宋_GBK" w:eastAsia="方正小标宋_GBK" w:hint="eastAsia"/>
          <w:sz w:val="32"/>
          <w:szCs w:val="32"/>
        </w:rPr>
        <w:t>、采购项目技术要求</w:t>
      </w:r>
    </w:p>
    <w:p w:rsidR="00E76464" w:rsidRDefault="00E76464"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（一）采购项目明细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3525"/>
        <w:gridCol w:w="3819"/>
        <w:gridCol w:w="1275"/>
      </w:tblGrid>
      <w:tr w:rsidR="00E76464">
        <w:trPr>
          <w:jc w:val="center"/>
        </w:trPr>
        <w:tc>
          <w:tcPr>
            <w:tcW w:w="101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352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设备/服务名称</w:t>
            </w:r>
          </w:p>
        </w:tc>
        <w:tc>
          <w:tcPr>
            <w:tcW w:w="3819"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需求描述</w:t>
            </w:r>
          </w:p>
        </w:tc>
        <w:tc>
          <w:tcPr>
            <w:tcW w:w="127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r>
      <w:tr w:rsidR="00E76464">
        <w:trPr>
          <w:jc w:val="center"/>
        </w:trPr>
        <w:tc>
          <w:tcPr>
            <w:tcW w:w="1015" w:type="dxa"/>
            <w:tcBorders>
              <w:top w:val="single" w:sz="4" w:space="0" w:color="auto"/>
              <w:left w:val="single" w:sz="4" w:space="0" w:color="auto"/>
              <w:right w:val="single" w:sz="4" w:space="0" w:color="auto"/>
            </w:tcBorders>
            <w:vAlign w:val="center"/>
          </w:tcPr>
          <w:p w:rsidR="00E76464" w:rsidRDefault="00E76464">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3525" w:type="dxa"/>
            <w:tcBorders>
              <w:top w:val="single" w:sz="4" w:space="0" w:color="auto"/>
              <w:left w:val="single" w:sz="4" w:space="0" w:color="auto"/>
              <w:bottom w:val="single" w:sz="4" w:space="0" w:color="auto"/>
              <w:right w:val="single" w:sz="4" w:space="0" w:color="auto"/>
            </w:tcBorders>
          </w:tcPr>
          <w:p w:rsidR="00E76464" w:rsidRPr="003D2637" w:rsidRDefault="00896641" w:rsidP="003D2637">
            <w:pPr>
              <w:spacing w:line="594" w:lineRule="exact"/>
              <w:jc w:val="center"/>
              <w:rPr>
                <w:rFonts w:ascii="方正仿宋_GBK" w:eastAsia="方正仿宋_GBK" w:hAnsi="方正仿宋_GBK" w:cs="方正仿宋_GBK"/>
                <w:color w:val="000000" w:themeColor="text1"/>
                <w:szCs w:val="28"/>
              </w:rPr>
            </w:pPr>
            <w:r w:rsidRPr="00896641">
              <w:rPr>
                <w:rFonts w:ascii="方正仿宋_GBK" w:eastAsia="方正仿宋_GBK" w:hAnsi="方正仿宋_GBK" w:cs="方正仿宋_GBK" w:hint="eastAsia"/>
                <w:sz w:val="36"/>
                <w:szCs w:val="36"/>
              </w:rPr>
              <w:t>臭氧治疗仪</w:t>
            </w:r>
          </w:p>
        </w:tc>
        <w:tc>
          <w:tcPr>
            <w:tcW w:w="3819"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见技术参数</w:t>
            </w:r>
          </w:p>
        </w:tc>
        <w:tc>
          <w:tcPr>
            <w:tcW w:w="1275" w:type="dxa"/>
            <w:tcBorders>
              <w:top w:val="single" w:sz="4" w:space="0" w:color="auto"/>
              <w:left w:val="single" w:sz="4" w:space="0" w:color="auto"/>
              <w:bottom w:val="single" w:sz="4" w:space="0" w:color="auto"/>
              <w:right w:val="single" w:sz="4" w:space="0" w:color="auto"/>
            </w:tcBorders>
          </w:tcPr>
          <w:p w:rsidR="00E76464" w:rsidRDefault="00F116D2" w:rsidP="00896641">
            <w:pPr>
              <w:spacing w:line="594" w:lineRule="exact"/>
              <w:jc w:val="center"/>
              <w:rPr>
                <w:rFonts w:ascii="方正仿宋_GBK" w:eastAsia="方正仿宋_GBK"/>
                <w:kern w:val="0"/>
                <w:sz w:val="32"/>
                <w:szCs w:val="32"/>
              </w:rPr>
            </w:pPr>
            <w:r>
              <w:rPr>
                <w:rFonts w:eastAsia="方正仿宋_GBK" w:hint="eastAsia"/>
                <w:kern w:val="0"/>
                <w:sz w:val="32"/>
                <w:szCs w:val="32"/>
              </w:rPr>
              <w:t>1</w:t>
            </w:r>
            <w:r w:rsidR="00896641">
              <w:rPr>
                <w:rFonts w:eastAsia="方正仿宋_GBK" w:hint="eastAsia"/>
                <w:kern w:val="0"/>
                <w:sz w:val="32"/>
                <w:szCs w:val="32"/>
              </w:rPr>
              <w:t>台</w:t>
            </w:r>
          </w:p>
        </w:tc>
      </w:tr>
    </w:tbl>
    <w:p w:rsidR="00E76464" w:rsidRDefault="00FE4761" w:rsidP="005B4FA9">
      <w:pPr>
        <w:pStyle w:val="2"/>
        <w:numPr>
          <w:ilvl w:val="0"/>
          <w:numId w:val="3"/>
        </w:numPr>
        <w:spacing w:after="0" w:line="594" w:lineRule="exact"/>
        <w:ind w:leftChars="0"/>
        <w:rPr>
          <w:rFonts w:ascii="方正小标宋_GBK" w:eastAsia="方正小标宋_GBK"/>
          <w:sz w:val="32"/>
          <w:szCs w:val="32"/>
        </w:rPr>
      </w:pPr>
      <w:bookmarkStart w:id="0" w:name="_Toc43738747"/>
      <w:r>
        <w:rPr>
          <w:rFonts w:ascii="方正小标宋_GBK" w:eastAsia="方正小标宋_GBK" w:hint="eastAsia"/>
          <w:sz w:val="32"/>
          <w:szCs w:val="32"/>
        </w:rPr>
        <w:t>技术</w:t>
      </w:r>
      <w:r w:rsidR="00E76464">
        <w:rPr>
          <w:rFonts w:ascii="方正小标宋_GBK" w:eastAsia="方正小标宋_GBK" w:hint="eastAsia"/>
          <w:sz w:val="32"/>
          <w:szCs w:val="32"/>
        </w:rPr>
        <w:t>要求</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1、电压：220V±22V  50 HZ±1HZ；</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2、输出功率：220VA±10%；</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3、输出臭氧范围;20-60mg/L；</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4、误差范围;  ±5%；</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5、管路输出压力：0.15MPA；</w:t>
      </w:r>
      <w:r w:rsidRPr="00896641">
        <w:rPr>
          <w:rFonts w:ascii="方正仿宋_GBK" w:eastAsia="方正仿宋_GBK" w:hAnsi="宋体" w:hint="eastAsia"/>
          <w:bCs/>
          <w:sz w:val="32"/>
          <w:szCs w:val="32"/>
        </w:rPr>
        <w:t>臭氧</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6、工作环境温度：+5-40摄氏度；</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7、工作环境湿度：0-75%RH；</w:t>
      </w:r>
    </w:p>
    <w:p w:rsidR="00896641" w:rsidRPr="00896641" w:rsidRDefault="00896641" w:rsidP="00896641">
      <w:pPr>
        <w:spacing w:line="360" w:lineRule="auto"/>
        <w:ind w:left="1540"/>
        <w:rPr>
          <w:rFonts w:ascii="方正仿宋_GBK" w:eastAsia="方正仿宋_GBK" w:hAnsi="宋体" w:hint="eastAsia"/>
          <w:sz w:val="32"/>
          <w:szCs w:val="32"/>
        </w:rPr>
      </w:pPr>
      <w:r w:rsidRPr="00896641">
        <w:rPr>
          <w:rFonts w:ascii="方正仿宋_GBK" w:eastAsia="方正仿宋_GBK" w:hAnsi="宋体" w:hint="eastAsia"/>
          <w:sz w:val="32"/>
          <w:szCs w:val="32"/>
        </w:rPr>
        <w:t>8、输出纯氧流量：500ml/min±5%；</w:t>
      </w:r>
    </w:p>
    <w:p w:rsidR="00896641" w:rsidRPr="00896641" w:rsidRDefault="00896641" w:rsidP="00896641">
      <w:pPr>
        <w:spacing w:line="360" w:lineRule="auto"/>
        <w:ind w:left="1540"/>
        <w:rPr>
          <w:rFonts w:ascii="方正仿宋_GBK" w:eastAsia="方正仿宋_GBK" w:hAnsi="宋体" w:hint="eastAsia"/>
          <w:bCs/>
          <w:sz w:val="32"/>
          <w:szCs w:val="32"/>
        </w:rPr>
      </w:pPr>
      <w:r w:rsidRPr="00896641">
        <w:rPr>
          <w:rFonts w:ascii="方正仿宋_GBK" w:eastAsia="方正仿宋_GBK" w:hAnsi="宋体" w:hint="eastAsia"/>
          <w:sz w:val="32"/>
          <w:szCs w:val="32"/>
        </w:rPr>
        <w:t>9、</w:t>
      </w:r>
      <w:r w:rsidRPr="00896641">
        <w:rPr>
          <w:rFonts w:ascii="方正仿宋_GBK" w:eastAsia="方正仿宋_GBK" w:hAnsi="宋体" w:hint="eastAsia"/>
          <w:bCs/>
          <w:sz w:val="32"/>
          <w:szCs w:val="32"/>
        </w:rPr>
        <w:t xml:space="preserve">彩色液晶显示器：界面友好直观； </w:t>
      </w:r>
    </w:p>
    <w:p w:rsidR="00896641" w:rsidRPr="00896641" w:rsidRDefault="00896641" w:rsidP="00896641">
      <w:pPr>
        <w:spacing w:line="360" w:lineRule="auto"/>
        <w:ind w:left="1540"/>
        <w:rPr>
          <w:rFonts w:ascii="方正仿宋_GBK" w:eastAsia="方正仿宋_GBK" w:hAnsi="宋体" w:hint="eastAsia"/>
          <w:bCs/>
          <w:sz w:val="32"/>
          <w:szCs w:val="32"/>
        </w:rPr>
      </w:pPr>
      <w:r w:rsidRPr="00896641">
        <w:rPr>
          <w:rFonts w:ascii="方正仿宋_GBK" w:eastAsia="方正仿宋_GBK" w:hAnsi="宋体" w:hint="eastAsia"/>
          <w:bCs/>
          <w:sz w:val="32"/>
          <w:szCs w:val="32"/>
        </w:rPr>
        <w:t>10、数字化工作控制系统：精度高，工作稳定可靠；</w:t>
      </w:r>
    </w:p>
    <w:p w:rsidR="00896641" w:rsidRPr="00896641" w:rsidRDefault="00896641" w:rsidP="00896641">
      <w:pPr>
        <w:spacing w:line="360" w:lineRule="auto"/>
        <w:ind w:left="1540"/>
        <w:rPr>
          <w:rFonts w:ascii="方正仿宋_GBK" w:eastAsia="方正仿宋_GBK" w:hAnsi="宋体" w:hint="eastAsia"/>
          <w:bCs/>
          <w:sz w:val="32"/>
          <w:szCs w:val="32"/>
        </w:rPr>
      </w:pPr>
      <w:r w:rsidRPr="00896641">
        <w:rPr>
          <w:rFonts w:ascii="方正仿宋_GBK" w:eastAsia="方正仿宋_GBK" w:hAnsi="宋体" w:hint="eastAsia"/>
          <w:bCs/>
          <w:sz w:val="32"/>
          <w:szCs w:val="32"/>
        </w:rPr>
        <w:lastRenderedPageBreak/>
        <w:t>11、输出浓度根据需要设定，浓度实时分析显示；</w:t>
      </w:r>
    </w:p>
    <w:p w:rsidR="00896641" w:rsidRPr="00896641" w:rsidRDefault="00896641" w:rsidP="00896641">
      <w:pPr>
        <w:spacing w:line="360" w:lineRule="auto"/>
        <w:ind w:left="1540"/>
        <w:rPr>
          <w:rFonts w:ascii="方正仿宋_GBK" w:eastAsia="方正仿宋_GBK" w:hAnsi="宋体" w:hint="eastAsia"/>
          <w:bCs/>
          <w:sz w:val="32"/>
          <w:szCs w:val="32"/>
        </w:rPr>
      </w:pPr>
      <w:r w:rsidRPr="00896641">
        <w:rPr>
          <w:rFonts w:ascii="方正仿宋_GBK" w:eastAsia="方正仿宋_GBK" w:hAnsi="宋体" w:hint="eastAsia"/>
          <w:bCs/>
          <w:sz w:val="32"/>
          <w:szCs w:val="32"/>
        </w:rPr>
        <w:t>12、预设180秒系统管道高浓度臭氧消毒功能；</w:t>
      </w:r>
    </w:p>
    <w:p w:rsidR="00896641" w:rsidRPr="00896641" w:rsidRDefault="00896641" w:rsidP="00896641">
      <w:pPr>
        <w:spacing w:line="360" w:lineRule="auto"/>
        <w:ind w:left="595"/>
        <w:rPr>
          <w:rFonts w:ascii="方正仿宋_GBK" w:eastAsia="方正仿宋_GBK" w:hAnsi="宋体" w:hint="eastAsia"/>
          <w:bCs/>
          <w:sz w:val="32"/>
          <w:szCs w:val="32"/>
        </w:rPr>
      </w:pPr>
      <w:r w:rsidRPr="00896641">
        <w:rPr>
          <w:rFonts w:ascii="方正仿宋_GBK" w:eastAsia="方正仿宋_GBK" w:hAnsi="宋体" w:hint="eastAsia"/>
          <w:bCs/>
          <w:sz w:val="32"/>
          <w:szCs w:val="32"/>
        </w:rPr>
        <w:t xml:space="preserve"> </w:t>
      </w:r>
      <w:r>
        <w:rPr>
          <w:rFonts w:ascii="方正仿宋_GBK" w:eastAsia="方正仿宋_GBK" w:hAnsi="宋体" w:hint="eastAsia"/>
          <w:bCs/>
          <w:sz w:val="32"/>
          <w:szCs w:val="32"/>
        </w:rPr>
        <w:t xml:space="preserve">     </w:t>
      </w:r>
      <w:r w:rsidRPr="00896641">
        <w:rPr>
          <w:rFonts w:ascii="方正仿宋_GBK" w:eastAsia="方正仿宋_GBK" w:hAnsi="宋体" w:hint="eastAsia"/>
          <w:sz w:val="32"/>
          <w:szCs w:val="32"/>
        </w:rPr>
        <w:t>13、</w:t>
      </w:r>
      <w:r w:rsidRPr="00896641">
        <w:rPr>
          <w:rFonts w:ascii="方正仿宋_GBK" w:eastAsia="方正仿宋_GBK" w:hAnsi="宋体" w:hint="eastAsia"/>
          <w:bCs/>
          <w:sz w:val="32"/>
          <w:szCs w:val="32"/>
        </w:rPr>
        <w:t>双系统工作装置（机器</w:t>
      </w:r>
      <w:proofErr w:type="gramStart"/>
      <w:r w:rsidRPr="00896641">
        <w:rPr>
          <w:rFonts w:ascii="方正仿宋_GBK" w:eastAsia="方正仿宋_GBK" w:hAnsi="宋体" w:hint="eastAsia"/>
          <w:bCs/>
          <w:sz w:val="32"/>
          <w:szCs w:val="32"/>
        </w:rPr>
        <w:t>内部制</w:t>
      </w:r>
      <w:proofErr w:type="gramEnd"/>
      <w:r w:rsidRPr="00896641">
        <w:rPr>
          <w:rFonts w:ascii="方正仿宋_GBK" w:eastAsia="方正仿宋_GBK" w:hAnsi="宋体" w:hint="eastAsia"/>
          <w:bCs/>
          <w:sz w:val="32"/>
          <w:szCs w:val="32"/>
        </w:rPr>
        <w:t>气 机器内部制水）全程无菌取气/水</w:t>
      </w:r>
      <w:r>
        <w:rPr>
          <w:rFonts w:ascii="方正仿宋_GBK" w:eastAsia="方正仿宋_GBK" w:hAnsi="宋体" w:hint="eastAsia"/>
          <w:bCs/>
          <w:sz w:val="32"/>
          <w:szCs w:val="32"/>
        </w:rPr>
        <w:t>。</w:t>
      </w:r>
    </w:p>
    <w:p w:rsidR="00896641" w:rsidRPr="00896641" w:rsidRDefault="00896641" w:rsidP="00896641">
      <w:pPr>
        <w:spacing w:line="360" w:lineRule="auto"/>
        <w:ind w:left="1540"/>
        <w:rPr>
          <w:rFonts w:ascii="方正仿宋_GBK" w:eastAsia="方正仿宋_GBK" w:hAnsi="宋体"/>
          <w:bCs/>
          <w:sz w:val="32"/>
          <w:szCs w:val="32"/>
        </w:rPr>
      </w:pPr>
      <w:r w:rsidRPr="00896641">
        <w:rPr>
          <w:rFonts w:ascii="方正仿宋_GBK" w:eastAsia="方正仿宋_GBK" w:hAnsi="宋体" w:hint="eastAsia"/>
          <w:bCs/>
          <w:sz w:val="32"/>
          <w:szCs w:val="32"/>
        </w:rPr>
        <w:t>14、输出保护和封闭式臭氧采集装置；</w:t>
      </w:r>
    </w:p>
    <w:p w:rsidR="00896641" w:rsidRPr="00896641" w:rsidRDefault="00896641" w:rsidP="00896641">
      <w:pPr>
        <w:spacing w:line="360" w:lineRule="auto"/>
        <w:ind w:left="1540"/>
        <w:rPr>
          <w:rFonts w:ascii="方正仿宋_GBK" w:eastAsia="方正仿宋_GBK" w:hAnsi="宋体"/>
          <w:bCs/>
          <w:sz w:val="32"/>
          <w:szCs w:val="32"/>
        </w:rPr>
      </w:pPr>
      <w:r w:rsidRPr="00896641">
        <w:rPr>
          <w:rFonts w:ascii="方正仿宋_GBK" w:eastAsia="方正仿宋_GBK" w:hAnsi="宋体" w:hint="eastAsia"/>
          <w:bCs/>
          <w:sz w:val="32"/>
          <w:szCs w:val="32"/>
        </w:rPr>
        <w:t>15、主控机升级</w:t>
      </w:r>
      <w:proofErr w:type="gramStart"/>
      <w:r w:rsidRPr="00896641">
        <w:rPr>
          <w:rFonts w:ascii="方正仿宋_GBK" w:eastAsia="方正仿宋_GBK" w:hAnsi="宋体" w:hint="eastAsia"/>
          <w:bCs/>
          <w:sz w:val="32"/>
          <w:szCs w:val="32"/>
        </w:rPr>
        <w:t>一</w:t>
      </w:r>
      <w:proofErr w:type="gramEnd"/>
      <w:r w:rsidRPr="00896641">
        <w:rPr>
          <w:rFonts w:ascii="方正仿宋_GBK" w:eastAsia="方正仿宋_GBK" w:hAnsi="宋体" w:hint="eastAsia"/>
          <w:bCs/>
          <w:sz w:val="32"/>
          <w:szCs w:val="32"/>
        </w:rPr>
        <w:t>卡通功能；</w:t>
      </w:r>
    </w:p>
    <w:p w:rsidR="00896641" w:rsidRPr="00896641" w:rsidRDefault="00896641" w:rsidP="00896641">
      <w:pPr>
        <w:spacing w:line="360" w:lineRule="auto"/>
        <w:ind w:left="1540"/>
        <w:rPr>
          <w:rFonts w:ascii="方正仿宋_GBK" w:eastAsia="方正仿宋_GBK" w:hAnsi="宋体"/>
          <w:bCs/>
          <w:sz w:val="32"/>
          <w:szCs w:val="32"/>
        </w:rPr>
      </w:pPr>
      <w:r w:rsidRPr="00896641">
        <w:rPr>
          <w:rFonts w:ascii="方正仿宋_GBK" w:eastAsia="方正仿宋_GBK" w:hAnsi="宋体" w:hint="eastAsia"/>
          <w:bCs/>
          <w:sz w:val="32"/>
          <w:szCs w:val="32"/>
        </w:rPr>
        <w:t>16、配有UM级气体过滤器，对输出臭氧进行过滤；</w:t>
      </w:r>
    </w:p>
    <w:p w:rsidR="00896641" w:rsidRPr="00896641" w:rsidRDefault="00896641" w:rsidP="00896641">
      <w:pPr>
        <w:spacing w:line="360" w:lineRule="auto"/>
        <w:ind w:left="1540"/>
        <w:rPr>
          <w:rFonts w:ascii="方正仿宋_GBK" w:eastAsia="方正仿宋_GBK" w:hAnsi="宋体" w:hint="eastAsia"/>
          <w:bCs/>
          <w:sz w:val="32"/>
          <w:szCs w:val="32"/>
        </w:rPr>
      </w:pPr>
      <w:r w:rsidRPr="00896641">
        <w:rPr>
          <w:rFonts w:ascii="方正仿宋_GBK" w:eastAsia="方正仿宋_GBK" w:hAnsi="宋体" w:hint="eastAsia"/>
          <w:bCs/>
          <w:sz w:val="32"/>
          <w:szCs w:val="32"/>
        </w:rPr>
        <w:t>17、供气系统过压保护，欠压停止工作。</w:t>
      </w:r>
    </w:p>
    <w:p w:rsidR="00E76464" w:rsidRDefault="005E7ED7"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w:t>
      </w:r>
      <w:r w:rsidR="00E76464">
        <w:rPr>
          <w:rFonts w:ascii="方正小标宋_GBK" w:eastAsia="方正小标宋_GBK" w:hint="eastAsia"/>
          <w:sz w:val="32"/>
          <w:szCs w:val="32"/>
        </w:rPr>
        <w:t>、商务要求</w:t>
      </w:r>
      <w:bookmarkEnd w:id="0"/>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1.交货时间：合同签订之日起</w:t>
      </w:r>
      <w:r>
        <w:rPr>
          <w:rFonts w:eastAsia="方正仿宋_GBK" w:hint="eastAsia"/>
          <w:kern w:val="0"/>
          <w:sz w:val="32"/>
          <w:szCs w:val="32"/>
        </w:rPr>
        <w:t>10</w:t>
      </w:r>
      <w:r>
        <w:rPr>
          <w:rFonts w:eastAsia="方正仿宋_GBK" w:hint="eastAsia"/>
          <w:kern w:val="0"/>
          <w:sz w:val="32"/>
          <w:szCs w:val="32"/>
        </w:rPr>
        <w:t>个</w:t>
      </w:r>
      <w:r>
        <w:rPr>
          <w:rFonts w:ascii="方正仿宋_GBK" w:eastAsia="方正仿宋_GBK" w:hint="eastAsia"/>
          <w:sz w:val="32"/>
          <w:szCs w:val="32"/>
        </w:rPr>
        <w:t>日历日内。</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2.交货地点：采购人指定地点。</w:t>
      </w:r>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rsidR="00E76464" w:rsidRDefault="00E76464" w:rsidP="00D25D2E">
      <w:pPr>
        <w:snapToGrid w:val="0"/>
        <w:spacing w:line="594" w:lineRule="exact"/>
        <w:ind w:firstLineChars="200" w:firstLine="595"/>
        <w:rPr>
          <w:rFonts w:ascii="方正仿宋_GBK" w:eastAsia="方正仿宋_GBK"/>
          <w:sz w:val="32"/>
          <w:szCs w:val="32"/>
        </w:rPr>
      </w:pPr>
      <w:bookmarkStart w:id="1" w:name="_Toc267320052"/>
      <w:r>
        <w:rPr>
          <w:rFonts w:ascii="方正仿宋_GBK" w:eastAsia="方正仿宋_GBK" w:hint="eastAsia"/>
          <w:sz w:val="32"/>
          <w:szCs w:val="32"/>
        </w:rPr>
        <w:t xml:space="preserve">项目款项分二次付清，采购人验收合格后支付 </w:t>
      </w:r>
      <w:r>
        <w:rPr>
          <w:rFonts w:eastAsia="方正仿宋_GBK" w:hint="eastAsia"/>
          <w:kern w:val="0"/>
          <w:sz w:val="32"/>
          <w:szCs w:val="32"/>
        </w:rPr>
        <w:t>95%</w:t>
      </w:r>
      <w:r>
        <w:rPr>
          <w:rFonts w:ascii="方正仿宋_GBK" w:eastAsia="方正仿宋_GBK" w:hint="eastAsia"/>
          <w:sz w:val="32"/>
          <w:szCs w:val="32"/>
        </w:rPr>
        <w:t>货款，质保期满后无息支付</w:t>
      </w:r>
      <w:r>
        <w:rPr>
          <w:rFonts w:eastAsia="方正仿宋_GBK" w:hint="eastAsia"/>
          <w:kern w:val="0"/>
          <w:sz w:val="32"/>
          <w:szCs w:val="32"/>
        </w:rPr>
        <w:t>5%</w:t>
      </w:r>
      <w:r>
        <w:rPr>
          <w:rFonts w:ascii="方正仿宋_GBK" w:eastAsia="方正仿宋_GBK" w:hint="eastAsia"/>
          <w:sz w:val="32"/>
          <w:szCs w:val="32"/>
        </w:rPr>
        <w:t>尾款。</w:t>
      </w:r>
    </w:p>
    <w:p w:rsidR="00E76464" w:rsidRDefault="00E76464" w:rsidP="00D25D2E">
      <w:pPr>
        <w:pStyle w:val="2"/>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t>（三）合同签订</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日内，按照询价文件和成交供应商响应文件及有效承诺文件约定事项签订书面合同。</w:t>
      </w:r>
    </w:p>
    <w:bookmarkEnd w:id="1"/>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lastRenderedPageBreak/>
        <w:t>（四）安装调试、培训及验收</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1.成交供应商将设备免费送到采购人指定地点，</w:t>
      </w:r>
      <w:r>
        <w:rPr>
          <w:rFonts w:ascii="方正仿宋_GBK" w:eastAsia="方正仿宋_GBK"/>
          <w:sz w:val="32"/>
          <w:szCs w:val="32"/>
        </w:rPr>
        <w:t>经采购人</w:t>
      </w:r>
      <w:r>
        <w:rPr>
          <w:rFonts w:ascii="方正仿宋_GBK" w:eastAsia="方正仿宋_GBK" w:hint="eastAsia"/>
          <w:sz w:val="32"/>
          <w:szCs w:val="32"/>
        </w:rPr>
        <w:t>当场开箱、共同</w:t>
      </w:r>
      <w:r>
        <w:rPr>
          <w:rFonts w:ascii="方正仿宋_GBK" w:eastAsia="方正仿宋_GBK"/>
          <w:sz w:val="32"/>
          <w:szCs w:val="32"/>
        </w:rPr>
        <w:t>清点</w:t>
      </w:r>
      <w:r>
        <w:rPr>
          <w:rFonts w:ascii="方正仿宋_GBK" w:eastAsia="方正仿宋_GBK" w:hint="eastAsia"/>
          <w:sz w:val="32"/>
          <w:szCs w:val="32"/>
        </w:rPr>
        <w:t>、</w:t>
      </w:r>
      <w:r>
        <w:rPr>
          <w:rFonts w:ascii="方正仿宋_GBK" w:eastAsia="方正仿宋_GBK"/>
          <w:sz w:val="32"/>
          <w:szCs w:val="32"/>
        </w:rPr>
        <w:t>检查外观</w:t>
      </w:r>
      <w:r>
        <w:rPr>
          <w:rFonts w:ascii="方正仿宋_GBK" w:eastAsia="方正仿宋_GBK" w:hint="eastAsia"/>
          <w:sz w:val="32"/>
          <w:szCs w:val="32"/>
        </w:rPr>
        <w:t>环节</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开箱记录并</w:t>
      </w:r>
      <w:r>
        <w:rPr>
          <w:rFonts w:ascii="方正仿宋_GBK" w:eastAsia="方正仿宋_GBK"/>
          <w:sz w:val="32"/>
          <w:szCs w:val="32"/>
        </w:rPr>
        <w:t>双方签字确认</w:t>
      </w:r>
      <w:r>
        <w:rPr>
          <w:rFonts w:ascii="方正仿宋_GBK" w:eastAsia="方正仿宋_GBK" w:hint="eastAsia"/>
          <w:sz w:val="32"/>
          <w:szCs w:val="32"/>
        </w:rPr>
        <w:t>后，完成安装、调试和免费培训及技术指导，交付采购人验收。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供应商应保证货物到达用户所在地完好无损，如有缺漏、损坏，由供应商负责调换、补齐或赔偿。</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3.成交供应商派遣专业技术人员在采购人指定地点对采购人使用人员进行设备使用与</w:t>
      </w:r>
      <w:proofErr w:type="gramStart"/>
      <w:r>
        <w:rPr>
          <w:rFonts w:ascii="方正仿宋_GBK" w:eastAsia="方正仿宋_GBK" w:hint="eastAsia"/>
          <w:sz w:val="32"/>
          <w:szCs w:val="32"/>
        </w:rPr>
        <w:t>维保操作</w:t>
      </w:r>
      <w:proofErr w:type="gramEnd"/>
      <w:r>
        <w:rPr>
          <w:rFonts w:ascii="方正仿宋_GBK" w:eastAsia="方正仿宋_GBK" w:hint="eastAsia"/>
          <w:sz w:val="32"/>
          <w:szCs w:val="32"/>
        </w:rPr>
        <w:t>免费专业培训，使其能正常操作。</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4.成交供应商技术工程人员在最终用户</w:t>
      </w:r>
      <w:proofErr w:type="gramStart"/>
      <w:r>
        <w:rPr>
          <w:rFonts w:ascii="方正仿宋_GBK" w:eastAsia="方正仿宋_GBK" w:hint="eastAsia"/>
          <w:sz w:val="32"/>
          <w:szCs w:val="32"/>
        </w:rPr>
        <w:t>方现场</w:t>
      </w:r>
      <w:proofErr w:type="gramEnd"/>
      <w:r>
        <w:rPr>
          <w:rFonts w:ascii="方正仿宋_GBK" w:eastAsia="方正仿宋_GBK" w:hint="eastAsia"/>
          <w:sz w:val="32"/>
          <w:szCs w:val="32"/>
        </w:rPr>
        <w:t>协同用户一起进行验收，直至仪器技术指标经验收合格，出具验收报告，并</w:t>
      </w:r>
      <w:proofErr w:type="gramStart"/>
      <w:r>
        <w:rPr>
          <w:rFonts w:ascii="方正仿宋_GBK" w:eastAsia="方正仿宋_GBK" w:hint="eastAsia"/>
          <w:sz w:val="32"/>
          <w:szCs w:val="32"/>
        </w:rPr>
        <w:t>经最终</w:t>
      </w:r>
      <w:proofErr w:type="gramEnd"/>
      <w:r>
        <w:rPr>
          <w:rFonts w:ascii="方正仿宋_GBK" w:eastAsia="方正仿宋_GBK" w:hint="eastAsia"/>
          <w:sz w:val="32"/>
          <w:szCs w:val="32"/>
        </w:rPr>
        <w:t>用户签字后交付用户使用。</w:t>
      </w:r>
      <w:r>
        <w:rPr>
          <w:rFonts w:ascii="方正仿宋_GBK" w:eastAsia="方正仿宋_GBK"/>
          <w:sz w:val="32"/>
          <w:szCs w:val="32"/>
        </w:rPr>
        <w:t>验收合格条件如下：</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.1</w:t>
      </w:r>
      <w:r>
        <w:rPr>
          <w:rFonts w:ascii="方正仿宋_GBK" w:eastAsia="方正仿宋_GBK" w:hint="eastAsia"/>
          <w:sz w:val="32"/>
          <w:szCs w:val="32"/>
        </w:rPr>
        <w:t>采购合同须与投标文件中的技术要求对照表相一致；若不满足相应要求，取消其中标资格。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4.2</w:t>
      </w:r>
      <w:r>
        <w:rPr>
          <w:rFonts w:ascii="方正仿宋_GBK" w:eastAsia="方正仿宋_GBK"/>
          <w:sz w:val="32"/>
          <w:szCs w:val="32"/>
        </w:rPr>
        <w:t>设备品种、规格、数量、技术参数以及商品品牌、生产厂家等与</w:t>
      </w:r>
      <w:r>
        <w:rPr>
          <w:rFonts w:ascii="方正仿宋_GBK" w:eastAsia="方正仿宋_GBK" w:hint="eastAsia"/>
          <w:sz w:val="32"/>
          <w:szCs w:val="32"/>
        </w:rPr>
        <w:t>投标文件和</w:t>
      </w:r>
      <w:r>
        <w:rPr>
          <w:rFonts w:ascii="方正仿宋_GBK" w:eastAsia="方正仿宋_GBK"/>
          <w:sz w:val="32"/>
          <w:szCs w:val="32"/>
        </w:rPr>
        <w:t>采购</w:t>
      </w:r>
      <w:r>
        <w:rPr>
          <w:rFonts w:ascii="方正仿宋_GBK" w:eastAsia="方正仿宋_GBK" w:hint="eastAsia"/>
          <w:sz w:val="32"/>
          <w:szCs w:val="32"/>
        </w:rPr>
        <w:t>合同</w:t>
      </w:r>
      <w:r>
        <w:rPr>
          <w:rFonts w:ascii="方正仿宋_GBK" w:eastAsia="方正仿宋_GBK"/>
          <w:sz w:val="32"/>
          <w:szCs w:val="32"/>
        </w:rPr>
        <w:t>一致，性能指标达到规定的标准。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3</w:t>
      </w:r>
      <w:r>
        <w:rPr>
          <w:rFonts w:ascii="方正仿宋_GBK" w:eastAsia="方正仿宋_GBK"/>
          <w:sz w:val="32"/>
          <w:szCs w:val="32"/>
        </w:rPr>
        <w:t>货物技术资料、装箱单、合格证等资料齐全。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4.4在系统试运行期间所出现的问题得到解决，并运行正常。</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5</w:t>
      </w:r>
      <w:r>
        <w:rPr>
          <w:rFonts w:ascii="方正仿宋_GBK" w:eastAsia="方正仿宋_GBK"/>
          <w:sz w:val="32"/>
          <w:szCs w:val="32"/>
        </w:rPr>
        <w:t>在规定时间内完成交货并验收，并经采购人确认。</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采购人需要制造商对成交供应商交付的产品（包括质量、技术参数等）进行确认的，成交供应商须提供制造商出具并加盖制造商公章的书面意见。</w:t>
      </w:r>
    </w:p>
    <w:p w:rsidR="00E76464" w:rsidRDefault="00E76464" w:rsidP="00D25D2E">
      <w:pPr>
        <w:snapToGrid w:val="0"/>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（五）质量保证及售后服务</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1.质量保证</w:t>
      </w:r>
    </w:p>
    <w:p w:rsidR="00E76464" w:rsidRDefault="00E76464" w:rsidP="00D25D2E">
      <w:pPr>
        <w:pStyle w:val="2"/>
        <w:spacing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1.1自验收合格之日起，提供不低于</w:t>
      </w:r>
      <w:r w:rsidR="004302AE">
        <w:rPr>
          <w:rFonts w:eastAsia="方正仿宋_GBK" w:hint="eastAsia"/>
          <w:kern w:val="0"/>
          <w:sz w:val="32"/>
          <w:szCs w:val="32"/>
        </w:rPr>
        <w:t>3</w:t>
      </w:r>
      <w:r>
        <w:rPr>
          <w:rFonts w:ascii="方正仿宋_GBK" w:eastAsia="方正仿宋_GBK" w:hint="eastAsia"/>
          <w:sz w:val="32"/>
          <w:szCs w:val="32"/>
        </w:rPr>
        <w:t>年的免费质保。</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1.2采购货物属于国家规定“三包”范围的，其产品质量保证期不得低于“三包”规定。</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1.3供应商的质量保证期承诺优于国家“三包”规定的，</w:t>
      </w:r>
      <w:proofErr w:type="gramStart"/>
      <w:r>
        <w:rPr>
          <w:rFonts w:ascii="方正仿宋_GBK" w:eastAsia="方正仿宋_GBK" w:hint="eastAsia"/>
          <w:sz w:val="32"/>
          <w:szCs w:val="32"/>
        </w:rPr>
        <w:t>按供应商实际</w:t>
      </w:r>
      <w:proofErr w:type="gramEnd"/>
      <w:r>
        <w:rPr>
          <w:rFonts w:ascii="方正仿宋_GBK" w:eastAsia="方正仿宋_GBK" w:hint="eastAsia"/>
          <w:sz w:val="32"/>
          <w:szCs w:val="32"/>
        </w:rPr>
        <w:t>承诺执行。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1.4采购货物由产品制造商负责标准售后服务，应当在响应文件中予以明确说明，并提供相关文件。</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2.售后服务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2.1质保期内服务要求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2.1.1电话咨询</w:t>
      </w:r>
    </w:p>
    <w:p w:rsidR="00E76464" w:rsidRDefault="00E76464" w:rsidP="00D25D2E">
      <w:pPr>
        <w:spacing w:line="594" w:lineRule="exact"/>
        <w:ind w:firstLineChars="200" w:firstLine="595"/>
        <w:jc w:val="left"/>
        <w:rPr>
          <w:rFonts w:ascii="方正仿宋_GBK" w:eastAsia="方正仿宋_GBK"/>
          <w:sz w:val="32"/>
          <w:szCs w:val="32"/>
        </w:rPr>
      </w:pPr>
      <w:r>
        <w:rPr>
          <w:rFonts w:ascii="方正仿宋_GBK" w:eastAsia="方正仿宋_GBK" w:hint="eastAsia"/>
          <w:sz w:val="32"/>
          <w:szCs w:val="32"/>
        </w:rPr>
        <w:t>成交供应商和厂家应当为用户提供技术援助电话，解答用户在使用中遇到的问题，及时为用户提出解决问题的建议。</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2.1.2现场响应</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采购人</w:t>
      </w:r>
      <w:r>
        <w:rPr>
          <w:rFonts w:ascii="方正仿宋_GBK" w:eastAsia="方正仿宋_GBK"/>
          <w:sz w:val="32"/>
          <w:szCs w:val="32"/>
        </w:rPr>
        <w:t>遇到使用及技术问题，电话咨询不能解决的</w:t>
      </w:r>
      <w:r>
        <w:rPr>
          <w:rFonts w:ascii="方正仿宋_GBK" w:eastAsia="方正仿宋_GBK" w:hint="eastAsia"/>
          <w:sz w:val="32"/>
          <w:szCs w:val="32"/>
        </w:rPr>
        <w:t>，成交供应商应在接到采购人要求对所购设备进行维修的通知后</w:t>
      </w:r>
      <w:r w:rsidR="007E5ED5">
        <w:rPr>
          <w:rFonts w:eastAsia="方正仿宋_GBK" w:hint="eastAsia"/>
          <w:kern w:val="0"/>
          <w:sz w:val="32"/>
          <w:szCs w:val="32"/>
        </w:rPr>
        <w:t>2</w:t>
      </w:r>
      <w:r>
        <w:rPr>
          <w:rFonts w:ascii="方正仿宋_GBK" w:eastAsia="方正仿宋_GBK" w:hint="eastAsia"/>
          <w:sz w:val="32"/>
          <w:szCs w:val="32"/>
        </w:rPr>
        <w:t>小时内响应</w:t>
      </w:r>
      <w:r>
        <w:rPr>
          <w:rFonts w:eastAsia="方正仿宋_GBK" w:hint="eastAsia"/>
          <w:kern w:val="0"/>
          <w:sz w:val="32"/>
          <w:szCs w:val="32"/>
        </w:rPr>
        <w:t>24</w:t>
      </w:r>
      <w:r>
        <w:rPr>
          <w:rFonts w:ascii="方正仿宋_GBK" w:eastAsia="方正仿宋_GBK" w:hint="eastAsia"/>
          <w:sz w:val="32"/>
          <w:szCs w:val="32"/>
        </w:rPr>
        <w:t>小时派合格的维修工程师到达现场进行处理，确保产品正常工作；无法在</w:t>
      </w:r>
      <w:r>
        <w:rPr>
          <w:rFonts w:eastAsia="方正仿宋_GBK" w:hint="eastAsia"/>
          <w:kern w:val="0"/>
          <w:sz w:val="32"/>
          <w:szCs w:val="32"/>
        </w:rPr>
        <w:t>24</w:t>
      </w:r>
      <w:r>
        <w:rPr>
          <w:rFonts w:ascii="方正仿宋_GBK" w:eastAsia="方正仿宋_GBK" w:hint="eastAsia"/>
          <w:sz w:val="32"/>
          <w:szCs w:val="32"/>
        </w:rPr>
        <w:t>小时内解决的，应在</w:t>
      </w:r>
      <w:r>
        <w:rPr>
          <w:rFonts w:eastAsia="方正仿宋_GBK" w:hint="eastAsia"/>
          <w:kern w:val="0"/>
          <w:sz w:val="32"/>
          <w:szCs w:val="32"/>
        </w:rPr>
        <w:t>48</w:t>
      </w:r>
      <w:r>
        <w:rPr>
          <w:rFonts w:ascii="方正仿宋_GBK" w:eastAsia="方正仿宋_GBK" w:hint="eastAsia"/>
          <w:sz w:val="32"/>
          <w:szCs w:val="32"/>
        </w:rPr>
        <w:t>小时内提供备用产品，使采购人能够正常使用。</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2.1.3</w:t>
      </w:r>
      <w:r>
        <w:rPr>
          <w:rFonts w:ascii="方正仿宋_GBK" w:eastAsia="方正仿宋_GBK"/>
          <w:sz w:val="32"/>
          <w:szCs w:val="32"/>
        </w:rPr>
        <w:t>技术升级</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w:t>
      </w:r>
      <w:r>
        <w:rPr>
          <w:rFonts w:ascii="方正仿宋_GBK" w:eastAsia="方正仿宋_GBK"/>
          <w:sz w:val="32"/>
          <w:szCs w:val="32"/>
        </w:rPr>
        <w:lastRenderedPageBreak/>
        <w:t>采购人进行升级服务。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2.2质保期满服务要求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质保期满后供应商应同样提供免费电话咨询服务；承诺提供产品上门维修服务时只收取维修配件费，不收其他费用。常用的、容易损坏的维修配件的价格清单须在响应文件中列出。</w:t>
      </w:r>
    </w:p>
    <w:p w:rsidR="00E76464" w:rsidRDefault="00E76464" w:rsidP="00D25D2E">
      <w:pPr>
        <w:spacing w:line="594" w:lineRule="exact"/>
        <w:ind w:firstLineChars="150" w:firstLine="446"/>
        <w:outlineLvl w:val="0"/>
        <w:rPr>
          <w:rFonts w:ascii="方正小标宋_GBK" w:eastAsia="方正小标宋_GBK"/>
          <w:sz w:val="32"/>
          <w:szCs w:val="32"/>
        </w:rPr>
      </w:pPr>
      <w:bookmarkStart w:id="2" w:name="_Toc43738748"/>
      <w:r>
        <w:rPr>
          <w:rFonts w:ascii="方正小标宋_GBK" w:eastAsia="方正小标宋_GBK" w:hint="eastAsia"/>
          <w:sz w:val="32"/>
          <w:szCs w:val="32"/>
        </w:rPr>
        <w:t>六、</w:t>
      </w:r>
      <w:bookmarkEnd w:id="2"/>
      <w:r>
        <w:rPr>
          <w:rFonts w:ascii="方正小标宋_GBK" w:eastAsia="方正小标宋_GBK" w:hint="eastAsia"/>
          <w:sz w:val="32"/>
          <w:szCs w:val="32"/>
        </w:rPr>
        <w:t>响应文件构成及要求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（一）响应文件构成</w:t>
      </w:r>
    </w:p>
    <w:p w:rsidR="00E76464" w:rsidRPr="00352354" w:rsidRDefault="00E76464" w:rsidP="00352354">
      <w:pPr>
        <w:ind w:firstLineChars="200" w:firstLine="595"/>
        <w:rPr>
          <w:rFonts w:ascii="方正仿宋_GBK" w:eastAsia="方正仿宋_GBK"/>
          <w:sz w:val="32"/>
          <w:szCs w:val="32"/>
        </w:rPr>
      </w:pPr>
      <w:r>
        <w:rPr>
          <w:rFonts w:ascii="方正仿宋_GBK" w:eastAsia="方正仿宋_GBK" w:hint="eastAsia"/>
          <w:sz w:val="32"/>
          <w:szCs w:val="32"/>
        </w:rPr>
        <w:t>1.技术要求对照表（附件二）。</w:t>
      </w:r>
      <w:r w:rsidR="00352354">
        <w:rPr>
          <w:rFonts w:ascii="方正仿宋_GBK" w:eastAsia="方正仿宋_GBK" w:hint="eastAsia"/>
          <w:sz w:val="32"/>
          <w:szCs w:val="32"/>
        </w:rPr>
        <w:t>(</w:t>
      </w:r>
      <w:r w:rsidR="00352354" w:rsidRPr="00352354">
        <w:rPr>
          <w:rFonts w:ascii="方正仿宋_GBK" w:eastAsia="方正仿宋_GBK" w:hint="eastAsia"/>
          <w:sz w:val="32"/>
          <w:szCs w:val="32"/>
        </w:rPr>
        <w:t>投标者必须满足所有参数,有一条不满足将视为</w:t>
      </w:r>
      <w:proofErr w:type="gramStart"/>
      <w:r w:rsidR="00352354" w:rsidRPr="00352354">
        <w:rPr>
          <w:rFonts w:ascii="方正仿宋_GBK" w:eastAsia="方正仿宋_GBK" w:hint="eastAsia"/>
          <w:sz w:val="32"/>
          <w:szCs w:val="32"/>
        </w:rPr>
        <w:t>废标处理</w:t>
      </w:r>
      <w:proofErr w:type="gramEnd"/>
      <w:r w:rsidR="00352354" w:rsidRPr="00352354">
        <w:rPr>
          <w:rFonts w:ascii="方正仿宋_GBK" w:eastAsia="方正仿宋_GBK" w:hint="eastAsia"/>
          <w:sz w:val="32"/>
          <w:szCs w:val="32"/>
        </w:rPr>
        <w:t>,如有优于上</w:t>
      </w:r>
      <w:r w:rsidR="00352354">
        <w:rPr>
          <w:rFonts w:ascii="方正仿宋_GBK" w:eastAsia="方正仿宋_GBK" w:hint="eastAsia"/>
          <w:sz w:val="32"/>
          <w:szCs w:val="32"/>
        </w:rPr>
        <w:t>述</w:t>
      </w:r>
      <w:r w:rsidR="00352354" w:rsidRPr="00352354">
        <w:rPr>
          <w:rFonts w:ascii="方正仿宋_GBK" w:eastAsia="方正仿宋_GBK" w:hint="eastAsia"/>
          <w:sz w:val="32"/>
          <w:szCs w:val="32"/>
        </w:rPr>
        <w:t>参数可标示出来。</w:t>
      </w:r>
      <w:r w:rsidR="00352354">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2.商务要求对照表（附件三）。</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3.相关资质证明</w:t>
      </w:r>
    </w:p>
    <w:p w:rsidR="00E76464" w:rsidRDefault="00E76464" w:rsidP="00D25D2E">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3.1提供投标人有效工商营业执照,符合本次采购经营范围。</w:t>
      </w:r>
    </w:p>
    <w:p w:rsidR="00B763CC" w:rsidRPr="006844E2" w:rsidRDefault="00B763CC" w:rsidP="00B763CC">
      <w:pPr>
        <w:spacing w:line="594" w:lineRule="exact"/>
        <w:ind w:firstLineChars="200" w:firstLine="595"/>
        <w:rPr>
          <w:rFonts w:ascii="方正仿宋_GBK" w:eastAsia="方正仿宋_GBK" w:hAnsi="新宋体" w:cs="新宋体"/>
          <w:color w:val="000000" w:themeColor="text1"/>
          <w:sz w:val="32"/>
          <w:szCs w:val="32"/>
        </w:rPr>
      </w:pPr>
      <w:r w:rsidRPr="006844E2">
        <w:rPr>
          <w:rFonts w:ascii="方正仿宋_GBK" w:eastAsia="方正仿宋_GBK" w:hAnsi="新宋体" w:cs="新宋体" w:hint="eastAsia"/>
          <w:color w:val="000000" w:themeColor="text1"/>
          <w:sz w:val="32"/>
          <w:szCs w:val="32"/>
        </w:rPr>
        <w:t>3.2提供投标人有效的《医疗器械经营许可证》复印件</w:t>
      </w:r>
      <w:r w:rsidR="006844E2" w:rsidRPr="006844E2">
        <w:rPr>
          <w:rFonts w:ascii="方正仿宋_GBK" w:eastAsia="方正仿宋_GBK" w:hAnsi="新宋体" w:cs="新宋体" w:hint="eastAsia"/>
          <w:color w:val="000000" w:themeColor="text1"/>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3</w:t>
      </w:r>
      <w:r>
        <w:rPr>
          <w:rFonts w:ascii="方正仿宋_GBK" w:eastAsia="方正仿宋_GBK" w:hAnsi="新宋体" w:cs="新宋体" w:hint="eastAsia"/>
          <w:sz w:val="32"/>
          <w:szCs w:val="32"/>
        </w:rPr>
        <w:t>若投标人非投标产品制造商，须提供投标产品制造商授权投标供应商销售产品的授权书。</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4</w:t>
      </w:r>
      <w:r>
        <w:rPr>
          <w:rFonts w:ascii="方正仿宋_GBK" w:eastAsia="方正仿宋_GBK" w:hAnsi="新宋体" w:cs="新宋体" w:hint="eastAsia"/>
          <w:sz w:val="32"/>
          <w:szCs w:val="32"/>
        </w:rPr>
        <w:t>若投标人代表不是投标人法定代表人，须持有法定代表人授权委托书（附件四）。</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5</w:t>
      </w:r>
      <w:r>
        <w:rPr>
          <w:rFonts w:ascii="方正仿宋_GBK" w:eastAsia="方正仿宋_GBK" w:hAnsi="新宋体" w:cs="新宋体" w:hint="eastAsia"/>
          <w:sz w:val="32"/>
          <w:szCs w:val="32"/>
        </w:rPr>
        <w:t>投标人法定代表人身份证明书（附件五）。</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6</w:t>
      </w:r>
      <w:r>
        <w:rPr>
          <w:rFonts w:ascii="方正仿宋_GBK" w:eastAsia="方正仿宋_GBK" w:hAnsi="新宋体" w:cs="新宋体" w:hint="eastAsia"/>
          <w:sz w:val="32"/>
          <w:szCs w:val="32"/>
        </w:rPr>
        <w:t>提供投标产品制造商的有效工商营业执照复印件。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4.质保及售后服务承诺书（附件六）。</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5.诚信声明（附件七）。</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6.公开发行的介绍产品的彩页资料（作为所投产品技术参数的重要组成部分）。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7.中标承诺书（附件八）。</w:t>
      </w:r>
    </w:p>
    <w:p w:rsidR="001D2F16" w:rsidRPr="001D2F16" w:rsidRDefault="001D2F16" w:rsidP="001D2F16">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8. 易耗品（附件九）</w:t>
      </w:r>
    </w:p>
    <w:p w:rsidR="001D2F16" w:rsidRPr="001D2F16" w:rsidRDefault="001D2F16" w:rsidP="001D2F16">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9. 维修价格表（附件十）</w:t>
      </w:r>
    </w:p>
    <w:p w:rsidR="001D2F16" w:rsidRPr="001D2F16" w:rsidRDefault="001D2F16" w:rsidP="001D2F16">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10.易损配件（附件十一）</w:t>
      </w:r>
    </w:p>
    <w:p w:rsidR="001D2F16" w:rsidRDefault="001D2F16" w:rsidP="001D2F16">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11.项目报价表（附件十二）。</w:t>
      </w:r>
    </w:p>
    <w:p w:rsidR="00E76464" w:rsidRDefault="00E76464" w:rsidP="001D2F16">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以上所有资料须每页加盖投标供应商公章，装订成册，其他资料按以上顺序装订，封面见附件一。</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七、报价要求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1.投标人必须一次报出不得更改的价格。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2.本次报价须为人民币报价，含设计、现场踏勘、采购、运输、安装、调试、培训、验收、税金及达到预定可使用状态的其他各种辅材等所有费用。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无论</w:t>
      </w:r>
      <w:proofErr w:type="gramStart"/>
      <w:r>
        <w:rPr>
          <w:rFonts w:ascii="方正仿宋_GBK" w:eastAsia="方正仿宋_GBK"/>
          <w:sz w:val="32"/>
          <w:szCs w:val="32"/>
        </w:rPr>
        <w:t>询</w:t>
      </w:r>
      <w:proofErr w:type="gramEnd"/>
      <w:r>
        <w:rPr>
          <w:rFonts w:ascii="方正仿宋_GBK" w:eastAsia="方正仿宋_GBK"/>
          <w:sz w:val="32"/>
          <w:szCs w:val="32"/>
        </w:rPr>
        <w:t>比结果如何，供应商参与本项目的所有费用均自行承担。</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八、成交原则</w:t>
      </w:r>
    </w:p>
    <w:p w:rsidR="00E76464" w:rsidRPr="009375B0" w:rsidRDefault="00E76464" w:rsidP="00D25D2E">
      <w:pPr>
        <w:spacing w:line="594" w:lineRule="exact"/>
        <w:ind w:firstLineChars="200" w:firstLine="595"/>
        <w:rPr>
          <w:rFonts w:ascii="方正仿宋_GBK" w:eastAsia="方正仿宋_GBK"/>
          <w:color w:val="000000" w:themeColor="text1"/>
          <w:sz w:val="32"/>
          <w:szCs w:val="32"/>
        </w:rPr>
      </w:pPr>
      <w:r w:rsidRPr="009375B0">
        <w:rPr>
          <w:rFonts w:ascii="方正仿宋_GBK" w:eastAsia="方正仿宋_GBK" w:hint="eastAsia"/>
          <w:color w:val="000000" w:themeColor="text1"/>
          <w:sz w:val="32"/>
          <w:szCs w:val="32"/>
        </w:rPr>
        <w:t>在符合采购项目资质、技术及商务要求的前提下，按报价最低的原则确定成交供应商。如出现两个以上相同最低报价的，由采购人</w:t>
      </w:r>
      <w:r w:rsidR="0027203F">
        <w:rPr>
          <w:rFonts w:ascii="方正仿宋_GBK" w:eastAsia="方正仿宋_GBK" w:hint="eastAsia"/>
          <w:color w:val="000000" w:themeColor="text1"/>
          <w:sz w:val="32"/>
          <w:szCs w:val="32"/>
        </w:rPr>
        <w:t>择优</w:t>
      </w:r>
      <w:r w:rsidRPr="009375B0">
        <w:rPr>
          <w:rFonts w:ascii="方正仿宋_GBK" w:eastAsia="方正仿宋_GBK" w:hint="eastAsia"/>
          <w:color w:val="000000" w:themeColor="text1"/>
          <w:sz w:val="32"/>
          <w:szCs w:val="32"/>
        </w:rPr>
        <w:t>选择成交供应商。</w:t>
      </w:r>
      <w:r w:rsidR="00247F2E" w:rsidRPr="009375B0">
        <w:rPr>
          <w:rFonts w:ascii="方正仿宋_GBK" w:eastAsia="方正仿宋_GBK" w:hint="eastAsia"/>
          <w:color w:val="000000" w:themeColor="text1"/>
          <w:sz w:val="32"/>
          <w:szCs w:val="32"/>
        </w:rPr>
        <w:t>如有易耗品、易损配件及维修费用</w:t>
      </w:r>
      <w:r w:rsidR="00723177" w:rsidRPr="009375B0">
        <w:rPr>
          <w:rFonts w:ascii="方正仿宋_GBK" w:eastAsia="方正仿宋_GBK" w:hint="eastAsia"/>
          <w:color w:val="000000" w:themeColor="text1"/>
          <w:sz w:val="32"/>
          <w:szCs w:val="32"/>
        </w:rPr>
        <w:t>等</w:t>
      </w:r>
      <w:r w:rsidR="00247F2E" w:rsidRPr="009375B0">
        <w:rPr>
          <w:rFonts w:ascii="方正仿宋_GBK" w:eastAsia="方正仿宋_GBK" w:hint="eastAsia"/>
          <w:color w:val="000000" w:themeColor="text1"/>
          <w:sz w:val="32"/>
          <w:szCs w:val="32"/>
        </w:rPr>
        <w:t>会</w:t>
      </w:r>
      <w:r w:rsidR="00723177" w:rsidRPr="009375B0">
        <w:rPr>
          <w:rFonts w:ascii="方正仿宋_GBK" w:eastAsia="方正仿宋_GBK" w:hint="eastAsia"/>
          <w:color w:val="000000" w:themeColor="text1"/>
          <w:sz w:val="32"/>
          <w:szCs w:val="32"/>
        </w:rPr>
        <w:t>进行</w:t>
      </w:r>
      <w:r w:rsidR="00247F2E" w:rsidRPr="009375B0">
        <w:rPr>
          <w:rFonts w:ascii="方正仿宋_GBK" w:eastAsia="方正仿宋_GBK" w:hint="eastAsia"/>
          <w:color w:val="000000" w:themeColor="text1"/>
          <w:sz w:val="32"/>
          <w:szCs w:val="32"/>
        </w:rPr>
        <w:t>综合</w:t>
      </w:r>
      <w:r w:rsidR="00723177" w:rsidRPr="009375B0">
        <w:rPr>
          <w:rFonts w:ascii="方正仿宋_GBK" w:eastAsia="方正仿宋_GBK" w:hint="eastAsia"/>
          <w:color w:val="000000" w:themeColor="text1"/>
          <w:sz w:val="32"/>
          <w:szCs w:val="32"/>
        </w:rPr>
        <w:t>测算进行排序，以价格</w:t>
      </w:r>
      <w:r w:rsidR="00C559A3" w:rsidRPr="009375B0">
        <w:rPr>
          <w:rFonts w:ascii="方正仿宋_GBK" w:eastAsia="方正仿宋_GBK" w:hint="eastAsia"/>
          <w:color w:val="000000" w:themeColor="text1"/>
          <w:sz w:val="32"/>
          <w:szCs w:val="32"/>
        </w:rPr>
        <w:t xml:space="preserve"> (含设备、易耗品、易损配件及维修费用) 最低</w:t>
      </w:r>
      <w:r w:rsidR="00723177" w:rsidRPr="009375B0">
        <w:rPr>
          <w:rFonts w:ascii="方正仿宋_GBK" w:eastAsia="方正仿宋_GBK" w:hint="eastAsia"/>
          <w:color w:val="000000" w:themeColor="text1"/>
          <w:sz w:val="32"/>
          <w:szCs w:val="32"/>
        </w:rPr>
        <w:t>的原则确定成交供应商。</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九、采购异议处理</w:t>
      </w:r>
    </w:p>
    <w:p w:rsidR="00E76464" w:rsidRDefault="00BC7ED9"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供应商对采购过程中有异议的，应及时向采购人提出</w:t>
      </w:r>
      <w:r w:rsidR="00E76464">
        <w:rPr>
          <w:rFonts w:ascii="方正仿宋_GBK" w:eastAsia="方正仿宋_GBK" w:hint="eastAsia"/>
          <w:sz w:val="32"/>
          <w:szCs w:val="32"/>
        </w:rPr>
        <w:t>。</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十、其他事项</w:t>
      </w:r>
    </w:p>
    <w:p w:rsidR="00E76464" w:rsidRDefault="00E76464" w:rsidP="00D25D2E">
      <w:pPr>
        <w:pStyle w:val="2"/>
        <w:spacing w:after="0" w:line="594" w:lineRule="exact"/>
        <w:ind w:leftChars="0" w:left="0" w:firstLineChars="200" w:firstLine="595"/>
        <w:rPr>
          <w:rFonts w:ascii="方正仿宋_GBK" w:eastAsia="方正仿宋_GBK"/>
          <w:sz w:val="32"/>
          <w:szCs w:val="32"/>
        </w:rPr>
      </w:pPr>
      <w:bookmarkStart w:id="3" w:name="_Toc43738749"/>
      <w:r>
        <w:rPr>
          <w:rFonts w:ascii="方正仿宋_GBK" w:eastAsia="方正仿宋_GBK" w:hint="eastAsia"/>
          <w:sz w:val="32"/>
          <w:szCs w:val="32"/>
        </w:rPr>
        <w:t>1.其他未尽事宜由中标人与采购人在签约合同中进行约定。</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2.中标人所投标产品或服务技术要求与投标文件不符，存在虚假投标情形的，将取消其中标资格。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3.参加本次询价的供应商，对项目询价文件、补遗文件等资料</w:t>
      </w:r>
      <w:r>
        <w:rPr>
          <w:rFonts w:ascii="方正仿宋_GBK" w:eastAsia="方正仿宋_GBK"/>
          <w:sz w:val="32"/>
          <w:szCs w:val="32"/>
        </w:rPr>
        <w:t>无论下载查看与否，均视为</w:t>
      </w:r>
      <w:r>
        <w:rPr>
          <w:rFonts w:ascii="方正仿宋_GBK" w:eastAsia="方正仿宋_GBK" w:hint="eastAsia"/>
          <w:sz w:val="32"/>
          <w:szCs w:val="32"/>
        </w:rPr>
        <w:t>全部知晓询价项目文件的</w:t>
      </w:r>
      <w:r>
        <w:rPr>
          <w:rFonts w:ascii="方正仿宋_GBK" w:eastAsia="方正仿宋_GBK"/>
          <w:sz w:val="32"/>
          <w:szCs w:val="32"/>
        </w:rPr>
        <w:t>实质性要求内容</w:t>
      </w:r>
      <w:r>
        <w:rPr>
          <w:rFonts w:ascii="方正仿宋_GBK" w:eastAsia="方正仿宋_GBK" w:hint="eastAsia"/>
          <w:sz w:val="32"/>
          <w:szCs w:val="32"/>
        </w:rPr>
        <w:t>。</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4.如</w:t>
      </w:r>
      <w:r>
        <w:rPr>
          <w:rFonts w:ascii="方正仿宋_GBK" w:eastAsia="方正仿宋_GBK"/>
          <w:sz w:val="32"/>
          <w:szCs w:val="32"/>
        </w:rPr>
        <w:t>投标人违反《中华人民共和国政府采购法》、《中华人民共和国政府采购实施条例》等相关规定，</w:t>
      </w:r>
      <w:r>
        <w:rPr>
          <w:rFonts w:ascii="方正仿宋_GBK" w:eastAsia="方正仿宋_GBK" w:hint="eastAsia"/>
          <w:sz w:val="32"/>
          <w:szCs w:val="32"/>
        </w:rPr>
        <w:t>采购人</w:t>
      </w:r>
      <w:r>
        <w:rPr>
          <w:rFonts w:ascii="方正仿宋_GBK" w:eastAsia="方正仿宋_GBK"/>
          <w:sz w:val="32"/>
          <w:szCs w:val="32"/>
        </w:rPr>
        <w:t>将按规定追究投标人法律责任。</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十一、附件/响应文件格式</w:t>
      </w:r>
      <w:bookmarkEnd w:id="3"/>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附件一：封面</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附件二:  技术要求对照表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附件三：商务要求对照表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附件四：法定代表人授权委托书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附件五：法定代表人身份证明书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附件六：质保及售后服务承诺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附件七：诚信声明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附件八：中标承诺书</w:t>
      </w:r>
    </w:p>
    <w:p w:rsidR="00A52559"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附件九：</w:t>
      </w:r>
      <w:r w:rsidR="00A52559">
        <w:rPr>
          <w:rFonts w:ascii="方正仿宋_GBK" w:eastAsia="方正仿宋_GBK" w:hint="eastAsia"/>
          <w:sz w:val="32"/>
          <w:szCs w:val="32"/>
        </w:rPr>
        <w:t>易耗品</w:t>
      </w:r>
      <w:r w:rsidR="00767A45">
        <w:rPr>
          <w:rFonts w:ascii="方正仿宋_GBK" w:eastAsia="方正仿宋_GBK" w:hint="eastAsia"/>
          <w:sz w:val="32"/>
          <w:szCs w:val="32"/>
        </w:rPr>
        <w:t>价格表</w:t>
      </w:r>
    </w:p>
    <w:p w:rsidR="00767A45" w:rsidRDefault="00767A45"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附件十：维修价格表</w:t>
      </w:r>
    </w:p>
    <w:p w:rsidR="00767A45" w:rsidRPr="00767A45" w:rsidRDefault="00767A45" w:rsidP="00767A4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附件十一：易损配件价格表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附件十</w:t>
      </w:r>
      <w:r w:rsidR="00767A45">
        <w:rPr>
          <w:rFonts w:ascii="方正仿宋_GBK" w:eastAsia="方正仿宋_GBK" w:hint="eastAsia"/>
          <w:sz w:val="32"/>
          <w:szCs w:val="32"/>
        </w:rPr>
        <w:t>二</w:t>
      </w:r>
      <w:r>
        <w:rPr>
          <w:rFonts w:ascii="方正仿宋_GBK" w:eastAsia="方正仿宋_GBK" w:hint="eastAsia"/>
          <w:sz w:val="32"/>
          <w:szCs w:val="32"/>
        </w:rPr>
        <w:t>：项目报价表</w:t>
      </w:r>
    </w:p>
    <w:p w:rsidR="00E76464" w:rsidRDefault="00E76464">
      <w:pPr>
        <w:spacing w:line="594" w:lineRule="exact"/>
        <w:rPr>
          <w:rFonts w:ascii="方正仿宋_GBK" w:eastAsia="方正仿宋_GBK"/>
          <w:sz w:val="32"/>
          <w:szCs w:val="32"/>
        </w:rPr>
        <w:sectPr w:rsidR="00E76464">
          <w:footerReference w:type="first" r:id="rId13"/>
          <w:pgSz w:w="11907" w:h="16840"/>
          <w:pgMar w:top="1928" w:right="1446" w:bottom="1644" w:left="1446" w:header="964" w:footer="992" w:gutter="0"/>
          <w:pgNumType w:fmt="numberInDash" w:start="1"/>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rsidR="00E76464" w:rsidRDefault="00E76464">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w:t>
      </w:r>
      <w:r w:rsidR="00BC7ED9">
        <w:rPr>
          <w:rFonts w:ascii="方正仿宋_GBK" w:eastAsia="方正仿宋_GBK" w:hint="eastAsia"/>
          <w:sz w:val="44"/>
          <w:szCs w:val="44"/>
        </w:rPr>
        <w:t>中医骨科</w:t>
      </w:r>
      <w:r>
        <w:rPr>
          <w:rFonts w:ascii="方正仿宋_GBK" w:eastAsia="方正仿宋_GBK" w:hint="eastAsia"/>
          <w:sz w:val="44"/>
          <w:szCs w:val="44"/>
        </w:rPr>
        <w:t xml:space="preserve">医院                 </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投标项目名称：</w:t>
      </w:r>
    </w:p>
    <w:p w:rsidR="00E76464" w:rsidRDefault="00E76464">
      <w:pPr>
        <w:pStyle w:val="2"/>
        <w:spacing w:line="594" w:lineRule="exact"/>
        <w:ind w:leftChars="0" w:left="0"/>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联系人：</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sectPr w:rsidR="00E76464">
          <w:footerReference w:type="first" r:id="rId1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附件二</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24"/>
        <w:gridCol w:w="3686"/>
        <w:gridCol w:w="2126"/>
      </w:tblGrid>
      <w:tr w:rsidR="00E76464">
        <w:trPr>
          <w:trHeight w:val="1000"/>
        </w:trPr>
        <w:tc>
          <w:tcPr>
            <w:tcW w:w="108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询价文件详细要求</w:t>
            </w:r>
          </w:p>
        </w:tc>
        <w:tc>
          <w:tcPr>
            <w:tcW w:w="368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12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9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0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72"/>
        </w:trPr>
        <w:tc>
          <w:tcPr>
            <w:tcW w:w="1080" w:type="dxa"/>
            <w:vAlign w:val="center"/>
          </w:tcPr>
          <w:p w:rsidR="00E76464" w:rsidRDefault="00E76464" w:rsidP="00D25D2E">
            <w:pPr>
              <w:spacing w:line="594" w:lineRule="exact"/>
              <w:ind w:firstLineChars="200" w:firstLine="595"/>
              <w:jc w:val="center"/>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5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5"/>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3402"/>
        <w:gridCol w:w="3260"/>
        <w:gridCol w:w="2053"/>
      </w:tblGrid>
      <w:tr w:rsidR="00E76464">
        <w:trPr>
          <w:trHeight w:val="1000"/>
        </w:trPr>
        <w:tc>
          <w:tcPr>
            <w:tcW w:w="1020" w:type="dxa"/>
            <w:vAlign w:val="center"/>
          </w:tcPr>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询价文件详细要求</w:t>
            </w:r>
          </w:p>
        </w:tc>
        <w:tc>
          <w:tcPr>
            <w:tcW w:w="326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05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741"/>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rsidP="00D25D2E">
            <w:pPr>
              <w:spacing w:line="500"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983"/>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付 款</w:t>
            </w:r>
          </w:p>
          <w:p w:rsidR="00E76464" w:rsidRDefault="00E76464">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92"/>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合 同</w:t>
            </w:r>
          </w:p>
          <w:p w:rsidR="00E76464" w:rsidRDefault="00E76464">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安装调试、培训及验收</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1026"/>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质 量</w:t>
            </w:r>
          </w:p>
          <w:p w:rsidR="00E76464" w:rsidRDefault="00E76464">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售 后</w:t>
            </w:r>
          </w:p>
          <w:p w:rsidR="00E76464" w:rsidRDefault="00E76464">
            <w:pPr>
              <w:spacing w:line="500" w:lineRule="exact"/>
              <w:rPr>
                <w:rFonts w:ascii="方正仿宋_GBK" w:eastAsia="方正仿宋_GBK"/>
                <w:szCs w:val="28"/>
              </w:rPr>
            </w:pPr>
            <w:r>
              <w:rPr>
                <w:rFonts w:ascii="方正仿宋_GBK" w:eastAsia="方正仿宋_GBK" w:hint="eastAsia"/>
                <w:szCs w:val="28"/>
              </w:rPr>
              <w:t xml:space="preserve">服 </w:t>
            </w:r>
            <w:proofErr w:type="gramStart"/>
            <w:r>
              <w:rPr>
                <w:rFonts w:ascii="方正仿宋_GBK" w:eastAsia="方正仿宋_GBK" w:hint="eastAsia"/>
                <w:szCs w:val="28"/>
              </w:rPr>
              <w:t>务</w:t>
            </w:r>
            <w:proofErr w:type="gramEnd"/>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725"/>
        </w:trPr>
        <w:tc>
          <w:tcPr>
            <w:tcW w:w="1020" w:type="dxa"/>
            <w:vMerge/>
            <w:vAlign w:val="center"/>
          </w:tcPr>
          <w:p w:rsidR="00E76464" w:rsidRDefault="00E76464" w:rsidP="00D25D2E">
            <w:pPr>
              <w:spacing w:line="594"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rsidR="00E76464" w:rsidRDefault="00E76464" w:rsidP="00D25D2E">
      <w:pPr>
        <w:spacing w:line="594" w:lineRule="exact"/>
        <w:ind w:firstLineChars="200" w:firstLine="595"/>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rsidR="00E76464" w:rsidRDefault="00E76464" w:rsidP="00D25D2E">
      <w:pPr>
        <w:spacing w:line="594" w:lineRule="exact"/>
        <w:ind w:firstLineChars="2000" w:firstLine="5951"/>
        <w:rPr>
          <w:rFonts w:ascii="方正仿宋_GBK" w:eastAsia="方正仿宋_GBK"/>
          <w:sz w:val="32"/>
          <w:szCs w:val="32"/>
        </w:rPr>
      </w:pPr>
    </w:p>
    <w:p w:rsidR="00E76464" w:rsidRDefault="00E76464" w:rsidP="00D25D2E">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rsidR="00E76464" w:rsidRDefault="00E76464" w:rsidP="00D25D2E">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6"/>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rsidR="00E76464" w:rsidRDefault="00E76464">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7"/>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rsidR="00E76464" w:rsidRDefault="00E76464">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rsidR="00E76464" w:rsidRPr="00BC7ED9" w:rsidRDefault="00E76464" w:rsidP="00D25D2E">
      <w:pPr>
        <w:spacing w:line="594" w:lineRule="exact"/>
        <w:ind w:firstLineChars="200" w:firstLine="595"/>
        <w:rPr>
          <w:rFonts w:ascii="方正仿宋_GBK" w:eastAsia="方正仿宋_GBK"/>
          <w:color w:val="FF0000"/>
          <w:sz w:val="32"/>
          <w:szCs w:val="32"/>
        </w:rPr>
      </w:pPr>
      <w:r w:rsidRPr="00BC7ED9">
        <w:rPr>
          <w:rFonts w:ascii="方正仿宋_GBK" w:eastAsia="方正仿宋_GBK" w:hint="eastAsia"/>
          <w:color w:val="FF0000"/>
          <w:sz w:val="32"/>
          <w:szCs w:val="32"/>
        </w:rPr>
        <w:t>（主要包括质保期、售后服务网点、响应时间、培训计划等）</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8"/>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sectPr w:rsidR="00E76464">
          <w:footerReference w:type="first" r:id="rId19"/>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rsidR="00E76464" w:rsidRDefault="00E76464" w:rsidP="00D25D2E">
      <w:pPr>
        <w:pStyle w:val="2"/>
        <w:ind w:left="515"/>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Pr="00BC7ED9" w:rsidRDefault="00E76464" w:rsidP="00D25D2E">
      <w:pPr>
        <w:spacing w:line="594" w:lineRule="exact"/>
        <w:ind w:firstLineChars="200" w:firstLine="595"/>
        <w:jc w:val="right"/>
        <w:rPr>
          <w:rFonts w:ascii="方正仿宋_GBK" w:eastAsia="方正仿宋_GBK"/>
          <w:color w:val="FF0000"/>
          <w:sz w:val="32"/>
          <w:szCs w:val="32"/>
        </w:rPr>
      </w:pPr>
      <w:r w:rsidRPr="00BC7ED9">
        <w:rPr>
          <w:rFonts w:ascii="方正仿宋_GBK" w:eastAsia="方正仿宋_GBK" w:hint="eastAsia"/>
          <w:color w:val="FF0000"/>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附件九                                </w:t>
      </w:r>
    </w:p>
    <w:p w:rsidR="00E76464" w:rsidRDefault="00E76464" w:rsidP="00D25D2E">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w:t>
      </w:r>
      <w:r w:rsidR="00BC7ED9">
        <w:rPr>
          <w:rFonts w:ascii="方正仿宋_GBK" w:eastAsia="方正仿宋_GBK" w:hAnsi="方正仿宋_GBK" w:cs="方正仿宋_GBK" w:hint="eastAsia"/>
          <w:sz w:val="44"/>
          <w:szCs w:val="44"/>
        </w:rPr>
        <w:t>中医骨科</w:t>
      </w:r>
      <w:r>
        <w:rPr>
          <w:rFonts w:ascii="方正仿宋_GBK" w:eastAsia="方正仿宋_GBK" w:hAnsi="方正仿宋_GBK" w:cs="方正仿宋_GBK" w:hint="eastAsia"/>
          <w:sz w:val="44"/>
          <w:szCs w:val="44"/>
        </w:rPr>
        <w:t>医院购置医学装备</w:t>
      </w:r>
    </w:p>
    <w:p w:rsidR="00E76464" w:rsidRDefault="00A52559" w:rsidP="00D25D2E">
      <w:pPr>
        <w:spacing w:line="594" w:lineRule="exact"/>
        <w:ind w:firstLineChars="200" w:firstLine="835"/>
        <w:jc w:val="center"/>
        <w:rPr>
          <w:rFonts w:ascii="方正仿宋_GBK" w:eastAsia="方正仿宋_GBK"/>
          <w:sz w:val="36"/>
          <w:szCs w:val="36"/>
        </w:rPr>
      </w:pPr>
      <w:r w:rsidRPr="00A52559">
        <w:rPr>
          <w:rFonts w:ascii="方正仿宋_GBK" w:eastAsia="方正仿宋_GBK" w:hAnsi="方正仿宋_GBK" w:cs="方正仿宋_GBK" w:hint="eastAsia"/>
          <w:sz w:val="44"/>
          <w:szCs w:val="44"/>
        </w:rPr>
        <w:t>易耗品价格表</w:t>
      </w:r>
    </w:p>
    <w:p w:rsidR="00E76464" w:rsidRDefault="00E76464" w:rsidP="00D25D2E">
      <w:pPr>
        <w:spacing w:line="594" w:lineRule="exact"/>
        <w:ind w:firstLineChars="200" w:firstLine="595"/>
        <w:rPr>
          <w:rFonts w:ascii="方正仿宋_GBK" w:eastAsia="方正仿宋_GBK"/>
          <w:sz w:val="32"/>
          <w:szCs w:val="32"/>
        </w:rPr>
      </w:pPr>
    </w:p>
    <w:p w:rsidR="0027203F" w:rsidRDefault="0027203F" w:rsidP="0027203F">
      <w:pPr>
        <w:spacing w:line="594" w:lineRule="exact"/>
        <w:rPr>
          <w:rFonts w:ascii="方正仿宋_GBK" w:eastAsia="方正仿宋_GBK"/>
          <w:sz w:val="32"/>
          <w:szCs w:val="32"/>
        </w:rPr>
      </w:pPr>
      <w:r>
        <w:rPr>
          <w:rFonts w:ascii="方正仿宋_GBK" w:eastAsia="方正仿宋_GBK" w:hint="eastAsia"/>
          <w:sz w:val="32"/>
          <w:szCs w:val="32"/>
        </w:rPr>
        <w:t>设备名称：                                  单位：元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407"/>
        <w:gridCol w:w="812"/>
        <w:gridCol w:w="812"/>
        <w:gridCol w:w="2299"/>
        <w:gridCol w:w="2002"/>
      </w:tblGrid>
      <w:tr w:rsidR="0027203F" w:rsidRPr="00E76464" w:rsidTr="00C33356">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易耗品</w:t>
            </w:r>
            <w:r w:rsidRPr="00E76464">
              <w:rPr>
                <w:rFonts w:ascii="方正仿宋_GBK" w:eastAsia="方正仿宋_GBK" w:hint="eastAsia"/>
                <w:kern w:val="0"/>
                <w:sz w:val="32"/>
                <w:szCs w:val="32"/>
              </w:rPr>
              <w:t>名称</w:t>
            </w:r>
          </w:p>
        </w:tc>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r>
              <w:rPr>
                <w:rFonts w:ascii="方正仿宋_GBK" w:eastAsia="方正仿宋_GBK" w:hint="eastAsia"/>
                <w:kern w:val="0"/>
                <w:sz w:val="32"/>
                <w:szCs w:val="32"/>
              </w:rPr>
              <w:t xml:space="preserve">  </w:t>
            </w:r>
          </w:p>
        </w:tc>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价格</w:t>
            </w:r>
          </w:p>
        </w:tc>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药交所产品编码</w:t>
            </w:r>
          </w:p>
        </w:tc>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 xml:space="preserve">  </w:t>
            </w:r>
            <w:r w:rsidRPr="00E76464">
              <w:rPr>
                <w:rFonts w:ascii="方正仿宋_GBK" w:eastAsia="方正仿宋_GBK" w:hint="eastAsia"/>
                <w:kern w:val="0"/>
                <w:sz w:val="32"/>
                <w:szCs w:val="32"/>
              </w:rPr>
              <w:t>备</w:t>
            </w:r>
            <w:r>
              <w:rPr>
                <w:rFonts w:ascii="方正仿宋_GBK" w:eastAsia="方正仿宋_GBK" w:hint="eastAsia"/>
                <w:kern w:val="0"/>
                <w:sz w:val="32"/>
                <w:szCs w:val="32"/>
              </w:rPr>
              <w:t xml:space="preserve">      </w:t>
            </w:r>
            <w:r w:rsidRPr="00E76464">
              <w:rPr>
                <w:rFonts w:ascii="方正仿宋_GBK" w:eastAsia="方正仿宋_GBK" w:hint="eastAsia"/>
                <w:kern w:val="0"/>
                <w:sz w:val="32"/>
                <w:szCs w:val="32"/>
              </w:rPr>
              <w:t>注</w:t>
            </w:r>
            <w:r>
              <w:rPr>
                <w:rFonts w:ascii="方正仿宋_GBK" w:eastAsia="方正仿宋_GBK" w:hint="eastAsia"/>
                <w:kern w:val="0"/>
                <w:sz w:val="32"/>
                <w:szCs w:val="32"/>
              </w:rPr>
              <w:t xml:space="preserve"> </w:t>
            </w:r>
          </w:p>
        </w:tc>
      </w:tr>
      <w:tr w:rsidR="0027203F" w:rsidRPr="00E76464" w:rsidTr="00C33356">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p>
        </w:tc>
        <w:tc>
          <w:tcPr>
            <w:tcW w:w="0" w:type="auto"/>
            <w:vAlign w:val="center"/>
          </w:tcPr>
          <w:p w:rsidR="0027203F" w:rsidRPr="007E5ED5" w:rsidRDefault="0027203F" w:rsidP="00C33356">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r>
      <w:tr w:rsidR="0027203F" w:rsidRPr="00E76464" w:rsidTr="00C33356">
        <w:tc>
          <w:tcPr>
            <w:tcW w:w="0" w:type="auto"/>
            <w:vAlign w:val="center"/>
          </w:tcPr>
          <w:p w:rsidR="0027203F" w:rsidRPr="00E76464" w:rsidRDefault="0027203F" w:rsidP="00C33356">
            <w:pPr>
              <w:spacing w:line="594" w:lineRule="exact"/>
              <w:jc w:val="center"/>
              <w:rPr>
                <w:rFonts w:ascii="方正仿宋_GBK" w:eastAsia="方正仿宋_GBK"/>
                <w:kern w:val="0"/>
                <w:sz w:val="32"/>
                <w:szCs w:val="32"/>
              </w:rPr>
            </w:pPr>
          </w:p>
        </w:tc>
        <w:tc>
          <w:tcPr>
            <w:tcW w:w="0" w:type="auto"/>
            <w:vAlign w:val="center"/>
          </w:tcPr>
          <w:p w:rsidR="0027203F" w:rsidRPr="007E5ED5" w:rsidRDefault="0027203F" w:rsidP="00C33356">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c>
          <w:tcPr>
            <w:tcW w:w="0" w:type="auto"/>
            <w:vAlign w:val="center"/>
          </w:tcPr>
          <w:p w:rsidR="0027203F" w:rsidRPr="007E5ED5" w:rsidRDefault="0027203F" w:rsidP="00C33356">
            <w:pPr>
              <w:spacing w:line="594" w:lineRule="exact"/>
              <w:jc w:val="center"/>
              <w:rPr>
                <w:rFonts w:ascii="方正仿宋_GBK" w:eastAsia="方正仿宋_GBK"/>
                <w:color w:val="FF0000"/>
                <w:kern w:val="0"/>
                <w:sz w:val="32"/>
                <w:szCs w:val="32"/>
              </w:rPr>
            </w:pPr>
          </w:p>
        </w:tc>
      </w:tr>
      <w:tr w:rsidR="0027203F" w:rsidRPr="00E76464" w:rsidTr="00C33356">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r>
      <w:tr w:rsidR="0027203F" w:rsidRPr="00E76464" w:rsidTr="00C33356">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r>
      <w:tr w:rsidR="0027203F" w:rsidRPr="00E76464" w:rsidTr="00C33356">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c>
          <w:tcPr>
            <w:tcW w:w="0" w:type="auto"/>
          </w:tcPr>
          <w:p w:rsidR="0027203F" w:rsidRPr="00E76464" w:rsidRDefault="0027203F" w:rsidP="00C33356">
            <w:pPr>
              <w:spacing w:line="594" w:lineRule="exact"/>
              <w:ind w:firstLineChars="200" w:firstLine="595"/>
              <w:rPr>
                <w:rFonts w:ascii="方正仿宋_GBK" w:eastAsia="方正仿宋_GBK"/>
                <w:kern w:val="0"/>
                <w:sz w:val="32"/>
                <w:szCs w:val="32"/>
              </w:rPr>
            </w:pPr>
          </w:p>
        </w:tc>
      </w:tr>
    </w:tbl>
    <w:p w:rsidR="0027203F" w:rsidRPr="00C30B1E" w:rsidRDefault="0027203F" w:rsidP="0027203F">
      <w:pPr>
        <w:spacing w:line="594" w:lineRule="exact"/>
        <w:ind w:rightChars="-77" w:right="-198"/>
        <w:rPr>
          <w:rFonts w:ascii="方正仿宋_GBK" w:eastAsia="方正仿宋_GBK"/>
          <w:color w:val="FF0000"/>
          <w:sz w:val="32"/>
          <w:szCs w:val="32"/>
        </w:rPr>
      </w:pPr>
      <w:r w:rsidRPr="00C30B1E">
        <w:rPr>
          <w:rFonts w:ascii="方正仿宋_GBK" w:eastAsia="方正仿宋_GBK" w:hint="eastAsia"/>
          <w:color w:val="FF0000"/>
          <w:sz w:val="32"/>
          <w:szCs w:val="32"/>
        </w:rPr>
        <w:t>注：需配套使用一次性耗材的请注明是通用耗材或专用耗材</w:t>
      </w:r>
      <w:r>
        <w:rPr>
          <w:rFonts w:ascii="方正仿宋_GBK" w:eastAsia="方正仿宋_GBK" w:hint="eastAsia"/>
          <w:color w:val="FF0000"/>
          <w:sz w:val="32"/>
          <w:szCs w:val="32"/>
        </w:rPr>
        <w:t>。药交所平台上有的</w:t>
      </w:r>
      <w:r w:rsidRPr="00C30B1E">
        <w:rPr>
          <w:rFonts w:ascii="方正仿宋_GBK" w:eastAsia="方正仿宋_GBK" w:hint="eastAsia"/>
          <w:color w:val="FF0000"/>
          <w:sz w:val="32"/>
          <w:szCs w:val="32"/>
        </w:rPr>
        <w:t>必须在药交所平台上进行采购</w:t>
      </w:r>
      <w:r>
        <w:rPr>
          <w:rFonts w:ascii="方正仿宋_GBK" w:eastAsia="方正仿宋_GBK" w:hint="eastAsia"/>
          <w:color w:val="FF0000"/>
          <w:sz w:val="32"/>
          <w:szCs w:val="32"/>
        </w:rPr>
        <w:t>，请在备注中</w:t>
      </w:r>
      <w:proofErr w:type="gramStart"/>
      <w:r>
        <w:rPr>
          <w:rFonts w:ascii="方正仿宋_GBK" w:eastAsia="方正仿宋_GBK" w:hint="eastAsia"/>
          <w:color w:val="FF0000"/>
          <w:sz w:val="32"/>
          <w:szCs w:val="32"/>
        </w:rPr>
        <w:t>注明需线上</w:t>
      </w:r>
      <w:proofErr w:type="gramEnd"/>
      <w:r>
        <w:rPr>
          <w:rFonts w:ascii="方正仿宋_GBK" w:eastAsia="方正仿宋_GBK" w:hint="eastAsia"/>
          <w:color w:val="FF0000"/>
          <w:sz w:val="32"/>
          <w:szCs w:val="32"/>
        </w:rPr>
        <w:t>采购，所报</w:t>
      </w:r>
      <w:r w:rsidRPr="00C30B1E">
        <w:rPr>
          <w:rFonts w:ascii="方正仿宋_GBK" w:eastAsia="方正仿宋_GBK" w:hint="eastAsia"/>
          <w:color w:val="FF0000"/>
          <w:sz w:val="32"/>
          <w:szCs w:val="32"/>
        </w:rPr>
        <w:t>价格须为药交所</w:t>
      </w:r>
      <w:r>
        <w:rPr>
          <w:rFonts w:ascii="方正仿宋_GBK" w:eastAsia="方正仿宋_GBK" w:hint="eastAsia"/>
          <w:color w:val="FF0000"/>
          <w:sz w:val="32"/>
          <w:szCs w:val="32"/>
        </w:rPr>
        <w:t>平台上</w:t>
      </w:r>
      <w:r w:rsidRPr="00C30B1E">
        <w:rPr>
          <w:rFonts w:ascii="方正仿宋_GBK" w:eastAsia="方正仿宋_GBK" w:hint="eastAsia"/>
          <w:color w:val="FF0000"/>
          <w:sz w:val="32"/>
          <w:szCs w:val="32"/>
        </w:rPr>
        <w:t>最低价格。</w:t>
      </w:r>
      <w:r>
        <w:rPr>
          <w:rFonts w:ascii="方正仿宋_GBK" w:eastAsia="方正仿宋_GBK" w:hint="eastAsia"/>
          <w:color w:val="FF0000"/>
          <w:sz w:val="32"/>
          <w:szCs w:val="32"/>
        </w:rPr>
        <w:t>药交所平台上没有的，请在备注中注明需线下采购。</w:t>
      </w:r>
    </w:p>
    <w:p w:rsidR="00E76464" w:rsidRPr="0027203F"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p>
    <w:p w:rsidR="00F51DE2" w:rsidRDefault="00F51DE2" w:rsidP="00F51DE2">
      <w:pPr>
        <w:pStyle w:val="2"/>
        <w:ind w:left="515"/>
      </w:pPr>
    </w:p>
    <w:p w:rsidR="00F51DE2" w:rsidRDefault="00F51DE2" w:rsidP="0027203F">
      <w:pPr>
        <w:pStyle w:val="2"/>
        <w:ind w:leftChars="0" w:left="0"/>
      </w:pPr>
    </w:p>
    <w:p w:rsidR="00F51DE2" w:rsidRDefault="00F51DE2" w:rsidP="00F51DE2">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F51DE2" w:rsidRDefault="00F51DE2" w:rsidP="00F51DE2">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F51DE2" w:rsidRDefault="00F51DE2" w:rsidP="00F51DE2">
      <w:pPr>
        <w:pStyle w:val="2"/>
        <w:ind w:left="515"/>
      </w:pPr>
    </w:p>
    <w:p w:rsidR="00352354" w:rsidRDefault="00352354" w:rsidP="00F51DE2">
      <w:pPr>
        <w:pStyle w:val="2"/>
        <w:ind w:left="515"/>
      </w:pPr>
    </w:p>
    <w:p w:rsidR="00352354" w:rsidRDefault="00352354" w:rsidP="0035235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                                </w:t>
      </w:r>
    </w:p>
    <w:p w:rsidR="00352354" w:rsidRDefault="00352354" w:rsidP="0035235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352354" w:rsidRDefault="00352354" w:rsidP="00352354">
      <w:pPr>
        <w:spacing w:line="594" w:lineRule="exact"/>
        <w:ind w:firstLineChars="200" w:firstLine="835"/>
        <w:jc w:val="center"/>
        <w:rPr>
          <w:rFonts w:ascii="方正仿宋_GBK" w:eastAsia="方正仿宋_GBK"/>
          <w:sz w:val="36"/>
          <w:szCs w:val="36"/>
        </w:rPr>
      </w:pPr>
      <w:r w:rsidRPr="00A52559">
        <w:rPr>
          <w:rFonts w:ascii="方正仿宋_GBK" w:eastAsia="方正仿宋_GBK" w:hAnsi="方正仿宋_GBK" w:cs="方正仿宋_GBK" w:hint="eastAsia"/>
          <w:sz w:val="44"/>
          <w:szCs w:val="44"/>
        </w:rPr>
        <w:t>维修价格表</w:t>
      </w: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10"/>
        <w:gridCol w:w="915"/>
        <w:gridCol w:w="1461"/>
        <w:gridCol w:w="1548"/>
        <w:gridCol w:w="2127"/>
      </w:tblGrid>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名称</w:t>
            </w:r>
          </w:p>
        </w:tc>
        <w:tc>
          <w:tcPr>
            <w:tcW w:w="1410"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维修人工费</w:t>
            </w: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次</w:t>
            </w:r>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维修零配件</w:t>
            </w: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HW</w:t>
            </w: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roofErr w:type="gramStart"/>
            <w:r w:rsidRPr="007E5ED5">
              <w:rPr>
                <w:rFonts w:ascii="方正仿宋_GBK" w:eastAsia="方正仿宋_GBK" w:hint="eastAsia"/>
                <w:color w:val="FF0000"/>
                <w:kern w:val="0"/>
                <w:sz w:val="32"/>
                <w:szCs w:val="32"/>
              </w:rPr>
              <w:t>个</w:t>
            </w:r>
            <w:proofErr w:type="gramEnd"/>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bl>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jc w:val="right"/>
        <w:rPr>
          <w:rFonts w:ascii="方正仿宋_GBK" w:eastAsia="方正仿宋_GBK"/>
          <w:sz w:val="32"/>
          <w:szCs w:val="32"/>
        </w:rPr>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352354" w:rsidRDefault="00352354" w:rsidP="0035235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352354" w:rsidRPr="00F51DE2" w:rsidRDefault="00352354" w:rsidP="00352354">
      <w:pPr>
        <w:pStyle w:val="2"/>
        <w:ind w:left="515"/>
        <w:sectPr w:rsidR="00352354" w:rsidRPr="00F51DE2">
          <w:pgSz w:w="11907" w:h="16840"/>
          <w:pgMar w:top="1928" w:right="1446" w:bottom="1644" w:left="1446" w:header="964" w:footer="992" w:gutter="0"/>
          <w:pgNumType w:fmt="numberInDash"/>
          <w:cols w:space="720"/>
          <w:titlePg/>
          <w:docGrid w:type="linesAndChars" w:linePitch="390" w:charSpace="-4594"/>
        </w:sectPr>
      </w:pPr>
    </w:p>
    <w:p w:rsidR="00352354" w:rsidRDefault="00352354" w:rsidP="0035235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附件十一                              </w:t>
      </w:r>
    </w:p>
    <w:p w:rsidR="00352354" w:rsidRDefault="00352354" w:rsidP="0035235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352354" w:rsidRDefault="00352354" w:rsidP="00352354">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易损配件</w:t>
      </w:r>
      <w:r w:rsidRPr="00A52559">
        <w:rPr>
          <w:rFonts w:ascii="方正仿宋_GBK" w:eastAsia="方正仿宋_GBK" w:hAnsi="方正仿宋_GBK" w:cs="方正仿宋_GBK" w:hint="eastAsia"/>
          <w:sz w:val="44"/>
          <w:szCs w:val="44"/>
        </w:rPr>
        <w:t>价格表</w:t>
      </w: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10"/>
        <w:gridCol w:w="915"/>
        <w:gridCol w:w="1461"/>
        <w:gridCol w:w="1548"/>
        <w:gridCol w:w="2127"/>
      </w:tblGrid>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易损件</w:t>
            </w:r>
            <w:r w:rsidRPr="00E76464">
              <w:rPr>
                <w:rFonts w:ascii="方正仿宋_GBK" w:eastAsia="方正仿宋_GBK" w:hint="eastAsia"/>
                <w:kern w:val="0"/>
                <w:sz w:val="32"/>
                <w:szCs w:val="32"/>
              </w:rPr>
              <w:t>名称</w:t>
            </w:r>
          </w:p>
        </w:tc>
        <w:tc>
          <w:tcPr>
            <w:tcW w:w="1410"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500</w:t>
            </w: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450</w:t>
            </w: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bl>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jc w:val="right"/>
        <w:rPr>
          <w:rFonts w:ascii="方正仿宋_GBK" w:eastAsia="方正仿宋_GBK"/>
          <w:sz w:val="32"/>
          <w:szCs w:val="32"/>
        </w:rPr>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352354" w:rsidRPr="00D507B4" w:rsidRDefault="00352354" w:rsidP="00D507B4">
      <w:pPr>
        <w:spacing w:line="594" w:lineRule="exact"/>
        <w:ind w:firstLineChars="200" w:firstLine="595"/>
        <w:jc w:val="right"/>
        <w:rPr>
          <w:rFonts w:ascii="方正仿宋_GBK" w:eastAsia="方正仿宋_GBK"/>
          <w:sz w:val="32"/>
          <w:szCs w:val="32"/>
        </w:rPr>
        <w:sectPr w:rsidR="00352354" w:rsidRPr="00D507B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32"/>
          <w:szCs w:val="32"/>
        </w:rPr>
        <w:t>年   月   日</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附件十</w:t>
      </w:r>
      <w:r w:rsidR="00767A45">
        <w:rPr>
          <w:rFonts w:ascii="方正仿宋_GBK" w:eastAsia="方正仿宋_GBK" w:hint="eastAsia"/>
          <w:sz w:val="32"/>
          <w:szCs w:val="32"/>
        </w:rPr>
        <w:t>二</w:t>
      </w:r>
      <w:r>
        <w:rPr>
          <w:rFonts w:ascii="方正仿宋_GBK" w:eastAsia="方正仿宋_GBK" w:hint="eastAsia"/>
          <w:sz w:val="32"/>
          <w:szCs w:val="32"/>
        </w:rPr>
        <w:t xml:space="preserve">                               </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询价项目名称：                            </w:t>
      </w:r>
    </w:p>
    <w:tbl>
      <w:tblPr>
        <w:tblW w:w="95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gridCol w:w="2385"/>
        <w:gridCol w:w="1815"/>
        <w:gridCol w:w="983"/>
        <w:gridCol w:w="1559"/>
        <w:gridCol w:w="1418"/>
      </w:tblGrid>
      <w:tr w:rsidR="00E76464">
        <w:trPr>
          <w:trHeight w:hRule="exact" w:val="694"/>
        </w:trPr>
        <w:tc>
          <w:tcPr>
            <w:tcW w:w="141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货物名称</w:t>
            </w:r>
          </w:p>
        </w:tc>
        <w:tc>
          <w:tcPr>
            <w:tcW w:w="2385"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品牌及规格型号</w:t>
            </w:r>
          </w:p>
        </w:tc>
        <w:tc>
          <w:tcPr>
            <w:tcW w:w="1815"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制造商</w:t>
            </w:r>
          </w:p>
        </w:tc>
        <w:tc>
          <w:tcPr>
            <w:tcW w:w="98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数量</w:t>
            </w:r>
          </w:p>
        </w:tc>
        <w:tc>
          <w:tcPr>
            <w:tcW w:w="1559"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418"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小计（元）</w:t>
            </w: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r>
      <w:tr w:rsidR="00E76464">
        <w:trPr>
          <w:trHeight w:hRule="exact" w:val="830"/>
        </w:trPr>
        <w:tc>
          <w:tcPr>
            <w:tcW w:w="9570" w:type="dxa"/>
            <w:gridSpan w:val="6"/>
          </w:tcPr>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总报价（大写）：                元整；（小写）￥：          元</w:t>
            </w: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                     法人或法人授权代表：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                        （签名）</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说明：该报价含设计、现场踏勘、采购、运输、安装、调试、培训、验收、税金及达到预定可使用状态的其他各种辅材等所有费用，项目报价表在评审时当众宣读，务必填写清楚，准确无误。</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sectPr w:rsidR="00E76464" w:rsidSect="000436F3">
      <w:footerReference w:type="first" r:id="rId20"/>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49" w:rsidRDefault="007F0749">
      <w:r>
        <w:separator/>
      </w:r>
    </w:p>
  </w:endnote>
  <w:endnote w:type="continuationSeparator" w:id="0">
    <w:p w:rsidR="007F0749" w:rsidRDefault="007F074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20 -</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21 -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19 -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1 -</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10 -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12 -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13 -</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14 -</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A261B2">
    <w:pPr>
      <w:pStyle w:val="a4"/>
      <w:jc w:val="center"/>
    </w:pPr>
    <w:fldSimple w:instr=" PAGE   \* MERGEFORMAT ">
      <w:r w:rsidR="00896641" w:rsidRPr="00896641">
        <w:rPr>
          <w:noProof/>
          <w:lang w:val="zh-CN"/>
        </w:rPr>
        <w:t>-</w:t>
      </w:r>
      <w:r w:rsidR="00896641">
        <w:rPr>
          <w:noProof/>
        </w:rPr>
        <w:t xml:space="preserve"> 15 -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49" w:rsidRDefault="007F0749">
      <w:r>
        <w:separator/>
      </w:r>
    </w:p>
  </w:footnote>
  <w:footnote w:type="continuationSeparator" w:id="0">
    <w:p w:rsidR="007F0749" w:rsidRDefault="007F0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5A66C"/>
    <w:multiLevelType w:val="multilevel"/>
    <w:tmpl w:val="6F184C92"/>
    <w:lvl w:ilvl="0">
      <w:start w:val="1"/>
      <w:numFmt w:val="decimal"/>
      <w:lvlText w:val="（%1）"/>
      <w:lvlJc w:val="left"/>
      <w:pPr>
        <w:ind w:left="425" w:hanging="425"/>
      </w:pPr>
      <w:rPr>
        <w:rFonts w:ascii="宋体" w:eastAsia="宋体" w:hAnsi="宋体" w:cs="微软雅黑"/>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BB80A087"/>
    <w:multiLevelType w:val="multilevel"/>
    <w:tmpl w:val="BB80A087"/>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08751FEB"/>
    <w:multiLevelType w:val="hybridMultilevel"/>
    <w:tmpl w:val="FC90D1C6"/>
    <w:lvl w:ilvl="0" w:tplc="1688C8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75D6A"/>
    <w:multiLevelType w:val="hybridMultilevel"/>
    <w:tmpl w:val="3B2EAE00"/>
    <w:lvl w:ilvl="0" w:tplc="5C4652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4B2E20"/>
    <w:multiLevelType w:val="singleLevel"/>
    <w:tmpl w:val="206E9DAA"/>
    <w:lvl w:ilvl="0">
      <w:start w:val="1"/>
      <w:numFmt w:val="decimal"/>
      <w:suff w:val="nothing"/>
      <w:lvlText w:val="%1、"/>
      <w:lvlJc w:val="left"/>
      <w:rPr>
        <w:color w:val="000000"/>
      </w:rPr>
    </w:lvl>
  </w:abstractNum>
  <w:abstractNum w:abstractNumId="5">
    <w:nsid w:val="424C2CBB"/>
    <w:multiLevelType w:val="multilevel"/>
    <w:tmpl w:val="424C2CB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E312106"/>
    <w:multiLevelType w:val="singleLevel"/>
    <w:tmpl w:val="4E312106"/>
    <w:lvl w:ilvl="0">
      <w:start w:val="1"/>
      <w:numFmt w:val="decimal"/>
      <w:suff w:val="nothing"/>
      <w:lvlText w:val="%1、"/>
      <w:lvlJc w:val="left"/>
    </w:lvl>
  </w:abstractNum>
  <w:abstractNum w:abstractNumId="7">
    <w:nsid w:val="4F3C09EC"/>
    <w:multiLevelType w:val="hybridMultilevel"/>
    <w:tmpl w:val="24866EC4"/>
    <w:lvl w:ilvl="0" w:tplc="E5047A04">
      <w:start w:val="2"/>
      <w:numFmt w:val="japaneseCounting"/>
      <w:lvlText w:val="（%1）"/>
      <w:lvlJc w:val="left"/>
      <w:pPr>
        <w:ind w:left="1540" w:hanging="945"/>
      </w:pPr>
      <w:rPr>
        <w:rFonts w:hint="default"/>
        <w:lang w:val="en-US"/>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8">
    <w:nsid w:val="5207100B"/>
    <w:multiLevelType w:val="hybridMultilevel"/>
    <w:tmpl w:val="4B88F73C"/>
    <w:lvl w:ilvl="0" w:tplc="3822D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1D7377"/>
    <w:multiLevelType w:val="multilevel"/>
    <w:tmpl w:val="591D737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D413E4F"/>
    <w:multiLevelType w:val="hybridMultilevel"/>
    <w:tmpl w:val="47620F00"/>
    <w:lvl w:ilvl="0" w:tplc="97E23CDC">
      <w:start w:val="2"/>
      <w:numFmt w:val="decimal"/>
      <w:lvlText w:val="%1、"/>
      <w:lvlJc w:val="left"/>
      <w:pPr>
        <w:ind w:left="1900" w:hanging="36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1">
    <w:nsid w:val="65677DB6"/>
    <w:multiLevelType w:val="hybridMultilevel"/>
    <w:tmpl w:val="98707250"/>
    <w:lvl w:ilvl="0" w:tplc="E88283D2">
      <w:start w:val="8"/>
      <w:numFmt w:val="decimal"/>
      <w:lvlText w:val="%1、"/>
      <w:lvlJc w:val="left"/>
      <w:pPr>
        <w:ind w:left="1557" w:hanging="360"/>
      </w:pPr>
      <w:rPr>
        <w:rFonts w:ascii="Times New Roman" w:hAnsi="Times New Roman"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12">
    <w:nsid w:val="705966C1"/>
    <w:multiLevelType w:val="multilevel"/>
    <w:tmpl w:val="705966C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B67426"/>
    <w:multiLevelType w:val="multilevel"/>
    <w:tmpl w:val="76B67426"/>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3"/>
  </w:num>
  <w:num w:numId="5">
    <w:abstractNumId w:val="8"/>
  </w:num>
  <w:num w:numId="6">
    <w:abstractNumId w:val="1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1566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DC7"/>
    <w:rsid w:val="00016FFF"/>
    <w:rsid w:val="00020FF3"/>
    <w:rsid w:val="0002510E"/>
    <w:rsid w:val="0002714C"/>
    <w:rsid w:val="0003348A"/>
    <w:rsid w:val="000347FF"/>
    <w:rsid w:val="000436F3"/>
    <w:rsid w:val="00060581"/>
    <w:rsid w:val="00084E8F"/>
    <w:rsid w:val="00090FCB"/>
    <w:rsid w:val="000943F9"/>
    <w:rsid w:val="000947A9"/>
    <w:rsid w:val="000A1DCE"/>
    <w:rsid w:val="000A7156"/>
    <w:rsid w:val="000B16FE"/>
    <w:rsid w:val="000B44E4"/>
    <w:rsid w:val="000B4DA6"/>
    <w:rsid w:val="000D34A0"/>
    <w:rsid w:val="000E39BD"/>
    <w:rsid w:val="000E3B5B"/>
    <w:rsid w:val="000F0F3A"/>
    <w:rsid w:val="000F0F98"/>
    <w:rsid w:val="000F2C1C"/>
    <w:rsid w:val="000F3167"/>
    <w:rsid w:val="0010444F"/>
    <w:rsid w:val="00105F37"/>
    <w:rsid w:val="001143FA"/>
    <w:rsid w:val="00117B78"/>
    <w:rsid w:val="001402CA"/>
    <w:rsid w:val="00141B63"/>
    <w:rsid w:val="00154715"/>
    <w:rsid w:val="00154959"/>
    <w:rsid w:val="001611C5"/>
    <w:rsid w:val="0016415F"/>
    <w:rsid w:val="00183C4F"/>
    <w:rsid w:val="001843E4"/>
    <w:rsid w:val="001923C8"/>
    <w:rsid w:val="001A07FA"/>
    <w:rsid w:val="001A5CE6"/>
    <w:rsid w:val="001B4065"/>
    <w:rsid w:val="001B5E0E"/>
    <w:rsid w:val="001C3F70"/>
    <w:rsid w:val="001C4E5B"/>
    <w:rsid w:val="001D2F16"/>
    <w:rsid w:val="001E2956"/>
    <w:rsid w:val="001E6040"/>
    <w:rsid w:val="001E714C"/>
    <w:rsid w:val="001F3441"/>
    <w:rsid w:val="001F65D6"/>
    <w:rsid w:val="00205192"/>
    <w:rsid w:val="00213852"/>
    <w:rsid w:val="00221842"/>
    <w:rsid w:val="0023071F"/>
    <w:rsid w:val="002428FA"/>
    <w:rsid w:val="002452CB"/>
    <w:rsid w:val="00247F2E"/>
    <w:rsid w:val="00247FB6"/>
    <w:rsid w:val="00263EBB"/>
    <w:rsid w:val="0027203F"/>
    <w:rsid w:val="00276771"/>
    <w:rsid w:val="002A5396"/>
    <w:rsid w:val="002B0DC7"/>
    <w:rsid w:val="002B5427"/>
    <w:rsid w:val="002B6C56"/>
    <w:rsid w:val="002C001C"/>
    <w:rsid w:val="002E323D"/>
    <w:rsid w:val="002E7069"/>
    <w:rsid w:val="002F30B8"/>
    <w:rsid w:val="002F609A"/>
    <w:rsid w:val="00321075"/>
    <w:rsid w:val="003215FF"/>
    <w:rsid w:val="00322764"/>
    <w:rsid w:val="003264B4"/>
    <w:rsid w:val="003310B4"/>
    <w:rsid w:val="003370FA"/>
    <w:rsid w:val="00351222"/>
    <w:rsid w:val="00352354"/>
    <w:rsid w:val="00355A2F"/>
    <w:rsid w:val="003646C4"/>
    <w:rsid w:val="00364E91"/>
    <w:rsid w:val="00367340"/>
    <w:rsid w:val="00380442"/>
    <w:rsid w:val="003844ED"/>
    <w:rsid w:val="0038509D"/>
    <w:rsid w:val="003872CE"/>
    <w:rsid w:val="00387961"/>
    <w:rsid w:val="00391B36"/>
    <w:rsid w:val="00391DA9"/>
    <w:rsid w:val="003A2036"/>
    <w:rsid w:val="003B0AD1"/>
    <w:rsid w:val="003B0D47"/>
    <w:rsid w:val="003B3CE7"/>
    <w:rsid w:val="003C49CE"/>
    <w:rsid w:val="003C6275"/>
    <w:rsid w:val="003C6360"/>
    <w:rsid w:val="003D2637"/>
    <w:rsid w:val="003E1F91"/>
    <w:rsid w:val="003F0165"/>
    <w:rsid w:val="003F072E"/>
    <w:rsid w:val="003F5FD9"/>
    <w:rsid w:val="0040619F"/>
    <w:rsid w:val="00407B46"/>
    <w:rsid w:val="004302AE"/>
    <w:rsid w:val="00440EED"/>
    <w:rsid w:val="004418A0"/>
    <w:rsid w:val="00463D01"/>
    <w:rsid w:val="0046654E"/>
    <w:rsid w:val="00467AE8"/>
    <w:rsid w:val="00467E03"/>
    <w:rsid w:val="00495134"/>
    <w:rsid w:val="00496E41"/>
    <w:rsid w:val="004A3C67"/>
    <w:rsid w:val="004B28F4"/>
    <w:rsid w:val="004B372D"/>
    <w:rsid w:val="004C4C26"/>
    <w:rsid w:val="004E06F7"/>
    <w:rsid w:val="00500C9C"/>
    <w:rsid w:val="005049DE"/>
    <w:rsid w:val="00517EC4"/>
    <w:rsid w:val="00531307"/>
    <w:rsid w:val="005315AA"/>
    <w:rsid w:val="005513BB"/>
    <w:rsid w:val="00552999"/>
    <w:rsid w:val="005556BB"/>
    <w:rsid w:val="00575367"/>
    <w:rsid w:val="0059542F"/>
    <w:rsid w:val="005A1488"/>
    <w:rsid w:val="005A298A"/>
    <w:rsid w:val="005A5255"/>
    <w:rsid w:val="005B207F"/>
    <w:rsid w:val="005B4FA9"/>
    <w:rsid w:val="005B6833"/>
    <w:rsid w:val="005B7B08"/>
    <w:rsid w:val="005C7F51"/>
    <w:rsid w:val="005E1970"/>
    <w:rsid w:val="005E27F2"/>
    <w:rsid w:val="005E602A"/>
    <w:rsid w:val="005E7ED7"/>
    <w:rsid w:val="005F39AE"/>
    <w:rsid w:val="005F4AB8"/>
    <w:rsid w:val="00602E60"/>
    <w:rsid w:val="006117C1"/>
    <w:rsid w:val="00614B4D"/>
    <w:rsid w:val="0061569E"/>
    <w:rsid w:val="006179F2"/>
    <w:rsid w:val="0062580A"/>
    <w:rsid w:val="006472E0"/>
    <w:rsid w:val="00647FCF"/>
    <w:rsid w:val="006551A5"/>
    <w:rsid w:val="006604B5"/>
    <w:rsid w:val="00661B8E"/>
    <w:rsid w:val="00664A31"/>
    <w:rsid w:val="006844E2"/>
    <w:rsid w:val="006A273E"/>
    <w:rsid w:val="006A4034"/>
    <w:rsid w:val="006A7401"/>
    <w:rsid w:val="006B0966"/>
    <w:rsid w:val="006B436D"/>
    <w:rsid w:val="006C03C3"/>
    <w:rsid w:val="006C12AD"/>
    <w:rsid w:val="006C2759"/>
    <w:rsid w:val="006C2D3F"/>
    <w:rsid w:val="006C3FC3"/>
    <w:rsid w:val="006C4F02"/>
    <w:rsid w:val="006D0375"/>
    <w:rsid w:val="006D7133"/>
    <w:rsid w:val="006E4575"/>
    <w:rsid w:val="006E5DF9"/>
    <w:rsid w:val="00707F33"/>
    <w:rsid w:val="0071109B"/>
    <w:rsid w:val="00711EED"/>
    <w:rsid w:val="00722929"/>
    <w:rsid w:val="00723177"/>
    <w:rsid w:val="00723F72"/>
    <w:rsid w:val="007243AE"/>
    <w:rsid w:val="00725FCD"/>
    <w:rsid w:val="007422CB"/>
    <w:rsid w:val="007433A7"/>
    <w:rsid w:val="00760932"/>
    <w:rsid w:val="00763EBB"/>
    <w:rsid w:val="007648CC"/>
    <w:rsid w:val="00767434"/>
    <w:rsid w:val="00767A45"/>
    <w:rsid w:val="00770B28"/>
    <w:rsid w:val="00796FF5"/>
    <w:rsid w:val="007A1F67"/>
    <w:rsid w:val="007A43B8"/>
    <w:rsid w:val="007A46C3"/>
    <w:rsid w:val="007B1ABB"/>
    <w:rsid w:val="007C0309"/>
    <w:rsid w:val="007D1D1C"/>
    <w:rsid w:val="007E5ED5"/>
    <w:rsid w:val="007E773A"/>
    <w:rsid w:val="007F0749"/>
    <w:rsid w:val="007F3335"/>
    <w:rsid w:val="0080230D"/>
    <w:rsid w:val="0081510C"/>
    <w:rsid w:val="00817901"/>
    <w:rsid w:val="00823B8C"/>
    <w:rsid w:val="008278A4"/>
    <w:rsid w:val="008333DF"/>
    <w:rsid w:val="00833E66"/>
    <w:rsid w:val="00834FE0"/>
    <w:rsid w:val="008359EE"/>
    <w:rsid w:val="00841F12"/>
    <w:rsid w:val="00842271"/>
    <w:rsid w:val="00843774"/>
    <w:rsid w:val="008440AC"/>
    <w:rsid w:val="0084630F"/>
    <w:rsid w:val="0085161F"/>
    <w:rsid w:val="0085763A"/>
    <w:rsid w:val="00862174"/>
    <w:rsid w:val="0087377F"/>
    <w:rsid w:val="00873C70"/>
    <w:rsid w:val="0088720A"/>
    <w:rsid w:val="00896641"/>
    <w:rsid w:val="008A2A4F"/>
    <w:rsid w:val="008A2CF0"/>
    <w:rsid w:val="008D7621"/>
    <w:rsid w:val="00905FA6"/>
    <w:rsid w:val="00912D7C"/>
    <w:rsid w:val="00916E90"/>
    <w:rsid w:val="0093003A"/>
    <w:rsid w:val="0093220D"/>
    <w:rsid w:val="0093603F"/>
    <w:rsid w:val="009361DE"/>
    <w:rsid w:val="009375B0"/>
    <w:rsid w:val="00940FCB"/>
    <w:rsid w:val="0094305C"/>
    <w:rsid w:val="00950FA3"/>
    <w:rsid w:val="00960FD6"/>
    <w:rsid w:val="00961C3C"/>
    <w:rsid w:val="0098223D"/>
    <w:rsid w:val="00997FB6"/>
    <w:rsid w:val="009A4F65"/>
    <w:rsid w:val="009B7276"/>
    <w:rsid w:val="009C0030"/>
    <w:rsid w:val="009C17B6"/>
    <w:rsid w:val="009C66A9"/>
    <w:rsid w:val="009D0522"/>
    <w:rsid w:val="009D154A"/>
    <w:rsid w:val="009F3CF3"/>
    <w:rsid w:val="00A0526D"/>
    <w:rsid w:val="00A056E3"/>
    <w:rsid w:val="00A05954"/>
    <w:rsid w:val="00A069E4"/>
    <w:rsid w:val="00A1019B"/>
    <w:rsid w:val="00A20A1B"/>
    <w:rsid w:val="00A20B7D"/>
    <w:rsid w:val="00A261B2"/>
    <w:rsid w:val="00A262C1"/>
    <w:rsid w:val="00A340F7"/>
    <w:rsid w:val="00A52559"/>
    <w:rsid w:val="00A62040"/>
    <w:rsid w:val="00A75BAB"/>
    <w:rsid w:val="00A840F0"/>
    <w:rsid w:val="00A90181"/>
    <w:rsid w:val="00A96372"/>
    <w:rsid w:val="00AA4AD6"/>
    <w:rsid w:val="00AC10BD"/>
    <w:rsid w:val="00AC5BB9"/>
    <w:rsid w:val="00AE590E"/>
    <w:rsid w:val="00AE68B4"/>
    <w:rsid w:val="00AF3148"/>
    <w:rsid w:val="00AF4D29"/>
    <w:rsid w:val="00B02F08"/>
    <w:rsid w:val="00B04F80"/>
    <w:rsid w:val="00B12611"/>
    <w:rsid w:val="00B17ED6"/>
    <w:rsid w:val="00B22416"/>
    <w:rsid w:val="00B227EF"/>
    <w:rsid w:val="00B22BCC"/>
    <w:rsid w:val="00B31761"/>
    <w:rsid w:val="00B32DAB"/>
    <w:rsid w:val="00B43604"/>
    <w:rsid w:val="00B66789"/>
    <w:rsid w:val="00B763CC"/>
    <w:rsid w:val="00B804D1"/>
    <w:rsid w:val="00B939DE"/>
    <w:rsid w:val="00BA135C"/>
    <w:rsid w:val="00BA3087"/>
    <w:rsid w:val="00BA5071"/>
    <w:rsid w:val="00BA76E4"/>
    <w:rsid w:val="00BB28CF"/>
    <w:rsid w:val="00BC7ED9"/>
    <w:rsid w:val="00BD28AE"/>
    <w:rsid w:val="00C007E0"/>
    <w:rsid w:val="00C03E2B"/>
    <w:rsid w:val="00C136B4"/>
    <w:rsid w:val="00C236E4"/>
    <w:rsid w:val="00C31FD5"/>
    <w:rsid w:val="00C40A62"/>
    <w:rsid w:val="00C52495"/>
    <w:rsid w:val="00C559A3"/>
    <w:rsid w:val="00C61C67"/>
    <w:rsid w:val="00C647CC"/>
    <w:rsid w:val="00C75571"/>
    <w:rsid w:val="00C937CF"/>
    <w:rsid w:val="00CA243A"/>
    <w:rsid w:val="00CA2BBA"/>
    <w:rsid w:val="00CB01CF"/>
    <w:rsid w:val="00CB1503"/>
    <w:rsid w:val="00CB1DD4"/>
    <w:rsid w:val="00CB3616"/>
    <w:rsid w:val="00CB4705"/>
    <w:rsid w:val="00CB68F1"/>
    <w:rsid w:val="00CC57BA"/>
    <w:rsid w:val="00CD112B"/>
    <w:rsid w:val="00CD5E98"/>
    <w:rsid w:val="00CE1E59"/>
    <w:rsid w:val="00CE353D"/>
    <w:rsid w:val="00CE7A44"/>
    <w:rsid w:val="00CF3591"/>
    <w:rsid w:val="00D00CD9"/>
    <w:rsid w:val="00D02878"/>
    <w:rsid w:val="00D04B76"/>
    <w:rsid w:val="00D05F9F"/>
    <w:rsid w:val="00D138DB"/>
    <w:rsid w:val="00D1622C"/>
    <w:rsid w:val="00D21C54"/>
    <w:rsid w:val="00D25019"/>
    <w:rsid w:val="00D25D2E"/>
    <w:rsid w:val="00D26B3A"/>
    <w:rsid w:val="00D33B14"/>
    <w:rsid w:val="00D33F23"/>
    <w:rsid w:val="00D507B4"/>
    <w:rsid w:val="00D52D95"/>
    <w:rsid w:val="00D7476B"/>
    <w:rsid w:val="00D77622"/>
    <w:rsid w:val="00DB16EA"/>
    <w:rsid w:val="00DB56A2"/>
    <w:rsid w:val="00DB741B"/>
    <w:rsid w:val="00DC4C66"/>
    <w:rsid w:val="00DD01D1"/>
    <w:rsid w:val="00DD6483"/>
    <w:rsid w:val="00DE1CCF"/>
    <w:rsid w:val="00DF207B"/>
    <w:rsid w:val="00DF21F6"/>
    <w:rsid w:val="00DF3C38"/>
    <w:rsid w:val="00E00328"/>
    <w:rsid w:val="00E00803"/>
    <w:rsid w:val="00E017E5"/>
    <w:rsid w:val="00E1662B"/>
    <w:rsid w:val="00E23A78"/>
    <w:rsid w:val="00E24D2D"/>
    <w:rsid w:val="00E33F21"/>
    <w:rsid w:val="00E505A1"/>
    <w:rsid w:val="00E602EE"/>
    <w:rsid w:val="00E62769"/>
    <w:rsid w:val="00E63F18"/>
    <w:rsid w:val="00E70552"/>
    <w:rsid w:val="00E748C0"/>
    <w:rsid w:val="00E74CA3"/>
    <w:rsid w:val="00E75B0D"/>
    <w:rsid w:val="00E762B4"/>
    <w:rsid w:val="00E76464"/>
    <w:rsid w:val="00EA725C"/>
    <w:rsid w:val="00EA773C"/>
    <w:rsid w:val="00EB0F08"/>
    <w:rsid w:val="00EB4172"/>
    <w:rsid w:val="00EC2F9F"/>
    <w:rsid w:val="00EC712C"/>
    <w:rsid w:val="00EE1A15"/>
    <w:rsid w:val="00EE5D2A"/>
    <w:rsid w:val="00EF76FC"/>
    <w:rsid w:val="00F06923"/>
    <w:rsid w:val="00F116D2"/>
    <w:rsid w:val="00F11C6D"/>
    <w:rsid w:val="00F13B9A"/>
    <w:rsid w:val="00F210C3"/>
    <w:rsid w:val="00F2226E"/>
    <w:rsid w:val="00F25405"/>
    <w:rsid w:val="00F31D26"/>
    <w:rsid w:val="00F4208F"/>
    <w:rsid w:val="00F42F20"/>
    <w:rsid w:val="00F51961"/>
    <w:rsid w:val="00F51DE2"/>
    <w:rsid w:val="00F51FC9"/>
    <w:rsid w:val="00F5412B"/>
    <w:rsid w:val="00F572FD"/>
    <w:rsid w:val="00F610FF"/>
    <w:rsid w:val="00F62FA4"/>
    <w:rsid w:val="00F77355"/>
    <w:rsid w:val="00F81E25"/>
    <w:rsid w:val="00F84866"/>
    <w:rsid w:val="00F913FD"/>
    <w:rsid w:val="00F96EBF"/>
    <w:rsid w:val="00FA2DB9"/>
    <w:rsid w:val="00FA5F3D"/>
    <w:rsid w:val="00FB4ABB"/>
    <w:rsid w:val="00FB7D01"/>
    <w:rsid w:val="00FC2E5B"/>
    <w:rsid w:val="00FD171A"/>
    <w:rsid w:val="00FD383E"/>
    <w:rsid w:val="00FE4761"/>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ite" w:semiHidden="0" w:uiPriority="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36F3"/>
    <w:pPr>
      <w:widowControl w:val="0"/>
      <w:jc w:val="both"/>
    </w:pPr>
    <w:rPr>
      <w:kern w:val="2"/>
      <w:sz w:val="28"/>
    </w:rPr>
  </w:style>
  <w:style w:type="paragraph" w:styleId="1">
    <w:name w:val="heading 1"/>
    <w:basedOn w:val="a"/>
    <w:next w:val="a"/>
    <w:link w:val="1Char"/>
    <w:qFormat/>
    <w:rsid w:val="000436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qFormat/>
    <w:rsid w:val="000436F3"/>
  </w:style>
  <w:style w:type="character" w:styleId="a3">
    <w:name w:val="Hyperlink"/>
    <w:uiPriority w:val="99"/>
    <w:qFormat/>
    <w:rsid w:val="000436F3"/>
    <w:rPr>
      <w:color w:val="0000FF"/>
      <w:u w:val="single"/>
    </w:rPr>
  </w:style>
  <w:style w:type="character" w:customStyle="1" w:styleId="Char">
    <w:name w:val="页脚 Char"/>
    <w:basedOn w:val="a0"/>
    <w:link w:val="a4"/>
    <w:uiPriority w:val="99"/>
    <w:qFormat/>
    <w:rsid w:val="000436F3"/>
    <w:rPr>
      <w:rFonts w:ascii="Times New Roman" w:eastAsia="宋体" w:hAnsi="Times New Roman" w:cs="Times New Roman"/>
      <w:sz w:val="18"/>
      <w:szCs w:val="20"/>
    </w:rPr>
  </w:style>
  <w:style w:type="character" w:customStyle="1" w:styleId="Char0">
    <w:name w:val="页眉 Char"/>
    <w:basedOn w:val="a0"/>
    <w:link w:val="a5"/>
    <w:uiPriority w:val="99"/>
    <w:semiHidden/>
    <w:qFormat/>
    <w:rsid w:val="000436F3"/>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0436F3"/>
    <w:rPr>
      <w:rFonts w:ascii="Times New Roman" w:eastAsia="宋体" w:hAnsi="Times New Roman" w:cs="Times New Roman"/>
      <w:sz w:val="18"/>
      <w:szCs w:val="18"/>
    </w:rPr>
  </w:style>
  <w:style w:type="character" w:customStyle="1" w:styleId="1Char">
    <w:name w:val="标题 1 Char"/>
    <w:basedOn w:val="a0"/>
    <w:link w:val="1"/>
    <w:qFormat/>
    <w:rsid w:val="000436F3"/>
    <w:rPr>
      <w:rFonts w:ascii="Times New Roman" w:eastAsia="宋体" w:hAnsi="Times New Roman" w:cs="Times New Roman"/>
      <w:b/>
      <w:bCs/>
      <w:kern w:val="44"/>
      <w:sz w:val="44"/>
      <w:szCs w:val="44"/>
    </w:rPr>
  </w:style>
  <w:style w:type="paragraph" w:styleId="a7">
    <w:name w:val="Body Text First Indent"/>
    <w:basedOn w:val="a8"/>
    <w:uiPriority w:val="99"/>
    <w:qFormat/>
    <w:rsid w:val="000436F3"/>
    <w:pPr>
      <w:ind w:firstLineChars="100" w:firstLine="420"/>
    </w:pPr>
  </w:style>
  <w:style w:type="paragraph" w:styleId="a6">
    <w:name w:val="Balloon Text"/>
    <w:basedOn w:val="a"/>
    <w:link w:val="Char1"/>
    <w:uiPriority w:val="99"/>
    <w:unhideWhenUsed/>
    <w:qFormat/>
    <w:rsid w:val="000436F3"/>
    <w:rPr>
      <w:sz w:val="18"/>
      <w:szCs w:val="18"/>
    </w:rPr>
  </w:style>
  <w:style w:type="paragraph" w:styleId="10">
    <w:name w:val="toc 1"/>
    <w:basedOn w:val="a"/>
    <w:next w:val="a"/>
    <w:uiPriority w:val="39"/>
    <w:qFormat/>
    <w:rsid w:val="000436F3"/>
    <w:pPr>
      <w:tabs>
        <w:tab w:val="right" w:leader="dot" w:pos="8647"/>
      </w:tabs>
      <w:spacing w:line="960" w:lineRule="exact"/>
      <w:ind w:leftChars="557" w:left="1170"/>
    </w:pPr>
    <w:rPr>
      <w:rFonts w:ascii="Calibri" w:hAnsi="Calibri"/>
      <w:sz w:val="21"/>
      <w:szCs w:val="22"/>
    </w:rPr>
  </w:style>
  <w:style w:type="paragraph" w:styleId="a9">
    <w:name w:val="Body Text Indent"/>
    <w:basedOn w:val="a"/>
    <w:qFormat/>
    <w:rsid w:val="000436F3"/>
    <w:pPr>
      <w:spacing w:after="120"/>
      <w:ind w:leftChars="200" w:left="420"/>
    </w:pPr>
  </w:style>
  <w:style w:type="paragraph" w:styleId="20">
    <w:name w:val="Body Text Indent 2"/>
    <w:basedOn w:val="a"/>
    <w:qFormat/>
    <w:rsid w:val="000436F3"/>
    <w:pPr>
      <w:spacing w:after="120" w:line="480" w:lineRule="auto"/>
      <w:ind w:leftChars="200" w:left="420"/>
    </w:pPr>
    <w:rPr>
      <w:sz w:val="21"/>
      <w:szCs w:val="24"/>
    </w:rPr>
  </w:style>
  <w:style w:type="paragraph" w:styleId="a8">
    <w:name w:val="Body Text"/>
    <w:basedOn w:val="a"/>
    <w:next w:val="a7"/>
    <w:qFormat/>
    <w:rsid w:val="000436F3"/>
    <w:pPr>
      <w:spacing w:after="120"/>
    </w:pPr>
  </w:style>
  <w:style w:type="paragraph" w:styleId="aa">
    <w:name w:val="annotation text"/>
    <w:basedOn w:val="a"/>
    <w:uiPriority w:val="99"/>
    <w:unhideWhenUsed/>
    <w:rsid w:val="000436F3"/>
    <w:pPr>
      <w:jc w:val="left"/>
    </w:pPr>
  </w:style>
  <w:style w:type="paragraph" w:styleId="a4">
    <w:name w:val="footer"/>
    <w:basedOn w:val="a"/>
    <w:link w:val="Char"/>
    <w:uiPriority w:val="99"/>
    <w:qFormat/>
    <w:rsid w:val="000436F3"/>
    <w:pPr>
      <w:tabs>
        <w:tab w:val="center" w:pos="4153"/>
        <w:tab w:val="right" w:pos="8306"/>
      </w:tabs>
      <w:snapToGrid w:val="0"/>
      <w:jc w:val="left"/>
    </w:pPr>
    <w:rPr>
      <w:sz w:val="18"/>
    </w:rPr>
  </w:style>
  <w:style w:type="paragraph" w:styleId="2">
    <w:name w:val="Body Text First Indent 2"/>
    <w:basedOn w:val="a9"/>
    <w:qFormat/>
    <w:rsid w:val="000436F3"/>
  </w:style>
  <w:style w:type="paragraph" w:styleId="a5">
    <w:name w:val="header"/>
    <w:basedOn w:val="a"/>
    <w:link w:val="Char0"/>
    <w:uiPriority w:val="99"/>
    <w:unhideWhenUsed/>
    <w:qFormat/>
    <w:rsid w:val="000436F3"/>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rsid w:val="000436F3"/>
    <w:pPr>
      <w:autoSpaceDE w:val="0"/>
      <w:autoSpaceDN w:val="0"/>
      <w:adjustRightInd w:val="0"/>
      <w:jc w:val="left"/>
    </w:pPr>
    <w:rPr>
      <w:kern w:val="0"/>
      <w:sz w:val="24"/>
      <w:szCs w:val="24"/>
    </w:rPr>
  </w:style>
  <w:style w:type="paragraph" w:customStyle="1" w:styleId="11">
    <w:name w:val="正文文本缩进1"/>
    <w:basedOn w:val="a"/>
    <w:qFormat/>
    <w:rsid w:val="000436F3"/>
    <w:pPr>
      <w:spacing w:line="700" w:lineRule="exact"/>
      <w:ind w:left="960"/>
    </w:pPr>
    <w:rPr>
      <w:sz w:val="44"/>
    </w:rPr>
  </w:style>
  <w:style w:type="paragraph" w:styleId="ab">
    <w:name w:val="List Paragraph"/>
    <w:basedOn w:val="a"/>
    <w:uiPriority w:val="34"/>
    <w:qFormat/>
    <w:rsid w:val="000436F3"/>
    <w:pPr>
      <w:ind w:firstLineChars="200" w:firstLine="420"/>
    </w:pPr>
  </w:style>
  <w:style w:type="paragraph" w:customStyle="1" w:styleId="12">
    <w:name w:val="列出段落1"/>
    <w:basedOn w:val="a"/>
    <w:uiPriority w:val="34"/>
    <w:qFormat/>
    <w:rsid w:val="000436F3"/>
    <w:pPr>
      <w:ind w:firstLineChars="200" w:firstLine="420"/>
    </w:pPr>
    <w:rPr>
      <w:rFonts w:ascii="Calibri" w:hAnsi="Calibri"/>
      <w:sz w:val="21"/>
      <w:szCs w:val="24"/>
    </w:rPr>
  </w:style>
  <w:style w:type="table" w:styleId="ac">
    <w:name w:val="Table Grid"/>
    <w:basedOn w:val="a1"/>
    <w:qFormat/>
    <w:rsid w:val="000436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3646C4"/>
  </w:style>
  <w:style w:type="character" w:styleId="ad">
    <w:name w:val="Emphasis"/>
    <w:basedOn w:val="a0"/>
    <w:uiPriority w:val="20"/>
    <w:qFormat/>
    <w:rsid w:val="00D25019"/>
    <w:rPr>
      <w:i/>
      <w:iCs/>
    </w:rPr>
  </w:style>
  <w:style w:type="paragraph" w:styleId="ae">
    <w:name w:val="Normal (Web)"/>
    <w:basedOn w:val="a"/>
    <w:uiPriority w:val="99"/>
    <w:semiHidden/>
    <w:unhideWhenUsed/>
    <w:rsid w:val="00D2501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924</Words>
  <Characters>5270</Characters>
  <Application>Microsoft Office Word</Application>
  <DocSecurity>0</DocSecurity>
  <Lines>43</Lines>
  <Paragraphs>12</Paragraphs>
  <ScaleCrop>false</ScaleCrop>
  <Company>Www.SangSan.Cn</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江利</cp:lastModifiedBy>
  <cp:revision>3</cp:revision>
  <dcterms:created xsi:type="dcterms:W3CDTF">2022-04-25T06:41:00Z</dcterms:created>
  <dcterms:modified xsi:type="dcterms:W3CDTF">2022-04-25T06:51:00Z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477887664_btnclosed</vt:lpwstr>
  </property>
</Properties>
</file>