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D7" w:rsidRDefault="00456BD8">
      <w:pPr>
        <w:pStyle w:val="10"/>
        <w:widowControl/>
        <w:spacing w:line="360" w:lineRule="auto"/>
        <w:rPr>
          <w:rFonts w:ascii="宋体" w:hAnsi="宋体"/>
          <w:sz w:val="44"/>
          <w:szCs w:val="44"/>
        </w:rPr>
      </w:pPr>
      <w:r>
        <w:rPr>
          <w:rFonts w:ascii="宋体" w:hAnsi="宋体" w:hint="eastAsia"/>
          <w:sz w:val="44"/>
          <w:szCs w:val="44"/>
        </w:rPr>
        <w:t>重庆市中医骨科医院整体迁建项目</w:t>
      </w:r>
    </w:p>
    <w:p w:rsidR="001D05D7" w:rsidRDefault="00456BD8">
      <w:pPr>
        <w:pStyle w:val="10"/>
        <w:widowControl/>
        <w:spacing w:line="360" w:lineRule="auto"/>
        <w:rPr>
          <w:rFonts w:ascii="宋体" w:hAnsi="宋体"/>
          <w:sz w:val="44"/>
          <w:szCs w:val="44"/>
        </w:rPr>
      </w:pPr>
      <w:r>
        <w:rPr>
          <w:rFonts w:ascii="宋体" w:hAnsi="宋体" w:hint="eastAsia"/>
          <w:sz w:val="44"/>
          <w:szCs w:val="44"/>
        </w:rPr>
        <w:t>污水处理站</w:t>
      </w:r>
      <w:r>
        <w:rPr>
          <w:rFonts w:ascii="宋体" w:hAnsi="宋体" w:hint="eastAsia"/>
          <w:sz w:val="44"/>
          <w:szCs w:val="44"/>
        </w:rPr>
        <w:t>深化设计单位</w:t>
      </w: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240" w:lineRule="exact"/>
        <w:jc w:val="center"/>
        <w:rPr>
          <w:rFonts w:ascii="宋体" w:hAnsi="宋体"/>
          <w:b/>
          <w:sz w:val="72"/>
          <w:szCs w:val="72"/>
        </w:rPr>
      </w:pPr>
    </w:p>
    <w:p w:rsidR="001D05D7" w:rsidRDefault="001D05D7">
      <w:pPr>
        <w:spacing w:line="360" w:lineRule="auto"/>
        <w:jc w:val="center"/>
        <w:rPr>
          <w:rFonts w:ascii="宋体" w:hAnsi="宋体"/>
          <w:b/>
          <w:sz w:val="72"/>
          <w:szCs w:val="72"/>
        </w:rPr>
      </w:pPr>
    </w:p>
    <w:p w:rsidR="001D05D7" w:rsidRDefault="00456BD8">
      <w:pPr>
        <w:spacing w:line="360" w:lineRule="auto"/>
        <w:jc w:val="center"/>
        <w:rPr>
          <w:rFonts w:ascii="宋体" w:hAnsi="宋体"/>
          <w:b/>
          <w:sz w:val="72"/>
          <w:szCs w:val="72"/>
        </w:rPr>
      </w:pPr>
      <w:r>
        <w:rPr>
          <w:rFonts w:ascii="宋体" w:hAnsi="宋体" w:hint="eastAsia"/>
          <w:b/>
          <w:sz w:val="72"/>
          <w:szCs w:val="72"/>
        </w:rPr>
        <w:t>竞争性比选文件</w:t>
      </w:r>
    </w:p>
    <w:p w:rsidR="001D05D7" w:rsidRDefault="001D05D7">
      <w:pPr>
        <w:spacing w:line="360" w:lineRule="auto"/>
        <w:jc w:val="center"/>
        <w:rPr>
          <w:rFonts w:ascii="宋体" w:hAnsi="宋体"/>
          <w:sz w:val="44"/>
        </w:rPr>
      </w:pPr>
    </w:p>
    <w:p w:rsidR="001D05D7" w:rsidRDefault="001D05D7">
      <w:pPr>
        <w:spacing w:line="360" w:lineRule="auto"/>
        <w:jc w:val="center"/>
        <w:rPr>
          <w:rFonts w:ascii="宋体" w:hAnsi="宋体"/>
          <w:sz w:val="44"/>
        </w:rPr>
      </w:pPr>
    </w:p>
    <w:p w:rsidR="001D05D7" w:rsidRDefault="001D05D7">
      <w:pPr>
        <w:spacing w:line="360" w:lineRule="auto"/>
        <w:jc w:val="center"/>
        <w:rPr>
          <w:rFonts w:ascii="宋体" w:hAnsi="宋体"/>
          <w:sz w:val="44"/>
        </w:rPr>
      </w:pPr>
    </w:p>
    <w:p w:rsidR="001D05D7" w:rsidRDefault="001D05D7">
      <w:pPr>
        <w:spacing w:line="360" w:lineRule="auto"/>
        <w:jc w:val="center"/>
        <w:rPr>
          <w:rFonts w:ascii="宋体" w:hAnsi="宋体"/>
          <w:sz w:val="44"/>
        </w:rPr>
      </w:pPr>
    </w:p>
    <w:p w:rsidR="001D05D7" w:rsidRDefault="001D05D7">
      <w:pPr>
        <w:spacing w:line="360" w:lineRule="auto"/>
        <w:jc w:val="center"/>
        <w:rPr>
          <w:rFonts w:ascii="宋体" w:hAnsi="宋体"/>
          <w:sz w:val="44"/>
        </w:rPr>
      </w:pPr>
    </w:p>
    <w:p w:rsidR="001D05D7" w:rsidRDefault="001D05D7">
      <w:pPr>
        <w:spacing w:line="360" w:lineRule="auto"/>
        <w:rPr>
          <w:rFonts w:ascii="宋体" w:hAnsi="宋体"/>
          <w:sz w:val="44"/>
        </w:rPr>
      </w:pPr>
    </w:p>
    <w:p w:rsidR="001D05D7" w:rsidRDefault="00456BD8">
      <w:pPr>
        <w:spacing w:line="360" w:lineRule="auto"/>
        <w:ind w:firstLineChars="400" w:firstLine="1446"/>
        <w:jc w:val="left"/>
        <w:rPr>
          <w:rFonts w:ascii="宋体" w:hAnsi="宋体"/>
          <w:b/>
          <w:sz w:val="36"/>
          <w:szCs w:val="36"/>
        </w:rPr>
      </w:pPr>
      <w:r>
        <w:rPr>
          <w:rFonts w:ascii="宋体" w:hAnsi="宋体" w:hint="eastAsia"/>
          <w:b/>
          <w:sz w:val="36"/>
          <w:szCs w:val="36"/>
        </w:rPr>
        <w:t>比</w:t>
      </w:r>
      <w:r>
        <w:rPr>
          <w:rFonts w:ascii="宋体" w:hAnsi="宋体" w:hint="eastAsia"/>
          <w:b/>
          <w:sz w:val="36"/>
          <w:szCs w:val="36"/>
        </w:rPr>
        <w:t xml:space="preserve"> </w:t>
      </w:r>
      <w:r>
        <w:rPr>
          <w:rFonts w:ascii="宋体" w:hAnsi="宋体" w:hint="eastAsia"/>
          <w:b/>
          <w:sz w:val="36"/>
          <w:szCs w:val="36"/>
        </w:rPr>
        <w:t>选</w:t>
      </w:r>
      <w:r>
        <w:rPr>
          <w:rFonts w:ascii="宋体" w:hAnsi="宋体" w:hint="eastAsia"/>
          <w:b/>
          <w:sz w:val="36"/>
          <w:szCs w:val="36"/>
        </w:rPr>
        <w:t xml:space="preserve"> </w:t>
      </w:r>
      <w:r>
        <w:rPr>
          <w:rFonts w:ascii="宋体" w:hAnsi="宋体" w:hint="eastAsia"/>
          <w:b/>
          <w:sz w:val="36"/>
          <w:szCs w:val="36"/>
        </w:rPr>
        <w:t>人：重庆市中医骨科医院</w:t>
      </w:r>
    </w:p>
    <w:p w:rsidR="001D05D7" w:rsidRDefault="00456BD8">
      <w:pPr>
        <w:spacing w:line="360" w:lineRule="auto"/>
        <w:jc w:val="center"/>
        <w:rPr>
          <w:rFonts w:ascii="宋体" w:hAnsi="宋体"/>
          <w:b/>
          <w:sz w:val="36"/>
          <w:szCs w:val="36"/>
        </w:rPr>
      </w:pPr>
      <w:r>
        <w:rPr>
          <w:rFonts w:ascii="宋体" w:hAnsi="宋体" w:hint="eastAsia"/>
          <w:b/>
          <w:sz w:val="36"/>
          <w:szCs w:val="36"/>
        </w:rPr>
        <w:t xml:space="preserve"> </w:t>
      </w:r>
      <w:r>
        <w:rPr>
          <w:rFonts w:ascii="宋体" w:hAnsi="宋体"/>
          <w:b/>
          <w:sz w:val="36"/>
          <w:szCs w:val="36"/>
        </w:rPr>
        <w:t xml:space="preserve">           </w:t>
      </w:r>
      <w:r>
        <w:rPr>
          <w:rFonts w:ascii="宋体" w:hAnsi="宋体" w:hint="eastAsia"/>
          <w:b/>
          <w:sz w:val="36"/>
          <w:szCs w:val="36"/>
        </w:rPr>
        <w:t>重庆市建设项目管理有限公司</w:t>
      </w:r>
    </w:p>
    <w:p w:rsidR="001D05D7" w:rsidRDefault="00456BD8">
      <w:pPr>
        <w:spacing w:line="360" w:lineRule="auto"/>
        <w:jc w:val="center"/>
        <w:rPr>
          <w:rFonts w:ascii="宋体" w:hAnsi="宋体"/>
          <w:b/>
          <w:sz w:val="36"/>
          <w:szCs w:val="36"/>
        </w:rPr>
      </w:pPr>
      <w:r>
        <w:rPr>
          <w:rFonts w:ascii="宋体" w:hAnsi="宋体"/>
          <w:b/>
          <w:sz w:val="36"/>
          <w:szCs w:val="36"/>
        </w:rPr>
        <w:t>202</w:t>
      </w:r>
      <w:r>
        <w:rPr>
          <w:rFonts w:ascii="宋体" w:hAnsi="宋体" w:hint="eastAsia"/>
          <w:b/>
          <w:sz w:val="36"/>
          <w:szCs w:val="36"/>
        </w:rPr>
        <w:t>2</w:t>
      </w:r>
      <w:r>
        <w:rPr>
          <w:rFonts w:ascii="宋体" w:hAnsi="宋体" w:hint="eastAsia"/>
          <w:b/>
          <w:sz w:val="36"/>
          <w:szCs w:val="36"/>
        </w:rPr>
        <w:t>年</w:t>
      </w:r>
      <w:r w:rsidR="006E6C6D">
        <w:rPr>
          <w:rFonts w:ascii="宋体" w:hAnsi="宋体"/>
          <w:b/>
          <w:sz w:val="36"/>
          <w:szCs w:val="36"/>
        </w:rPr>
        <w:t>5</w:t>
      </w:r>
      <w:bookmarkStart w:id="0" w:name="_GoBack"/>
      <w:bookmarkEnd w:id="0"/>
      <w:r>
        <w:rPr>
          <w:rFonts w:ascii="宋体" w:hAnsi="宋体" w:hint="eastAsia"/>
          <w:b/>
          <w:sz w:val="36"/>
          <w:szCs w:val="36"/>
        </w:rPr>
        <w:t>月</w:t>
      </w:r>
    </w:p>
    <w:p w:rsidR="001D05D7" w:rsidRDefault="00456BD8">
      <w:pPr>
        <w:spacing w:line="700" w:lineRule="exact"/>
        <w:jc w:val="center"/>
        <w:outlineLvl w:val="0"/>
        <w:rPr>
          <w:rFonts w:ascii="宋体" w:hAnsi="宋体"/>
          <w:sz w:val="44"/>
          <w:szCs w:val="36"/>
        </w:rPr>
      </w:pPr>
      <w:r>
        <w:rPr>
          <w:rFonts w:ascii="宋体" w:hAnsi="宋体" w:hint="eastAsia"/>
          <w:sz w:val="44"/>
          <w:szCs w:val="36"/>
        </w:rPr>
        <w:lastRenderedPageBreak/>
        <w:t>目</w:t>
      </w:r>
      <w:r>
        <w:rPr>
          <w:rFonts w:ascii="宋体" w:hAnsi="宋体" w:hint="eastAsia"/>
          <w:sz w:val="44"/>
          <w:szCs w:val="36"/>
        </w:rPr>
        <w:t xml:space="preserve">   </w:t>
      </w:r>
      <w:r>
        <w:rPr>
          <w:rFonts w:ascii="宋体" w:hAnsi="宋体" w:hint="eastAsia"/>
          <w:sz w:val="44"/>
          <w:szCs w:val="36"/>
        </w:rPr>
        <w:t>录</w:t>
      </w:r>
    </w:p>
    <w:p w:rsidR="001D05D7" w:rsidRDefault="001D05D7">
      <w:pPr>
        <w:spacing w:line="700" w:lineRule="exact"/>
        <w:outlineLvl w:val="0"/>
        <w:rPr>
          <w:rFonts w:ascii="宋体" w:hAnsi="宋体"/>
          <w:sz w:val="72"/>
        </w:rPr>
      </w:pPr>
    </w:p>
    <w:p w:rsidR="001D05D7" w:rsidRDefault="00456BD8">
      <w:pPr>
        <w:pStyle w:val="20"/>
        <w:tabs>
          <w:tab w:val="right" w:leader="dot" w:pos="8303"/>
        </w:tabs>
        <w:spacing w:line="360" w:lineRule="auto"/>
        <w:ind w:leftChars="0" w:left="0"/>
        <w:jc w:val="left"/>
        <w:rPr>
          <w:rFonts w:ascii="Calibri" w:hAnsi="Calibri"/>
          <w:sz w:val="21"/>
          <w:szCs w:val="22"/>
        </w:rPr>
      </w:pPr>
      <w:r>
        <w:rPr>
          <w:rFonts w:ascii="宋体" w:hAnsi="宋体"/>
        </w:rPr>
        <w:fldChar w:fldCharType="begin"/>
      </w:r>
      <w:r>
        <w:rPr>
          <w:rStyle w:val="af7"/>
          <w:color w:val="auto"/>
        </w:rPr>
        <w:instrText xml:space="preserve"> TOC \o "1-3" \h \z </w:instrText>
      </w:r>
      <w:r>
        <w:rPr>
          <w:rFonts w:ascii="宋体" w:hAnsi="宋体"/>
        </w:rPr>
        <w:fldChar w:fldCharType="separate"/>
      </w:r>
      <w:hyperlink w:anchor="_Toc485733544" w:history="1">
        <w:r>
          <w:rPr>
            <w:rStyle w:val="af7"/>
            <w:rFonts w:hint="eastAsia"/>
            <w:color w:val="auto"/>
          </w:rPr>
          <w:t>第一部分</w:t>
        </w:r>
        <w:r>
          <w:rPr>
            <w:rStyle w:val="af7"/>
            <w:rFonts w:hint="eastAsia"/>
            <w:color w:val="auto"/>
          </w:rPr>
          <w:t xml:space="preserve"> </w:t>
        </w:r>
        <w:r>
          <w:rPr>
            <w:rStyle w:val="af7"/>
            <w:rFonts w:hint="eastAsia"/>
            <w:color w:val="auto"/>
          </w:rPr>
          <w:t>竞争性比选邀请书</w:t>
        </w:r>
        <w:r>
          <w:tab/>
        </w:r>
        <w:r>
          <w:fldChar w:fldCharType="begin"/>
        </w:r>
        <w:r>
          <w:instrText xml:space="preserve"> PAGEREF _Toc485733544 \h </w:instrText>
        </w:r>
        <w:r>
          <w:fldChar w:fldCharType="separate"/>
        </w:r>
        <w:r>
          <w:t>- 2 -</w:t>
        </w:r>
        <w:r>
          <w:fldChar w:fldCharType="end"/>
        </w:r>
      </w:hyperlink>
    </w:p>
    <w:p w:rsidR="001D05D7" w:rsidRDefault="00456BD8">
      <w:pPr>
        <w:pStyle w:val="31"/>
        <w:spacing w:line="360" w:lineRule="auto"/>
        <w:ind w:leftChars="0" w:left="0" w:firstLineChars="300" w:firstLine="840"/>
        <w:jc w:val="left"/>
      </w:pPr>
      <w:hyperlink w:anchor="_Toc485733545" w:history="1">
        <w:r>
          <w:rPr>
            <w:rStyle w:val="af7"/>
            <w:rFonts w:hint="eastAsia"/>
            <w:color w:val="auto"/>
          </w:rPr>
          <w:t>一、竞争性比选内容</w:t>
        </w:r>
        <w:r>
          <w:tab/>
        </w:r>
      </w:hyperlink>
    </w:p>
    <w:p w:rsidR="001D05D7" w:rsidRDefault="00456BD8">
      <w:pPr>
        <w:pStyle w:val="31"/>
        <w:spacing w:line="360" w:lineRule="auto"/>
        <w:ind w:leftChars="0" w:left="0" w:firstLineChars="300" w:firstLine="840"/>
        <w:jc w:val="left"/>
        <w:rPr>
          <w:rFonts w:ascii="Calibri" w:hAnsi="Calibri"/>
          <w:sz w:val="21"/>
          <w:szCs w:val="22"/>
        </w:rPr>
      </w:pPr>
      <w:hyperlink w:anchor="_Toc485733546" w:history="1">
        <w:r>
          <w:rPr>
            <w:rStyle w:val="af7"/>
            <w:rFonts w:hint="eastAsia"/>
            <w:color w:val="auto"/>
          </w:rPr>
          <w:t>二、项目情况及比选范围</w:t>
        </w:r>
        <w:r>
          <w:tab/>
        </w:r>
      </w:hyperlink>
    </w:p>
    <w:p w:rsidR="001D05D7" w:rsidRDefault="00456BD8">
      <w:pPr>
        <w:pStyle w:val="31"/>
        <w:spacing w:line="360" w:lineRule="auto"/>
        <w:ind w:left="840"/>
        <w:jc w:val="left"/>
        <w:rPr>
          <w:rFonts w:ascii="Calibri" w:hAnsi="Calibri"/>
          <w:sz w:val="21"/>
          <w:szCs w:val="22"/>
        </w:rPr>
      </w:pPr>
      <w:hyperlink w:anchor="_Toc485733547" w:history="1">
        <w:r>
          <w:rPr>
            <w:rStyle w:val="af7"/>
            <w:rFonts w:hint="eastAsia"/>
            <w:color w:val="auto"/>
          </w:rPr>
          <w:t>三、比选人资格要求</w:t>
        </w:r>
        <w:r>
          <w:tab/>
        </w:r>
      </w:hyperlink>
    </w:p>
    <w:p w:rsidR="001D05D7" w:rsidRDefault="00456BD8">
      <w:pPr>
        <w:pStyle w:val="31"/>
        <w:spacing w:line="360" w:lineRule="auto"/>
        <w:ind w:left="840"/>
        <w:jc w:val="left"/>
        <w:rPr>
          <w:rFonts w:ascii="Calibri" w:hAnsi="Calibri"/>
          <w:sz w:val="21"/>
          <w:szCs w:val="22"/>
        </w:rPr>
      </w:pPr>
      <w:hyperlink w:anchor="_Toc485733548" w:history="1">
        <w:r>
          <w:rPr>
            <w:rStyle w:val="af7"/>
            <w:rFonts w:hint="eastAsia"/>
            <w:color w:val="auto"/>
          </w:rPr>
          <w:t>四、竞争性比选时间、地点</w:t>
        </w:r>
        <w:r>
          <w:tab/>
        </w:r>
      </w:hyperlink>
    </w:p>
    <w:p w:rsidR="001D05D7" w:rsidRDefault="00456BD8">
      <w:pPr>
        <w:pStyle w:val="31"/>
        <w:spacing w:line="360" w:lineRule="auto"/>
        <w:ind w:left="840"/>
        <w:jc w:val="left"/>
        <w:rPr>
          <w:rFonts w:ascii="Calibri" w:hAnsi="Calibri"/>
          <w:sz w:val="21"/>
          <w:szCs w:val="22"/>
        </w:rPr>
      </w:pPr>
      <w:hyperlink w:anchor="_Toc485733549" w:history="1">
        <w:r>
          <w:rPr>
            <w:rStyle w:val="af7"/>
            <w:rFonts w:hint="eastAsia"/>
            <w:color w:val="auto"/>
          </w:rPr>
          <w:t>五、联系方式</w:t>
        </w:r>
        <w:r>
          <w:tab/>
        </w:r>
      </w:hyperlink>
    </w:p>
    <w:p w:rsidR="001D05D7" w:rsidRDefault="00456BD8">
      <w:pPr>
        <w:pStyle w:val="20"/>
        <w:tabs>
          <w:tab w:val="right" w:leader="dot" w:pos="8303"/>
        </w:tabs>
        <w:spacing w:line="360" w:lineRule="auto"/>
        <w:ind w:leftChars="0" w:left="0"/>
        <w:rPr>
          <w:rFonts w:ascii="Calibri" w:hAnsi="Calibri"/>
          <w:sz w:val="21"/>
          <w:szCs w:val="22"/>
        </w:rPr>
      </w:pPr>
      <w:hyperlink w:anchor="_Toc485733550" w:history="1">
        <w:r>
          <w:rPr>
            <w:rStyle w:val="af7"/>
            <w:rFonts w:hint="eastAsia"/>
            <w:color w:val="auto"/>
          </w:rPr>
          <w:t>第二部分</w:t>
        </w:r>
        <w:r>
          <w:rPr>
            <w:rStyle w:val="af7"/>
            <w:rFonts w:hint="eastAsia"/>
            <w:color w:val="auto"/>
          </w:rPr>
          <w:t xml:space="preserve"> </w:t>
        </w:r>
        <w:r>
          <w:rPr>
            <w:rStyle w:val="af7"/>
            <w:rFonts w:hint="eastAsia"/>
            <w:color w:val="auto"/>
          </w:rPr>
          <w:t>竞争性比选须知</w:t>
        </w:r>
        <w:r>
          <w:tab/>
        </w:r>
        <w:r>
          <w:fldChar w:fldCharType="begin"/>
        </w:r>
        <w:r>
          <w:instrText xml:space="preserve"> PAGEREF _Toc485733550 \h </w:instrText>
        </w:r>
        <w:r>
          <w:fldChar w:fldCharType="separate"/>
        </w:r>
        <w:r>
          <w:t xml:space="preserve">- </w:t>
        </w:r>
        <w:r>
          <w:rPr>
            <w:rFonts w:hint="eastAsia"/>
          </w:rPr>
          <w:t>5</w:t>
        </w:r>
        <w:r>
          <w:t xml:space="preserve"> -</w:t>
        </w:r>
        <w:r>
          <w:fldChar w:fldCharType="end"/>
        </w:r>
      </w:hyperlink>
    </w:p>
    <w:p w:rsidR="001D05D7" w:rsidRDefault="00456BD8">
      <w:pPr>
        <w:pStyle w:val="31"/>
        <w:spacing w:line="360" w:lineRule="auto"/>
        <w:ind w:left="840"/>
        <w:rPr>
          <w:rFonts w:ascii="Calibri" w:hAnsi="Calibri"/>
          <w:sz w:val="21"/>
          <w:szCs w:val="22"/>
        </w:rPr>
      </w:pPr>
      <w:hyperlink w:anchor="_Toc485733551" w:history="1">
        <w:r>
          <w:rPr>
            <w:rStyle w:val="af7"/>
            <w:rFonts w:hint="eastAsia"/>
            <w:color w:val="auto"/>
          </w:rPr>
          <w:t>一、比选费用</w:t>
        </w:r>
        <w:r>
          <w:tab/>
        </w:r>
      </w:hyperlink>
    </w:p>
    <w:p w:rsidR="001D05D7" w:rsidRDefault="00456BD8">
      <w:pPr>
        <w:pStyle w:val="31"/>
        <w:spacing w:line="360" w:lineRule="auto"/>
        <w:ind w:left="840"/>
        <w:rPr>
          <w:rFonts w:ascii="Calibri" w:hAnsi="Calibri"/>
          <w:sz w:val="21"/>
          <w:szCs w:val="22"/>
        </w:rPr>
      </w:pPr>
      <w:hyperlink w:anchor="_Toc485733552" w:history="1">
        <w:r>
          <w:rPr>
            <w:rStyle w:val="af7"/>
            <w:rFonts w:hint="eastAsia"/>
            <w:color w:val="auto"/>
          </w:rPr>
          <w:t>二、比选人</w:t>
        </w:r>
        <w:r>
          <w:rPr>
            <w:rStyle w:val="af7"/>
            <w:rFonts w:hint="eastAsia"/>
            <w:color w:val="auto"/>
          </w:rPr>
          <w:t>资质及人员要求</w:t>
        </w:r>
        <w:r>
          <w:tab/>
        </w:r>
      </w:hyperlink>
    </w:p>
    <w:p w:rsidR="001D05D7" w:rsidRDefault="00456BD8">
      <w:pPr>
        <w:pStyle w:val="31"/>
        <w:spacing w:line="360" w:lineRule="auto"/>
        <w:ind w:left="840"/>
        <w:rPr>
          <w:rFonts w:ascii="Calibri" w:hAnsi="Calibri"/>
          <w:sz w:val="21"/>
          <w:szCs w:val="22"/>
        </w:rPr>
      </w:pPr>
      <w:hyperlink w:anchor="_Toc485733554" w:history="1">
        <w:r>
          <w:rPr>
            <w:rStyle w:val="af7"/>
            <w:rFonts w:hint="eastAsia"/>
            <w:color w:val="auto"/>
          </w:rPr>
          <w:t>三、竞争性比选文件</w:t>
        </w:r>
        <w:r>
          <w:tab/>
        </w:r>
      </w:hyperlink>
    </w:p>
    <w:p w:rsidR="001D05D7" w:rsidRDefault="00456BD8">
      <w:pPr>
        <w:pStyle w:val="31"/>
        <w:spacing w:line="360" w:lineRule="auto"/>
        <w:ind w:left="840"/>
        <w:rPr>
          <w:rFonts w:ascii="Calibri" w:hAnsi="Calibri"/>
          <w:sz w:val="21"/>
          <w:szCs w:val="22"/>
        </w:rPr>
      </w:pPr>
      <w:hyperlink w:anchor="_Toc485733555" w:history="1">
        <w:r>
          <w:rPr>
            <w:rStyle w:val="af7"/>
            <w:rFonts w:hint="eastAsia"/>
            <w:color w:val="auto"/>
          </w:rPr>
          <w:t>四、比选</w:t>
        </w:r>
        <w:bookmarkStart w:id="1" w:name="_Hlt485735210"/>
        <w:r>
          <w:rPr>
            <w:rStyle w:val="af7"/>
            <w:rFonts w:hint="eastAsia"/>
            <w:color w:val="auto"/>
          </w:rPr>
          <w:t>要</w:t>
        </w:r>
        <w:bookmarkEnd w:id="1"/>
        <w:r>
          <w:rPr>
            <w:rStyle w:val="af7"/>
            <w:rFonts w:hint="eastAsia"/>
            <w:color w:val="auto"/>
          </w:rPr>
          <w:t>求</w:t>
        </w:r>
        <w:r>
          <w:tab/>
        </w:r>
      </w:hyperlink>
    </w:p>
    <w:p w:rsidR="001D05D7" w:rsidRDefault="00456BD8">
      <w:pPr>
        <w:pStyle w:val="31"/>
        <w:spacing w:line="360" w:lineRule="auto"/>
        <w:ind w:left="840"/>
        <w:rPr>
          <w:rFonts w:ascii="Calibri" w:hAnsi="Calibri"/>
          <w:sz w:val="21"/>
          <w:szCs w:val="22"/>
        </w:rPr>
      </w:pPr>
      <w:hyperlink w:anchor="_Toc485733556" w:history="1">
        <w:r>
          <w:rPr>
            <w:rStyle w:val="af7"/>
            <w:rFonts w:hint="eastAsia"/>
            <w:color w:val="auto"/>
          </w:rPr>
          <w:t>五、比选程序</w:t>
        </w:r>
        <w:r>
          <w:tab/>
        </w:r>
      </w:hyperlink>
    </w:p>
    <w:p w:rsidR="001D05D7" w:rsidRDefault="00456BD8">
      <w:pPr>
        <w:pStyle w:val="31"/>
        <w:spacing w:line="360" w:lineRule="auto"/>
        <w:ind w:left="840"/>
        <w:rPr>
          <w:rFonts w:ascii="Calibri" w:hAnsi="Calibri"/>
          <w:sz w:val="21"/>
          <w:szCs w:val="22"/>
        </w:rPr>
      </w:pPr>
      <w:hyperlink w:anchor="_Toc485733557" w:history="1">
        <w:r>
          <w:rPr>
            <w:rStyle w:val="af7"/>
            <w:rFonts w:hint="eastAsia"/>
            <w:color w:val="auto"/>
          </w:rPr>
          <w:t>六、成交原则</w:t>
        </w:r>
        <w:r>
          <w:tab/>
        </w:r>
      </w:hyperlink>
    </w:p>
    <w:p w:rsidR="001D05D7" w:rsidRDefault="00456BD8">
      <w:pPr>
        <w:pStyle w:val="31"/>
        <w:spacing w:line="360" w:lineRule="auto"/>
        <w:ind w:left="840"/>
        <w:rPr>
          <w:rFonts w:ascii="Calibri" w:hAnsi="Calibri"/>
          <w:sz w:val="21"/>
          <w:szCs w:val="22"/>
        </w:rPr>
      </w:pPr>
      <w:hyperlink w:anchor="_Toc485733558" w:history="1">
        <w:r>
          <w:rPr>
            <w:rStyle w:val="af7"/>
            <w:rFonts w:hint="eastAsia"/>
            <w:color w:val="auto"/>
          </w:rPr>
          <w:t>七、签订合同</w:t>
        </w:r>
        <w:r>
          <w:tab/>
        </w:r>
      </w:hyperlink>
    </w:p>
    <w:p w:rsidR="001D05D7" w:rsidRDefault="00456BD8">
      <w:pPr>
        <w:pStyle w:val="20"/>
        <w:tabs>
          <w:tab w:val="right" w:leader="dot" w:pos="8303"/>
        </w:tabs>
        <w:spacing w:line="360" w:lineRule="auto"/>
        <w:ind w:leftChars="0" w:left="0"/>
        <w:jc w:val="left"/>
        <w:rPr>
          <w:rStyle w:val="af7"/>
          <w:color w:val="auto"/>
          <w:u w:val="none"/>
        </w:rPr>
      </w:pPr>
      <w:r>
        <w:rPr>
          <w:rFonts w:hint="eastAsia"/>
        </w:rPr>
        <w:t>第</w:t>
      </w:r>
      <w:r>
        <w:rPr>
          <w:rStyle w:val="af7"/>
          <w:rFonts w:hint="eastAsia"/>
          <w:color w:val="auto"/>
          <w:u w:val="none"/>
        </w:rPr>
        <w:t>三部分</w:t>
      </w:r>
      <w:r>
        <w:rPr>
          <w:rStyle w:val="af7"/>
          <w:rFonts w:hint="eastAsia"/>
          <w:color w:val="auto"/>
          <w:u w:val="none"/>
        </w:rPr>
        <w:t xml:space="preserve"> </w:t>
      </w:r>
      <w:r>
        <w:rPr>
          <w:rStyle w:val="af7"/>
          <w:rFonts w:hint="eastAsia"/>
          <w:color w:val="auto"/>
          <w:u w:val="none"/>
        </w:rPr>
        <w:t>技术要求</w:t>
      </w:r>
      <w:r>
        <w:rPr>
          <w:rStyle w:val="af7"/>
          <w:color w:val="auto"/>
          <w:u w:val="none"/>
        </w:rPr>
        <w:tab/>
      </w:r>
      <w:r>
        <w:rPr>
          <w:rStyle w:val="af7"/>
          <w:color w:val="auto"/>
          <w:u w:val="none"/>
        </w:rPr>
        <w:fldChar w:fldCharType="begin"/>
      </w:r>
      <w:r>
        <w:rPr>
          <w:rStyle w:val="af7"/>
          <w:color w:val="auto"/>
          <w:u w:val="none"/>
        </w:rPr>
        <w:instrText xml:space="preserve"> PAGEREF _Toc485733550 \h </w:instrText>
      </w:r>
      <w:r>
        <w:rPr>
          <w:rStyle w:val="af7"/>
          <w:color w:val="auto"/>
          <w:u w:val="none"/>
        </w:rPr>
      </w:r>
      <w:r>
        <w:rPr>
          <w:rStyle w:val="af7"/>
          <w:color w:val="auto"/>
          <w:u w:val="none"/>
        </w:rPr>
        <w:fldChar w:fldCharType="separate"/>
      </w:r>
      <w:r>
        <w:rPr>
          <w:rStyle w:val="af7"/>
          <w:color w:val="auto"/>
          <w:u w:val="none"/>
        </w:rPr>
        <w:t>-</w:t>
      </w:r>
      <w:r>
        <w:rPr>
          <w:rStyle w:val="af7"/>
          <w:rFonts w:hint="eastAsia"/>
          <w:color w:val="auto"/>
          <w:u w:val="none"/>
        </w:rPr>
        <w:t>12</w:t>
      </w:r>
      <w:r>
        <w:rPr>
          <w:rStyle w:val="af7"/>
          <w:color w:val="auto"/>
          <w:u w:val="none"/>
        </w:rPr>
        <w:t xml:space="preserve"> -</w:t>
      </w:r>
      <w:r>
        <w:rPr>
          <w:rStyle w:val="af7"/>
          <w:color w:val="auto"/>
          <w:u w:val="none"/>
        </w:rPr>
        <w:fldChar w:fldCharType="end"/>
      </w:r>
    </w:p>
    <w:p w:rsidR="001D05D7" w:rsidRDefault="00456BD8">
      <w:pPr>
        <w:pStyle w:val="20"/>
        <w:tabs>
          <w:tab w:val="right" w:leader="dot" w:pos="8303"/>
        </w:tabs>
        <w:spacing w:line="360" w:lineRule="auto"/>
        <w:ind w:leftChars="0" w:left="0"/>
        <w:jc w:val="left"/>
        <w:rPr>
          <w:rStyle w:val="af7"/>
          <w:color w:val="auto"/>
          <w:u w:val="none"/>
        </w:rPr>
      </w:pPr>
      <w:r>
        <w:rPr>
          <w:rStyle w:val="af7"/>
          <w:rFonts w:hint="eastAsia"/>
          <w:color w:val="auto"/>
          <w:u w:val="none"/>
        </w:rPr>
        <w:t xml:space="preserve">      </w:t>
      </w:r>
      <w:r>
        <w:rPr>
          <w:rStyle w:val="af7"/>
          <w:rFonts w:hint="eastAsia"/>
          <w:color w:val="auto"/>
          <w:u w:val="none"/>
        </w:rPr>
        <w:t>一、工程概况</w:t>
      </w:r>
      <w:r>
        <w:rPr>
          <w:rStyle w:val="af7"/>
          <w:color w:val="auto"/>
          <w:u w:val="none"/>
        </w:rPr>
        <w:tab/>
      </w:r>
    </w:p>
    <w:p w:rsidR="001D05D7" w:rsidRDefault="00456BD8">
      <w:pPr>
        <w:pStyle w:val="20"/>
        <w:tabs>
          <w:tab w:val="right" w:leader="dot" w:pos="8303"/>
        </w:tabs>
        <w:spacing w:line="360" w:lineRule="auto"/>
        <w:ind w:leftChars="0" w:left="0"/>
        <w:jc w:val="left"/>
        <w:rPr>
          <w:rStyle w:val="af7"/>
          <w:color w:val="auto"/>
          <w:u w:val="none"/>
        </w:rPr>
      </w:pPr>
      <w:r>
        <w:rPr>
          <w:rStyle w:val="af7"/>
          <w:rFonts w:hint="eastAsia"/>
          <w:color w:val="auto"/>
          <w:u w:val="none"/>
        </w:rPr>
        <w:t xml:space="preserve">      </w:t>
      </w:r>
      <w:r>
        <w:rPr>
          <w:rStyle w:val="af7"/>
          <w:rFonts w:hint="eastAsia"/>
          <w:color w:val="auto"/>
          <w:u w:val="none"/>
        </w:rPr>
        <w:t>二、平面设计要求</w:t>
      </w:r>
      <w:r>
        <w:rPr>
          <w:rStyle w:val="af7"/>
          <w:color w:val="auto"/>
          <w:u w:val="none"/>
        </w:rPr>
        <w:t>………………………………………………</w:t>
      </w:r>
      <w:r>
        <w:rPr>
          <w:rStyle w:val="af7"/>
          <w:rFonts w:hint="eastAsia"/>
          <w:color w:val="auto"/>
          <w:u w:val="none"/>
        </w:rPr>
        <w:t>..</w:t>
      </w:r>
    </w:p>
    <w:p w:rsidR="001D05D7" w:rsidRDefault="00456BD8">
      <w:pPr>
        <w:pStyle w:val="20"/>
        <w:tabs>
          <w:tab w:val="right" w:leader="dot" w:pos="8303"/>
        </w:tabs>
        <w:spacing w:line="360" w:lineRule="auto"/>
        <w:ind w:leftChars="0" w:left="0"/>
        <w:jc w:val="left"/>
        <w:rPr>
          <w:rStyle w:val="af7"/>
          <w:color w:val="auto"/>
          <w:u w:val="none"/>
        </w:rPr>
      </w:pPr>
      <w:r>
        <w:rPr>
          <w:rStyle w:val="af7"/>
          <w:rFonts w:hint="eastAsia"/>
          <w:color w:val="auto"/>
          <w:u w:val="none"/>
        </w:rPr>
        <w:t xml:space="preserve">      </w:t>
      </w:r>
      <w:r>
        <w:rPr>
          <w:rStyle w:val="af7"/>
          <w:rFonts w:hint="eastAsia"/>
          <w:color w:val="auto"/>
          <w:u w:val="none"/>
        </w:rPr>
        <w:t>三、深化设计要求</w:t>
      </w:r>
      <w:r>
        <w:rPr>
          <w:rStyle w:val="af7"/>
          <w:color w:val="auto"/>
          <w:u w:val="none"/>
        </w:rPr>
        <w:t>………………………………………………</w:t>
      </w:r>
      <w:r>
        <w:rPr>
          <w:rStyle w:val="af7"/>
          <w:rFonts w:hint="eastAsia"/>
          <w:color w:val="auto"/>
          <w:u w:val="none"/>
        </w:rPr>
        <w:t>..</w:t>
      </w:r>
    </w:p>
    <w:p w:rsidR="001D05D7" w:rsidRDefault="00456BD8">
      <w:pPr>
        <w:pStyle w:val="20"/>
        <w:tabs>
          <w:tab w:val="right" w:leader="dot" w:pos="8303"/>
        </w:tabs>
        <w:spacing w:line="360" w:lineRule="auto"/>
        <w:ind w:leftChars="0" w:left="0"/>
        <w:jc w:val="left"/>
        <w:rPr>
          <w:rStyle w:val="af7"/>
          <w:color w:val="auto"/>
          <w:u w:val="none"/>
        </w:rPr>
      </w:pPr>
      <w:r>
        <w:rPr>
          <w:rFonts w:hint="eastAsia"/>
        </w:rPr>
        <w:t xml:space="preserve">      </w:t>
      </w:r>
      <w:r>
        <w:rPr>
          <w:rStyle w:val="af7"/>
          <w:rFonts w:hint="eastAsia"/>
          <w:color w:val="auto"/>
          <w:u w:val="none"/>
        </w:rPr>
        <w:t>四、特别说明</w:t>
      </w:r>
      <w:r>
        <w:rPr>
          <w:rStyle w:val="af7"/>
          <w:color w:val="auto"/>
          <w:u w:val="none"/>
        </w:rPr>
        <w:t>……………………………………………………</w:t>
      </w:r>
      <w:r>
        <w:rPr>
          <w:rStyle w:val="af7"/>
          <w:rFonts w:hint="eastAsia"/>
          <w:color w:val="auto"/>
          <w:u w:val="none"/>
        </w:rPr>
        <w:t>..</w:t>
      </w:r>
    </w:p>
    <w:p w:rsidR="001D05D7" w:rsidRDefault="00456BD8">
      <w:pPr>
        <w:pStyle w:val="20"/>
        <w:tabs>
          <w:tab w:val="right" w:leader="dot" w:pos="8303"/>
        </w:tabs>
        <w:spacing w:line="360" w:lineRule="auto"/>
        <w:ind w:leftChars="0" w:left="0"/>
        <w:rPr>
          <w:rFonts w:ascii="Calibri" w:hAnsi="Calibri"/>
          <w:sz w:val="21"/>
          <w:szCs w:val="22"/>
        </w:rPr>
      </w:pPr>
      <w:hyperlink w:anchor="_Toc485733559" w:history="1">
        <w:r>
          <w:rPr>
            <w:rStyle w:val="af7"/>
            <w:rFonts w:hint="eastAsia"/>
            <w:color w:val="auto"/>
          </w:rPr>
          <w:t>第四部分</w:t>
        </w:r>
        <w:r>
          <w:rPr>
            <w:rStyle w:val="af7"/>
            <w:rFonts w:hint="eastAsia"/>
            <w:color w:val="auto"/>
          </w:rPr>
          <w:t xml:space="preserve"> </w:t>
        </w:r>
        <w:r>
          <w:rPr>
            <w:rStyle w:val="af7"/>
            <w:rFonts w:hint="eastAsia"/>
            <w:color w:val="auto"/>
          </w:rPr>
          <w:t>商务条款</w:t>
        </w:r>
        <w:r>
          <w:tab/>
        </w:r>
        <w:r>
          <w:fldChar w:fldCharType="begin"/>
        </w:r>
        <w:r>
          <w:instrText xml:space="preserve"> PAGEREF _Toc485733559 \h </w:instrText>
        </w:r>
        <w:r>
          <w:fldChar w:fldCharType="separate"/>
        </w:r>
        <w:r>
          <w:t xml:space="preserve">- </w:t>
        </w:r>
        <w:r>
          <w:rPr>
            <w:rFonts w:hint="eastAsia"/>
          </w:rPr>
          <w:t>14</w:t>
        </w:r>
        <w:r>
          <w:t xml:space="preserve"> -</w:t>
        </w:r>
        <w:r>
          <w:fldChar w:fldCharType="end"/>
        </w:r>
      </w:hyperlink>
    </w:p>
    <w:p w:rsidR="001D05D7" w:rsidRDefault="00456BD8">
      <w:pPr>
        <w:pStyle w:val="20"/>
        <w:tabs>
          <w:tab w:val="right" w:leader="dot" w:pos="8303"/>
        </w:tabs>
        <w:spacing w:line="360" w:lineRule="auto"/>
        <w:ind w:leftChars="0" w:left="0"/>
        <w:rPr>
          <w:rFonts w:ascii="Calibri" w:hAnsi="Calibri"/>
          <w:sz w:val="21"/>
          <w:szCs w:val="22"/>
        </w:rPr>
      </w:pPr>
      <w:hyperlink w:anchor="_Toc485733560" w:history="1">
        <w:r>
          <w:rPr>
            <w:rStyle w:val="af7"/>
            <w:rFonts w:hint="eastAsia"/>
            <w:color w:val="auto"/>
          </w:rPr>
          <w:t>第五部分</w:t>
        </w:r>
        <w:r>
          <w:rPr>
            <w:rStyle w:val="af7"/>
            <w:rFonts w:hint="eastAsia"/>
            <w:color w:val="auto"/>
          </w:rPr>
          <w:t xml:space="preserve"> </w:t>
        </w:r>
        <w:r>
          <w:rPr>
            <w:rStyle w:val="af7"/>
            <w:rFonts w:hint="eastAsia"/>
            <w:color w:val="auto"/>
          </w:rPr>
          <w:t>竞标文件格式要求</w:t>
        </w:r>
        <w:r>
          <w:tab/>
        </w:r>
        <w:r>
          <w:fldChar w:fldCharType="begin"/>
        </w:r>
        <w:r>
          <w:instrText xml:space="preserve"> PAGEREF _Toc485733560 \h </w:instrText>
        </w:r>
        <w:r>
          <w:fldChar w:fldCharType="separate"/>
        </w:r>
        <w:r>
          <w:t>- 1</w:t>
        </w:r>
        <w:r>
          <w:rPr>
            <w:rFonts w:hint="eastAsia"/>
          </w:rPr>
          <w:t xml:space="preserve">5 </w:t>
        </w:r>
        <w:r>
          <w:t>-</w:t>
        </w:r>
        <w:r>
          <w:fldChar w:fldCharType="end"/>
        </w:r>
      </w:hyperlink>
    </w:p>
    <w:p w:rsidR="001D05D7" w:rsidRDefault="00456BD8">
      <w:pPr>
        <w:pStyle w:val="20"/>
        <w:tabs>
          <w:tab w:val="right" w:leader="dot" w:pos="8303"/>
        </w:tabs>
        <w:spacing w:line="360" w:lineRule="auto"/>
        <w:rPr>
          <w:rFonts w:ascii="宋体" w:hAnsi="宋体"/>
        </w:rPr>
      </w:pPr>
      <w:r>
        <w:rPr>
          <w:rFonts w:ascii="宋体" w:hAnsi="宋体"/>
        </w:rPr>
        <w:fldChar w:fldCharType="end"/>
      </w:r>
      <w:bookmarkStart w:id="2" w:name="_Toc485733544"/>
      <w:bookmarkStart w:id="3" w:name="_Toc12789052"/>
      <w:bookmarkStart w:id="4" w:name="_Toc11641050"/>
    </w:p>
    <w:p w:rsidR="001D05D7" w:rsidRDefault="001D05D7"/>
    <w:p w:rsidR="001D05D7" w:rsidRDefault="001D05D7"/>
    <w:p w:rsidR="001D05D7" w:rsidRDefault="001D05D7"/>
    <w:p w:rsidR="001D05D7" w:rsidRDefault="001D05D7"/>
    <w:p w:rsidR="001D05D7" w:rsidRDefault="00456BD8">
      <w:pPr>
        <w:pStyle w:val="2"/>
        <w:jc w:val="center"/>
        <w:rPr>
          <w:rFonts w:ascii="宋体" w:eastAsia="宋体" w:hAnsi="宋体"/>
          <w:sz w:val="36"/>
        </w:rPr>
      </w:pPr>
      <w:r>
        <w:rPr>
          <w:rFonts w:ascii="宋体" w:eastAsia="宋体" w:hAnsi="宋体" w:hint="eastAsia"/>
          <w:sz w:val="36"/>
        </w:rPr>
        <w:t>第一部分</w:t>
      </w:r>
      <w:r>
        <w:rPr>
          <w:rFonts w:ascii="宋体" w:eastAsia="宋体" w:hAnsi="宋体" w:hint="eastAsia"/>
          <w:sz w:val="36"/>
        </w:rPr>
        <w:t xml:space="preserve">  </w:t>
      </w:r>
      <w:r>
        <w:rPr>
          <w:rFonts w:ascii="宋体" w:eastAsia="宋体" w:hAnsi="宋体" w:hint="eastAsia"/>
          <w:sz w:val="36"/>
        </w:rPr>
        <w:t>竞争性比选邀请书</w:t>
      </w:r>
      <w:bookmarkEnd w:id="2"/>
      <w:bookmarkEnd w:id="3"/>
      <w:bookmarkEnd w:id="4"/>
    </w:p>
    <w:p w:rsidR="001D05D7" w:rsidRDefault="00456BD8">
      <w:pPr>
        <w:pStyle w:val="a5"/>
        <w:spacing w:line="360" w:lineRule="auto"/>
        <w:ind w:firstLineChars="197" w:firstLine="552"/>
        <w:rPr>
          <w:rFonts w:ascii="宋体" w:hAnsi="宋体"/>
          <w:sz w:val="28"/>
          <w:szCs w:val="28"/>
        </w:rPr>
      </w:pPr>
      <w:r>
        <w:rPr>
          <w:rFonts w:ascii="宋体" w:hAnsi="宋体" w:hint="eastAsia"/>
          <w:sz w:val="28"/>
          <w:szCs w:val="28"/>
        </w:rPr>
        <w:t>致：</w:t>
      </w:r>
      <w:r>
        <w:rPr>
          <w:rFonts w:ascii="宋体" w:hAnsi="宋体" w:hint="eastAsia"/>
          <w:sz w:val="28"/>
          <w:szCs w:val="28"/>
        </w:rPr>
        <w:t xml:space="preserve"> </w:t>
      </w:r>
    </w:p>
    <w:p w:rsidR="001D05D7" w:rsidRDefault="00456BD8">
      <w:pPr>
        <w:pStyle w:val="a5"/>
        <w:spacing w:after="0" w:line="360" w:lineRule="auto"/>
        <w:ind w:firstLineChars="200" w:firstLine="560"/>
        <w:rPr>
          <w:rFonts w:ascii="宋体" w:hAnsi="宋体"/>
          <w:sz w:val="28"/>
          <w:szCs w:val="28"/>
        </w:rPr>
      </w:pPr>
      <w:r>
        <w:rPr>
          <w:rFonts w:ascii="宋体" w:hAnsi="宋体"/>
          <w:sz w:val="28"/>
          <w:szCs w:val="28"/>
        </w:rPr>
        <w:t>本项目</w:t>
      </w:r>
      <w:r>
        <w:rPr>
          <w:rFonts w:ascii="宋体" w:hAnsi="宋体" w:hint="eastAsia"/>
          <w:sz w:val="28"/>
          <w:szCs w:val="28"/>
          <w:u w:val="single"/>
        </w:rPr>
        <w:t>重庆市中医骨科医院整体迁建</w:t>
      </w:r>
      <w:r>
        <w:rPr>
          <w:rFonts w:ascii="宋体" w:hAnsi="宋体" w:hint="eastAsia"/>
          <w:sz w:val="28"/>
          <w:szCs w:val="28"/>
        </w:rPr>
        <w:t>项目</w:t>
      </w:r>
      <w:r>
        <w:rPr>
          <w:rFonts w:ascii="宋体" w:hAnsi="宋体"/>
          <w:sz w:val="28"/>
          <w:szCs w:val="28"/>
        </w:rPr>
        <w:t>已由</w:t>
      </w:r>
      <w:r>
        <w:rPr>
          <w:rFonts w:ascii="宋体" w:hAnsi="宋体" w:hint="eastAsia"/>
          <w:sz w:val="28"/>
          <w:szCs w:val="28"/>
        </w:rPr>
        <w:t>渝中区发展和改革委员会</w:t>
      </w:r>
      <w:r>
        <w:rPr>
          <w:rFonts w:ascii="宋体" w:hAnsi="宋体"/>
          <w:sz w:val="28"/>
          <w:szCs w:val="28"/>
        </w:rPr>
        <w:t>以</w:t>
      </w:r>
      <w:r>
        <w:rPr>
          <w:rFonts w:ascii="宋体" w:hAnsi="宋体" w:hint="eastAsia"/>
          <w:sz w:val="28"/>
          <w:szCs w:val="28"/>
          <w:u w:val="single"/>
        </w:rPr>
        <w:t>渝中发改【</w:t>
      </w:r>
      <w:r>
        <w:rPr>
          <w:rFonts w:ascii="宋体" w:hAnsi="宋体" w:hint="eastAsia"/>
          <w:sz w:val="28"/>
          <w:szCs w:val="28"/>
          <w:u w:val="single"/>
        </w:rPr>
        <w:t>2016</w:t>
      </w:r>
      <w:r>
        <w:rPr>
          <w:rFonts w:ascii="宋体" w:hAnsi="宋体" w:hint="eastAsia"/>
          <w:sz w:val="28"/>
          <w:szCs w:val="28"/>
          <w:u w:val="single"/>
        </w:rPr>
        <w:t>】</w:t>
      </w:r>
      <w:r>
        <w:rPr>
          <w:rFonts w:ascii="宋体" w:hAnsi="宋体" w:hint="eastAsia"/>
          <w:sz w:val="28"/>
          <w:szCs w:val="28"/>
          <w:u w:val="single"/>
        </w:rPr>
        <w:t>48</w:t>
      </w:r>
      <w:r>
        <w:rPr>
          <w:rFonts w:ascii="宋体" w:hAnsi="宋体" w:hint="eastAsia"/>
          <w:sz w:val="28"/>
          <w:szCs w:val="28"/>
          <w:u w:val="single"/>
        </w:rPr>
        <w:t>号</w:t>
      </w:r>
      <w:r>
        <w:rPr>
          <w:rFonts w:ascii="宋体" w:hAnsi="宋体" w:hint="eastAsia"/>
          <w:sz w:val="28"/>
          <w:szCs w:val="28"/>
        </w:rPr>
        <w:t>文</w:t>
      </w:r>
      <w:r>
        <w:rPr>
          <w:rFonts w:ascii="宋体" w:hAnsi="宋体"/>
          <w:sz w:val="28"/>
          <w:szCs w:val="28"/>
        </w:rPr>
        <w:t>批准建设</w:t>
      </w:r>
      <w:r>
        <w:rPr>
          <w:rFonts w:ascii="宋体" w:hAnsi="宋体" w:hint="eastAsia"/>
          <w:sz w:val="28"/>
          <w:szCs w:val="28"/>
        </w:rPr>
        <w:t>，本次招标为</w:t>
      </w:r>
      <w:r>
        <w:rPr>
          <w:rFonts w:ascii="宋体" w:hAnsi="宋体" w:hint="eastAsia"/>
          <w:sz w:val="28"/>
          <w:szCs w:val="28"/>
          <w:u w:val="single"/>
        </w:rPr>
        <w:t>重庆市中医骨科医院整体迁建项目</w:t>
      </w:r>
      <w:r>
        <w:rPr>
          <w:rFonts w:ascii="宋体" w:hAnsi="宋体" w:hint="eastAsia"/>
          <w:sz w:val="28"/>
          <w:szCs w:val="28"/>
          <w:u w:val="single"/>
        </w:rPr>
        <w:t>污水处理站</w:t>
      </w:r>
      <w:r>
        <w:rPr>
          <w:rFonts w:ascii="宋体" w:hAnsi="宋体" w:hint="eastAsia"/>
          <w:sz w:val="28"/>
          <w:szCs w:val="28"/>
          <w:u w:val="single"/>
        </w:rPr>
        <w:t>深化设计单位，</w:t>
      </w:r>
      <w:r>
        <w:rPr>
          <w:rFonts w:ascii="宋体" w:hAnsi="宋体" w:hint="eastAsia"/>
          <w:sz w:val="28"/>
          <w:szCs w:val="28"/>
        </w:rPr>
        <w:t>建设资金来自财政资金，资金已落实。本次比选的招标人为</w:t>
      </w:r>
      <w:r>
        <w:rPr>
          <w:rFonts w:ascii="宋体" w:hAnsi="宋体" w:hint="eastAsia"/>
          <w:sz w:val="28"/>
          <w:szCs w:val="28"/>
          <w:u w:val="single"/>
        </w:rPr>
        <w:t xml:space="preserve"> </w:t>
      </w:r>
      <w:r>
        <w:rPr>
          <w:rFonts w:ascii="宋体" w:hAnsi="宋体" w:hint="eastAsia"/>
          <w:sz w:val="28"/>
          <w:szCs w:val="28"/>
          <w:u w:val="single"/>
        </w:rPr>
        <w:t>重庆市中医骨科医院（项目业主）、重庆市建设项目管理有限公司（代理业主）</w:t>
      </w:r>
      <w:r>
        <w:rPr>
          <w:rFonts w:ascii="宋体" w:hAnsi="宋体" w:hint="eastAsia"/>
          <w:sz w:val="28"/>
          <w:szCs w:val="28"/>
        </w:rPr>
        <w:t>。项目已具备招标条件，现邀请你单位参加竞标。</w:t>
      </w:r>
    </w:p>
    <w:p w:rsidR="001D05D7" w:rsidRDefault="00456BD8">
      <w:pPr>
        <w:pStyle w:val="a5"/>
        <w:spacing w:line="360" w:lineRule="auto"/>
        <w:ind w:firstLineChars="197" w:firstLine="554"/>
        <w:rPr>
          <w:rFonts w:ascii="宋体" w:hAnsi="宋体"/>
          <w:b/>
          <w:sz w:val="28"/>
          <w:szCs w:val="28"/>
        </w:rPr>
      </w:pPr>
      <w:r>
        <w:rPr>
          <w:rFonts w:ascii="宋体" w:hAnsi="宋体" w:hint="eastAsia"/>
          <w:b/>
          <w:sz w:val="28"/>
          <w:szCs w:val="28"/>
        </w:rPr>
        <w:t>一、竞争性比选内容</w:t>
      </w:r>
    </w:p>
    <w:p w:rsidR="001D05D7" w:rsidRDefault="00456BD8">
      <w:pPr>
        <w:pStyle w:val="a5"/>
        <w:spacing w:line="360" w:lineRule="auto"/>
        <w:ind w:firstLineChars="197" w:firstLine="552"/>
        <w:rPr>
          <w:rFonts w:ascii="宋体" w:hAnsi="宋体" w:cs="宋体"/>
          <w:sz w:val="28"/>
          <w:szCs w:val="28"/>
        </w:rPr>
      </w:pPr>
      <w:r>
        <w:rPr>
          <w:rFonts w:ascii="宋体" w:hAnsi="宋体" w:cs="宋体" w:hint="eastAsia"/>
          <w:sz w:val="28"/>
          <w:szCs w:val="28"/>
        </w:rPr>
        <w:t>对重庆市中医骨科</w:t>
      </w:r>
      <w:r>
        <w:rPr>
          <w:rFonts w:ascii="宋体" w:hAnsi="宋体" w:cs="宋体" w:hint="eastAsia"/>
          <w:sz w:val="28"/>
          <w:szCs w:val="28"/>
        </w:rPr>
        <w:t>医院</w:t>
      </w:r>
      <w:r>
        <w:rPr>
          <w:rFonts w:ascii="宋体" w:hAnsi="宋体" w:cs="宋体" w:hint="eastAsia"/>
          <w:sz w:val="28"/>
          <w:szCs w:val="28"/>
        </w:rPr>
        <w:t>整体迁建项目</w:t>
      </w:r>
      <w:r>
        <w:rPr>
          <w:rFonts w:ascii="宋体" w:hAnsi="宋体" w:cs="宋体" w:hint="eastAsia"/>
          <w:sz w:val="28"/>
          <w:szCs w:val="28"/>
        </w:rPr>
        <w:t>污水处理站</w:t>
      </w:r>
      <w:r>
        <w:rPr>
          <w:rFonts w:ascii="宋体" w:hAnsi="宋体" w:cs="宋体" w:hint="eastAsia"/>
          <w:sz w:val="28"/>
          <w:szCs w:val="28"/>
        </w:rPr>
        <w:t>进行深化设计，</w:t>
      </w:r>
      <w:r>
        <w:rPr>
          <w:rFonts w:ascii="宋体" w:hAnsi="宋体" w:cs="宋体" w:hint="eastAsia"/>
          <w:sz w:val="28"/>
          <w:szCs w:val="28"/>
        </w:rPr>
        <w:t>包括但不仅限于以下内容：</w:t>
      </w:r>
      <w:r>
        <w:rPr>
          <w:rFonts w:ascii="宋体" w:hAnsi="宋体" w:cs="宋体" w:hint="eastAsia"/>
          <w:sz w:val="28"/>
          <w:szCs w:val="28"/>
        </w:rPr>
        <w:t>污水处理站构筑物、管线、设备布置和设备选型等全部设计内容。</w:t>
      </w:r>
      <w:r>
        <w:rPr>
          <w:rFonts w:ascii="宋体" w:hAnsi="宋体" w:hint="eastAsia"/>
          <w:sz w:val="28"/>
          <w:szCs w:val="28"/>
        </w:rPr>
        <w:t>本次比选只针对</w:t>
      </w:r>
      <w:r>
        <w:rPr>
          <w:rFonts w:ascii="宋体" w:hAnsi="宋体" w:hint="eastAsia"/>
          <w:b/>
          <w:sz w:val="28"/>
          <w:szCs w:val="28"/>
        </w:rPr>
        <w:t>平面布置方案</w:t>
      </w:r>
      <w:r>
        <w:rPr>
          <w:rFonts w:ascii="宋体" w:hAnsi="宋体" w:hint="eastAsia"/>
          <w:b/>
          <w:sz w:val="28"/>
          <w:szCs w:val="28"/>
        </w:rPr>
        <w:t>及设备选型</w:t>
      </w:r>
      <w:r>
        <w:rPr>
          <w:rFonts w:ascii="宋体" w:hAnsi="宋体" w:hint="eastAsia"/>
          <w:b/>
          <w:sz w:val="28"/>
          <w:szCs w:val="28"/>
        </w:rPr>
        <w:t>进行评比</w:t>
      </w:r>
      <w:r>
        <w:rPr>
          <w:rFonts w:ascii="宋体" w:hAnsi="宋体" w:hint="eastAsia"/>
          <w:sz w:val="28"/>
          <w:szCs w:val="28"/>
        </w:rPr>
        <w:t>，</w:t>
      </w:r>
      <w:r>
        <w:rPr>
          <w:rFonts w:ascii="宋体" w:hAnsi="宋体" w:hint="eastAsia"/>
          <w:b/>
          <w:sz w:val="28"/>
          <w:szCs w:val="28"/>
        </w:rPr>
        <w:t>中选单位负责完成后续施工图设计，</w:t>
      </w:r>
      <w:r>
        <w:rPr>
          <w:rFonts w:ascii="宋体" w:hAnsi="宋体" w:hint="eastAsia"/>
          <w:b/>
          <w:sz w:val="28"/>
          <w:szCs w:val="28"/>
        </w:rPr>
        <w:t>提供</w:t>
      </w:r>
      <w:r>
        <w:rPr>
          <w:rFonts w:ascii="宋体" w:hAnsi="宋体" w:hint="eastAsia"/>
          <w:b/>
          <w:sz w:val="28"/>
          <w:szCs w:val="28"/>
        </w:rPr>
        <w:t>施工期间设计服务等工作。</w:t>
      </w:r>
    </w:p>
    <w:p w:rsidR="001D05D7" w:rsidRDefault="00456BD8">
      <w:pPr>
        <w:spacing w:line="360" w:lineRule="auto"/>
        <w:ind w:firstLineChars="196" w:firstLine="551"/>
        <w:rPr>
          <w:rFonts w:ascii="宋体" w:hAnsi="宋体" w:cs="宋体"/>
          <w:b/>
          <w:sz w:val="28"/>
          <w:szCs w:val="28"/>
        </w:rPr>
      </w:pPr>
      <w:r>
        <w:rPr>
          <w:rFonts w:ascii="宋体" w:hAnsi="宋体" w:cs="宋体" w:hint="eastAsia"/>
          <w:b/>
          <w:sz w:val="28"/>
          <w:szCs w:val="28"/>
        </w:rPr>
        <w:t>二、项目</w:t>
      </w:r>
      <w:r>
        <w:rPr>
          <w:rFonts w:ascii="宋体" w:hAnsi="宋体" w:cs="宋体" w:hint="eastAsia"/>
          <w:b/>
          <w:bCs/>
          <w:sz w:val="28"/>
          <w:szCs w:val="28"/>
        </w:rPr>
        <w:t>情况及比选范围</w:t>
      </w:r>
    </w:p>
    <w:p w:rsidR="001D05D7" w:rsidRDefault="00456BD8">
      <w:pPr>
        <w:pStyle w:val="a5"/>
        <w:spacing w:after="0"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、建设地点：重庆市渝中区大杨石组团</w:t>
      </w:r>
      <w:r>
        <w:rPr>
          <w:rFonts w:ascii="宋体" w:hAnsi="宋体" w:cs="宋体" w:hint="eastAsia"/>
          <w:sz w:val="28"/>
          <w:szCs w:val="28"/>
        </w:rPr>
        <w:t>B24-3-2</w:t>
      </w:r>
      <w:r>
        <w:rPr>
          <w:rFonts w:ascii="宋体" w:hAnsi="宋体" w:cs="宋体" w:hint="eastAsia"/>
          <w:sz w:val="28"/>
          <w:szCs w:val="28"/>
        </w:rPr>
        <w:t>地块。</w:t>
      </w:r>
    </w:p>
    <w:p w:rsidR="001D05D7" w:rsidRDefault="00456BD8">
      <w:pPr>
        <w:pStyle w:val="a5"/>
        <w:spacing w:after="0"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、工程概况：项目用地面积</w:t>
      </w:r>
      <w:r>
        <w:rPr>
          <w:rFonts w:ascii="宋体" w:hAnsi="宋体" w:cs="宋体" w:hint="eastAsia"/>
          <w:sz w:val="28"/>
          <w:szCs w:val="28"/>
        </w:rPr>
        <w:t>14025m2</w:t>
      </w:r>
      <w:r>
        <w:rPr>
          <w:rFonts w:ascii="宋体" w:hAnsi="宋体" w:cs="宋体" w:hint="eastAsia"/>
          <w:sz w:val="28"/>
          <w:szCs w:val="28"/>
        </w:rPr>
        <w:t>。地块呈不规则多边形，沿半山路长</w:t>
      </w:r>
      <w:r>
        <w:rPr>
          <w:rFonts w:ascii="宋体" w:hAnsi="宋体" w:cs="宋体" w:hint="eastAsia"/>
          <w:sz w:val="28"/>
          <w:szCs w:val="28"/>
        </w:rPr>
        <w:t>157m</w:t>
      </w:r>
      <w:r>
        <w:rPr>
          <w:rFonts w:ascii="宋体" w:hAnsi="宋体" w:cs="宋体" w:hint="eastAsia"/>
          <w:sz w:val="28"/>
          <w:szCs w:val="28"/>
        </w:rPr>
        <w:t>，沿大化路长</w:t>
      </w:r>
      <w:r>
        <w:rPr>
          <w:rFonts w:ascii="宋体" w:hAnsi="宋体" w:cs="宋体" w:hint="eastAsia"/>
          <w:sz w:val="28"/>
          <w:szCs w:val="28"/>
        </w:rPr>
        <w:t>182m</w:t>
      </w:r>
      <w:r>
        <w:rPr>
          <w:rFonts w:ascii="宋体" w:hAnsi="宋体" w:cs="宋体" w:hint="eastAsia"/>
          <w:sz w:val="28"/>
          <w:szCs w:val="28"/>
        </w:rPr>
        <w:t>，建筑面积为</w:t>
      </w:r>
      <w:r>
        <w:rPr>
          <w:rFonts w:ascii="宋体" w:hAnsi="宋体" w:cs="宋体" w:hint="eastAsia"/>
          <w:sz w:val="28"/>
          <w:szCs w:val="28"/>
        </w:rPr>
        <w:t xml:space="preserve">81591.1 </w:t>
      </w:r>
      <w:r>
        <w:rPr>
          <w:rFonts w:ascii="宋体" w:hAnsi="宋体" w:cs="宋体" w:hint="eastAsia"/>
          <w:sz w:val="28"/>
          <w:szCs w:val="28"/>
        </w:rPr>
        <w:t>m2</w:t>
      </w:r>
      <w:r>
        <w:rPr>
          <w:rFonts w:ascii="宋体" w:hAnsi="宋体" w:cs="宋体" w:hint="eastAsia"/>
          <w:sz w:val="28"/>
          <w:szCs w:val="28"/>
        </w:rPr>
        <w:t>。拟建项目由住院部、医技部、行政办公楼和地下车库组成。本项目拟建建筑为</w:t>
      </w:r>
      <w:r>
        <w:rPr>
          <w:rFonts w:ascii="宋体" w:hAnsi="宋体" w:cs="宋体" w:hint="eastAsia"/>
          <w:sz w:val="28"/>
          <w:szCs w:val="28"/>
        </w:rPr>
        <w:t>A</w:t>
      </w:r>
      <w:r>
        <w:rPr>
          <w:rFonts w:ascii="宋体" w:hAnsi="宋体" w:cs="宋体" w:hint="eastAsia"/>
          <w:sz w:val="28"/>
          <w:szCs w:val="28"/>
        </w:rPr>
        <w:t>、</w:t>
      </w:r>
      <w:r>
        <w:rPr>
          <w:rFonts w:ascii="宋体" w:hAnsi="宋体" w:cs="宋体" w:hint="eastAsia"/>
          <w:sz w:val="28"/>
          <w:szCs w:val="28"/>
        </w:rPr>
        <w:t>B</w:t>
      </w:r>
      <w:r>
        <w:rPr>
          <w:rFonts w:ascii="宋体" w:hAnsi="宋体" w:cs="宋体" w:hint="eastAsia"/>
          <w:sz w:val="28"/>
          <w:szCs w:val="28"/>
        </w:rPr>
        <w:t>两栋和地下车库组成，</w:t>
      </w:r>
      <w:r>
        <w:rPr>
          <w:rFonts w:ascii="宋体" w:hAnsi="宋体" w:cs="宋体" w:hint="eastAsia"/>
          <w:sz w:val="28"/>
          <w:szCs w:val="28"/>
        </w:rPr>
        <w:t>A</w:t>
      </w:r>
      <w:r>
        <w:rPr>
          <w:rFonts w:ascii="宋体" w:hAnsi="宋体" w:cs="宋体" w:hint="eastAsia"/>
          <w:sz w:val="28"/>
          <w:szCs w:val="28"/>
        </w:rPr>
        <w:t>栋为一类高层建筑</w:t>
      </w:r>
      <w:r>
        <w:rPr>
          <w:rFonts w:ascii="宋体" w:hAnsi="宋体" w:cs="宋体" w:hint="eastAsia"/>
          <w:sz w:val="28"/>
          <w:szCs w:val="28"/>
        </w:rPr>
        <w:t>(</w:t>
      </w:r>
      <w:r>
        <w:rPr>
          <w:rFonts w:ascii="宋体" w:hAnsi="宋体" w:cs="宋体" w:hint="eastAsia"/>
          <w:sz w:val="28"/>
          <w:szCs w:val="28"/>
        </w:rPr>
        <w:t>地上共计</w:t>
      </w:r>
      <w:r>
        <w:rPr>
          <w:rFonts w:ascii="宋体" w:hAnsi="宋体" w:cs="宋体" w:hint="eastAsia"/>
          <w:sz w:val="28"/>
          <w:szCs w:val="28"/>
        </w:rPr>
        <w:t>19</w:t>
      </w:r>
      <w:r>
        <w:rPr>
          <w:rFonts w:ascii="宋体" w:hAnsi="宋体" w:cs="宋体" w:hint="eastAsia"/>
          <w:sz w:val="28"/>
          <w:szCs w:val="28"/>
        </w:rPr>
        <w:t>层</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B</w:t>
      </w:r>
      <w:r>
        <w:rPr>
          <w:rFonts w:ascii="宋体" w:hAnsi="宋体" w:cs="宋体" w:hint="eastAsia"/>
          <w:sz w:val="28"/>
          <w:szCs w:val="28"/>
        </w:rPr>
        <w:t>栋为多层民用建筑（地上共计</w:t>
      </w:r>
      <w:r>
        <w:rPr>
          <w:rFonts w:ascii="宋体" w:hAnsi="宋体" w:cs="宋体" w:hint="eastAsia"/>
          <w:sz w:val="28"/>
          <w:szCs w:val="28"/>
        </w:rPr>
        <w:t>3</w:t>
      </w:r>
      <w:r>
        <w:rPr>
          <w:rFonts w:ascii="宋体" w:hAnsi="宋体" w:cs="宋体" w:hint="eastAsia"/>
          <w:sz w:val="28"/>
          <w:szCs w:val="28"/>
        </w:rPr>
        <w:t>层）。设计使用年限为</w:t>
      </w:r>
      <w:r>
        <w:rPr>
          <w:rFonts w:ascii="宋体" w:hAnsi="宋体" w:cs="宋体" w:hint="eastAsia"/>
          <w:sz w:val="28"/>
          <w:szCs w:val="28"/>
        </w:rPr>
        <w:t>50</w:t>
      </w:r>
      <w:r>
        <w:rPr>
          <w:rFonts w:ascii="宋体" w:hAnsi="宋体" w:cs="宋体" w:hint="eastAsia"/>
          <w:sz w:val="28"/>
          <w:szCs w:val="28"/>
        </w:rPr>
        <w:t>年。结构类型为框架剪力墙结构。工程设计类别为公共建筑。</w:t>
      </w:r>
    </w:p>
    <w:p w:rsidR="001D05D7" w:rsidRDefault="00456BD8">
      <w:pPr>
        <w:pStyle w:val="a5"/>
        <w:spacing w:after="0" w:line="360" w:lineRule="auto"/>
        <w:ind w:firstLineChars="200" w:firstLine="560"/>
        <w:rPr>
          <w:rFonts w:ascii="宋体" w:hAnsi="宋体" w:cs="宋体"/>
          <w:sz w:val="28"/>
          <w:szCs w:val="28"/>
        </w:rPr>
      </w:pPr>
      <w:r>
        <w:rPr>
          <w:rFonts w:ascii="宋体" w:hAnsi="宋体" w:cs="宋体" w:hint="eastAsia"/>
          <w:sz w:val="28"/>
          <w:szCs w:val="28"/>
        </w:rPr>
        <w:t>设计处理能力</w:t>
      </w:r>
      <w:r>
        <w:rPr>
          <w:rFonts w:ascii="宋体" w:hAnsi="宋体" w:cs="宋体" w:hint="eastAsia"/>
          <w:sz w:val="28"/>
          <w:szCs w:val="28"/>
        </w:rPr>
        <w:t>4</w:t>
      </w:r>
      <w:r>
        <w:rPr>
          <w:rFonts w:ascii="宋体" w:hAnsi="宋体" w:cs="宋体" w:hint="eastAsia"/>
          <w:sz w:val="28"/>
          <w:szCs w:val="28"/>
        </w:rPr>
        <w:t>4</w:t>
      </w:r>
      <w:r>
        <w:rPr>
          <w:rFonts w:ascii="宋体" w:hAnsi="宋体" w:cs="宋体" w:hint="eastAsia"/>
          <w:sz w:val="28"/>
          <w:szCs w:val="28"/>
        </w:rPr>
        <w:t>0</w:t>
      </w:r>
      <w:r>
        <w:rPr>
          <w:rFonts w:ascii="宋体" w:hAnsi="宋体" w:cs="宋体" w:hint="eastAsia"/>
          <w:sz w:val="28"/>
          <w:szCs w:val="28"/>
        </w:rPr>
        <w:t>立方米污水处理站</w:t>
      </w:r>
      <w:r>
        <w:rPr>
          <w:rFonts w:ascii="宋体" w:hAnsi="宋体" w:cs="宋体" w:hint="eastAsia"/>
          <w:sz w:val="28"/>
          <w:szCs w:val="28"/>
        </w:rPr>
        <w:t>，</w:t>
      </w:r>
      <w:r>
        <w:rPr>
          <w:rFonts w:ascii="宋体" w:hAnsi="宋体" w:cs="宋体" w:hint="eastAsia"/>
          <w:sz w:val="28"/>
          <w:szCs w:val="28"/>
        </w:rPr>
        <w:t>排水执行《医疗机构水污染物排放标准》（</w:t>
      </w:r>
      <w:r>
        <w:rPr>
          <w:rFonts w:ascii="宋体" w:hAnsi="宋体" w:cs="宋体" w:hint="eastAsia"/>
          <w:sz w:val="28"/>
          <w:szCs w:val="28"/>
        </w:rPr>
        <w:t>GB18466-2005</w:t>
      </w:r>
      <w:r>
        <w:rPr>
          <w:rFonts w:ascii="宋体" w:hAnsi="宋体" w:cs="宋体" w:hint="eastAsia"/>
          <w:sz w:val="28"/>
          <w:szCs w:val="28"/>
        </w:rPr>
        <w:t>）预处理标准，主要控制指标</w:t>
      </w:r>
      <w:r>
        <w:rPr>
          <w:rFonts w:ascii="宋体" w:hAnsi="宋体" w:cs="宋体" w:hint="eastAsia"/>
          <w:sz w:val="28"/>
          <w:szCs w:val="28"/>
        </w:rPr>
        <w:t>COD</w:t>
      </w:r>
      <w:r>
        <w:rPr>
          <w:rFonts w:ascii="宋体" w:hAnsi="宋体" w:cs="宋体" w:hint="eastAsia"/>
          <w:sz w:val="28"/>
          <w:szCs w:val="28"/>
        </w:rPr>
        <w:t>、</w:t>
      </w:r>
      <w:r>
        <w:rPr>
          <w:rFonts w:ascii="宋体" w:hAnsi="宋体" w:cs="宋体" w:hint="eastAsia"/>
          <w:sz w:val="28"/>
          <w:szCs w:val="28"/>
        </w:rPr>
        <w:t>BOD5</w:t>
      </w:r>
      <w:r>
        <w:rPr>
          <w:rFonts w:ascii="宋体" w:hAnsi="宋体" w:cs="宋体" w:hint="eastAsia"/>
          <w:sz w:val="28"/>
          <w:szCs w:val="28"/>
        </w:rPr>
        <w:t>、氨氮、</w:t>
      </w:r>
      <w:r>
        <w:rPr>
          <w:rFonts w:ascii="宋体" w:hAnsi="宋体" w:cs="宋体" w:hint="eastAsia"/>
          <w:sz w:val="28"/>
          <w:szCs w:val="28"/>
        </w:rPr>
        <w:lastRenderedPageBreak/>
        <w:t>悬浮物、动植物油、粪大肠菌群数；设置符合环保要求的医疗废弃物暂存点，</w:t>
      </w:r>
      <w:r>
        <w:rPr>
          <w:rFonts w:ascii="宋体" w:hAnsi="宋体" w:cs="宋体" w:hint="eastAsia"/>
          <w:sz w:val="28"/>
          <w:szCs w:val="28"/>
        </w:rPr>
        <w:t>负三楼设置设备间、办公室等。</w:t>
      </w:r>
      <w:r>
        <w:rPr>
          <w:rFonts w:ascii="宋体" w:hAnsi="宋体" w:cs="宋体" w:hint="eastAsia"/>
          <w:sz w:val="28"/>
          <w:szCs w:val="28"/>
        </w:rPr>
        <w:t>设计符合</w:t>
      </w:r>
      <w:r>
        <w:rPr>
          <w:rFonts w:ascii="宋体" w:hAnsi="宋体" w:cs="宋体" w:hint="eastAsia"/>
          <w:sz w:val="28"/>
          <w:szCs w:val="28"/>
        </w:rPr>
        <w:t>相关规范</w:t>
      </w:r>
      <w:r>
        <w:rPr>
          <w:rFonts w:ascii="宋体" w:hAnsi="宋体" w:cs="宋体" w:hint="eastAsia"/>
          <w:sz w:val="28"/>
          <w:szCs w:val="28"/>
        </w:rPr>
        <w:t>要求</w:t>
      </w:r>
      <w:r>
        <w:rPr>
          <w:rFonts w:ascii="宋体" w:hAnsi="宋体" w:cs="宋体" w:hint="eastAsia"/>
          <w:sz w:val="28"/>
          <w:szCs w:val="28"/>
        </w:rPr>
        <w:t>。</w:t>
      </w:r>
    </w:p>
    <w:p w:rsidR="001D05D7" w:rsidRDefault="00456BD8">
      <w:pPr>
        <w:pStyle w:val="a5"/>
        <w:spacing w:after="0" w:line="360" w:lineRule="auto"/>
        <w:ind w:firstLineChars="200" w:firstLine="560"/>
        <w:rPr>
          <w:rFonts w:ascii="宋体" w:hAnsi="宋体" w:cs="宋体"/>
          <w:b/>
          <w:sz w:val="28"/>
          <w:szCs w:val="28"/>
        </w:rPr>
      </w:pPr>
      <w:r>
        <w:rPr>
          <w:rFonts w:ascii="宋体" w:hAnsi="宋体" w:cs="宋体" w:hint="eastAsia"/>
          <w:sz w:val="28"/>
          <w:szCs w:val="28"/>
        </w:rPr>
        <w:t>3</w:t>
      </w:r>
      <w:r>
        <w:rPr>
          <w:rFonts w:ascii="宋体" w:hAnsi="宋体" w:cs="宋体" w:hint="eastAsia"/>
          <w:sz w:val="28"/>
          <w:szCs w:val="28"/>
        </w:rPr>
        <w:t>、设计周期要求：</w:t>
      </w:r>
      <w:r>
        <w:rPr>
          <w:rFonts w:ascii="宋体" w:hAnsi="宋体" w:cs="宋体" w:hint="eastAsia"/>
          <w:sz w:val="28"/>
          <w:szCs w:val="28"/>
        </w:rPr>
        <w:t>15</w:t>
      </w:r>
      <w:r>
        <w:rPr>
          <w:rFonts w:ascii="宋体" w:hAnsi="宋体" w:cs="宋体" w:hint="eastAsia"/>
          <w:sz w:val="28"/>
          <w:szCs w:val="28"/>
        </w:rPr>
        <w:t>天，</w:t>
      </w:r>
      <w:r>
        <w:rPr>
          <w:rFonts w:ascii="宋体" w:hAnsi="宋体" w:cs="宋体" w:hint="eastAsia"/>
          <w:b/>
          <w:sz w:val="28"/>
          <w:szCs w:val="28"/>
        </w:rPr>
        <w:t>（从中选单位签订设计合同日期开始计算）。</w:t>
      </w:r>
    </w:p>
    <w:p w:rsidR="001D05D7" w:rsidRDefault="00456BD8">
      <w:pPr>
        <w:spacing w:line="360" w:lineRule="auto"/>
        <w:ind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、比选范围：本次设计范围为：重庆市中医骨科医院整体迁建项目</w:t>
      </w:r>
      <w:r>
        <w:rPr>
          <w:rFonts w:ascii="宋体" w:hAnsi="宋体" w:cs="宋体" w:hint="eastAsia"/>
          <w:sz w:val="28"/>
          <w:szCs w:val="28"/>
        </w:rPr>
        <w:t>污水处理站</w:t>
      </w:r>
      <w:r>
        <w:rPr>
          <w:rFonts w:ascii="宋体" w:hAnsi="宋体" w:cs="宋体" w:hint="eastAsia"/>
          <w:sz w:val="28"/>
          <w:szCs w:val="28"/>
        </w:rPr>
        <w:t>进行深化设计。具体设计范围符合发包人要求。</w:t>
      </w:r>
    </w:p>
    <w:p w:rsidR="001D05D7" w:rsidRDefault="00456BD8">
      <w:pPr>
        <w:spacing w:line="360" w:lineRule="auto"/>
        <w:ind w:firstLineChars="196" w:firstLine="551"/>
        <w:rPr>
          <w:rFonts w:ascii="宋体" w:hAnsi="宋体"/>
          <w:b/>
          <w:sz w:val="28"/>
          <w:szCs w:val="28"/>
        </w:rPr>
      </w:pPr>
      <w:r>
        <w:rPr>
          <w:rFonts w:ascii="宋体" w:hAnsi="宋体" w:hint="eastAsia"/>
          <w:b/>
          <w:sz w:val="28"/>
          <w:szCs w:val="28"/>
        </w:rPr>
        <w:t>三、比选人资格要求</w:t>
      </w:r>
      <w:r>
        <w:rPr>
          <w:rFonts w:ascii="宋体" w:hAnsi="宋体" w:hint="eastAsia"/>
          <w:b/>
          <w:sz w:val="28"/>
          <w:szCs w:val="28"/>
        </w:rPr>
        <w:t xml:space="preserve"> </w:t>
      </w:r>
    </w:p>
    <w:p w:rsidR="001D05D7" w:rsidRDefault="00456BD8">
      <w:pPr>
        <w:pStyle w:val="a5"/>
        <w:spacing w:after="0" w:line="360" w:lineRule="auto"/>
        <w:ind w:firstLineChars="200" w:firstLine="560"/>
        <w:rPr>
          <w:rFonts w:ascii="宋体" w:hAnsi="宋体"/>
          <w:sz w:val="28"/>
          <w:szCs w:val="28"/>
        </w:rPr>
      </w:pPr>
      <w:bookmarkStart w:id="5" w:name="_Hlk19798486"/>
      <w:r>
        <w:rPr>
          <w:rFonts w:ascii="宋体" w:hAnsi="宋体" w:hint="eastAsia"/>
          <w:sz w:val="28"/>
          <w:szCs w:val="28"/>
        </w:rPr>
        <w:t>1</w:t>
      </w:r>
      <w:r>
        <w:rPr>
          <w:rFonts w:ascii="宋体" w:hAnsi="宋体" w:hint="eastAsia"/>
          <w:sz w:val="28"/>
          <w:szCs w:val="28"/>
        </w:rPr>
        <w:t>、具有独立承担民事责任能力、独立法人资格的企业。</w:t>
      </w:r>
    </w:p>
    <w:p w:rsidR="001D05D7" w:rsidRDefault="00456BD8">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、资质及人员要求：</w:t>
      </w:r>
    </w:p>
    <w:p w:rsidR="001D05D7" w:rsidRDefault="00456BD8">
      <w:pPr>
        <w:numPr>
          <w:ilvl w:val="0"/>
          <w:numId w:val="1"/>
        </w:numPr>
        <w:tabs>
          <w:tab w:val="left" w:pos="6150"/>
        </w:tabs>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投标人必须是具有独立承担民事责任能力、具备履行合同相应能力的法人或其他组织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其营业范围与本次招标项目相适应。</w:t>
      </w:r>
    </w:p>
    <w:p w:rsidR="001D05D7" w:rsidRDefault="00456BD8">
      <w:pPr>
        <w:numPr>
          <w:ilvl w:val="0"/>
          <w:numId w:val="1"/>
        </w:numPr>
        <w:tabs>
          <w:tab w:val="left" w:pos="6150"/>
        </w:tabs>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提供法定代表人授权</w:t>
      </w:r>
      <w:r>
        <w:rPr>
          <w:rFonts w:asciiTheme="minorEastAsia" w:eastAsiaTheme="minorEastAsia" w:hAnsiTheme="minorEastAsia" w:cstheme="minorEastAsia" w:hint="eastAsia"/>
          <w:sz w:val="28"/>
          <w:szCs w:val="28"/>
          <w:shd w:val="clear" w:color="auto" w:fill="FFFFFF"/>
        </w:rPr>
        <w:t>。</w:t>
      </w:r>
    </w:p>
    <w:p w:rsidR="001D05D7" w:rsidRDefault="00456BD8">
      <w:pPr>
        <w:numPr>
          <w:ilvl w:val="0"/>
          <w:numId w:val="1"/>
        </w:numPr>
        <w:tabs>
          <w:tab w:val="left" w:pos="6150"/>
        </w:tabs>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具有良好的商业信誉，前三年内，在参加政府采购活动及经营活动中没有重大违法记录。</w:t>
      </w:r>
    </w:p>
    <w:p w:rsidR="001D05D7" w:rsidRDefault="00456BD8">
      <w:pPr>
        <w:numPr>
          <w:ilvl w:val="0"/>
          <w:numId w:val="1"/>
        </w:numPr>
        <w:tabs>
          <w:tab w:val="left" w:pos="6150"/>
        </w:tabs>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具有独立法人资格的单位或公司</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具备</w:t>
      </w:r>
      <w:r>
        <w:rPr>
          <w:rFonts w:asciiTheme="minorEastAsia" w:eastAsiaTheme="minorEastAsia" w:hAnsiTheme="minorEastAsia" w:cstheme="minorEastAsia" w:hint="eastAsia"/>
          <w:bCs/>
          <w:sz w:val="28"/>
          <w:szCs w:val="28"/>
        </w:rPr>
        <w:t>建设行政主管部门颁发的</w:t>
      </w:r>
      <w:r>
        <w:rPr>
          <w:rFonts w:asciiTheme="minorEastAsia" w:eastAsiaTheme="minorEastAsia" w:hAnsiTheme="minorEastAsia" w:cstheme="minorEastAsia" w:hint="eastAsia"/>
          <w:bCs/>
          <w:sz w:val="28"/>
          <w:szCs w:val="28"/>
        </w:rPr>
        <w:t>环境工程（水污染防治工程）专项乙级</w:t>
      </w:r>
      <w:r>
        <w:rPr>
          <w:rFonts w:asciiTheme="minorEastAsia" w:eastAsiaTheme="minorEastAsia" w:hAnsiTheme="minorEastAsia" w:cstheme="minorEastAsia" w:hint="eastAsia"/>
          <w:bCs/>
          <w:sz w:val="28"/>
          <w:szCs w:val="28"/>
        </w:rPr>
        <w:t>及以上的工程设计资质</w:t>
      </w:r>
      <w:r>
        <w:rPr>
          <w:rFonts w:asciiTheme="minorEastAsia" w:eastAsiaTheme="minorEastAsia" w:hAnsiTheme="minorEastAsia" w:cstheme="minorEastAsia" w:hint="eastAsia"/>
          <w:sz w:val="28"/>
          <w:szCs w:val="28"/>
        </w:rPr>
        <w:t>（提供证书复印件加盖投标人鲜章）。</w:t>
      </w:r>
    </w:p>
    <w:p w:rsidR="001D05D7" w:rsidRDefault="00456BD8">
      <w:pPr>
        <w:numPr>
          <w:ilvl w:val="0"/>
          <w:numId w:val="1"/>
        </w:numPr>
        <w:tabs>
          <w:tab w:val="left" w:pos="6150"/>
        </w:tabs>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本项目不接受联合体投标。</w:t>
      </w:r>
    </w:p>
    <w:p w:rsidR="001D05D7" w:rsidRDefault="00456BD8">
      <w:pPr>
        <w:spacing w:line="360" w:lineRule="auto"/>
        <w:ind w:firstLineChars="196" w:firstLine="549"/>
        <w:rPr>
          <w:rFonts w:ascii="宋体" w:hAnsi="宋体" w:cs="宋体"/>
          <w:sz w:val="28"/>
          <w:szCs w:val="28"/>
        </w:rPr>
      </w:pPr>
      <w:r>
        <w:rPr>
          <w:rFonts w:ascii="宋体" w:hAnsi="宋体" w:cs="宋体" w:hint="eastAsia"/>
          <w:sz w:val="28"/>
          <w:szCs w:val="28"/>
        </w:rPr>
        <w:t>注：以上证明材料需在有效期内并提供复印件加盖投标人鲜章。</w:t>
      </w:r>
    </w:p>
    <w:p w:rsidR="001D05D7" w:rsidRDefault="00456BD8">
      <w:pPr>
        <w:spacing w:line="360" w:lineRule="auto"/>
        <w:ind w:firstLineChars="196" w:firstLine="551"/>
        <w:rPr>
          <w:rFonts w:ascii="宋体" w:hAnsi="宋体" w:cs="仿宋_GB2312"/>
          <w:b/>
          <w:sz w:val="28"/>
          <w:szCs w:val="28"/>
        </w:rPr>
      </w:pPr>
      <w:r>
        <w:rPr>
          <w:rFonts w:ascii="宋体" w:hAnsi="宋体" w:cs="仿宋_GB2312" w:hint="eastAsia"/>
          <w:b/>
          <w:sz w:val="28"/>
          <w:szCs w:val="28"/>
        </w:rPr>
        <w:t>四、比选文件的获取</w:t>
      </w:r>
    </w:p>
    <w:p w:rsidR="001D05D7" w:rsidRDefault="00456BD8">
      <w:pPr>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、凡有意参加比选者，请于</w:t>
      </w:r>
      <w:r>
        <w:rPr>
          <w:rFonts w:ascii="宋体" w:hAnsi="宋体" w:hint="eastAsia"/>
          <w:sz w:val="28"/>
          <w:szCs w:val="28"/>
          <w:u w:val="single"/>
        </w:rPr>
        <w:t>20</w:t>
      </w:r>
      <w:r>
        <w:rPr>
          <w:rFonts w:ascii="宋体" w:hAnsi="宋体"/>
          <w:sz w:val="28"/>
          <w:szCs w:val="28"/>
          <w:u w:val="single"/>
        </w:rPr>
        <w:t>2</w:t>
      </w:r>
      <w:r>
        <w:rPr>
          <w:rFonts w:ascii="宋体" w:hAnsi="宋体" w:hint="eastAsia"/>
          <w:sz w:val="28"/>
          <w:szCs w:val="28"/>
          <w:u w:val="single"/>
        </w:rPr>
        <w:t>2</w:t>
      </w:r>
      <w:r>
        <w:rPr>
          <w:rFonts w:ascii="宋体" w:hAnsi="宋体" w:hint="eastAsia"/>
          <w:sz w:val="28"/>
          <w:szCs w:val="28"/>
          <w:u w:val="single"/>
        </w:rPr>
        <w:t>年</w:t>
      </w:r>
      <w:r>
        <w:rPr>
          <w:rFonts w:ascii="宋体" w:hAnsi="宋体" w:hint="eastAsia"/>
          <w:sz w:val="28"/>
          <w:szCs w:val="28"/>
          <w:u w:val="single"/>
        </w:rPr>
        <w:t>5</w:t>
      </w:r>
      <w:r>
        <w:rPr>
          <w:rFonts w:ascii="宋体" w:hAnsi="宋体" w:hint="eastAsia"/>
          <w:sz w:val="28"/>
          <w:szCs w:val="28"/>
          <w:u w:val="single"/>
        </w:rPr>
        <w:t>月</w:t>
      </w:r>
      <w:r>
        <w:rPr>
          <w:rFonts w:ascii="宋体" w:hAnsi="宋体" w:hint="eastAsia"/>
          <w:sz w:val="28"/>
          <w:szCs w:val="28"/>
          <w:u w:val="single"/>
        </w:rPr>
        <w:t>16</w:t>
      </w:r>
      <w:r>
        <w:rPr>
          <w:rFonts w:ascii="宋体" w:hAnsi="宋体" w:hint="eastAsia"/>
          <w:sz w:val="28"/>
          <w:szCs w:val="28"/>
          <w:u w:val="single"/>
        </w:rPr>
        <w:t>日</w:t>
      </w:r>
      <w:r>
        <w:rPr>
          <w:rFonts w:ascii="宋体" w:hAnsi="宋体" w:hint="eastAsia"/>
          <w:sz w:val="28"/>
          <w:szCs w:val="28"/>
        </w:rPr>
        <w:t>起，在重庆市中医骨科医院官网（</w:t>
      </w:r>
      <w:r>
        <w:rPr>
          <w:rFonts w:ascii="宋体" w:hAnsi="宋体"/>
          <w:sz w:val="28"/>
          <w:szCs w:val="28"/>
        </w:rPr>
        <w:t>http://www.cqgkyy.cn/</w:t>
      </w:r>
      <w:r>
        <w:rPr>
          <w:rFonts w:ascii="宋体" w:hAnsi="宋体" w:hint="eastAsia"/>
          <w:sz w:val="28"/>
          <w:szCs w:val="28"/>
        </w:rPr>
        <w:t>）直接下载本项目的比选文件、图纸等比选相关资料，不管比选申请人下载与否，比选人都视为比选申请人收到以上资料并全部知晓有关比选过程和事宜，由此产生的一切后果由比选申请人自负。</w:t>
      </w:r>
    </w:p>
    <w:p w:rsidR="001D05D7" w:rsidRDefault="00456BD8">
      <w:pPr>
        <w:spacing w:line="360" w:lineRule="auto"/>
        <w:ind w:firstLineChars="196" w:firstLine="551"/>
        <w:rPr>
          <w:rFonts w:ascii="宋体" w:hAnsi="宋体" w:cs="仿宋_GB2312"/>
          <w:b/>
          <w:sz w:val="28"/>
          <w:szCs w:val="28"/>
        </w:rPr>
      </w:pPr>
      <w:bookmarkStart w:id="6" w:name="_Toc485733548"/>
      <w:bookmarkEnd w:id="5"/>
      <w:r>
        <w:rPr>
          <w:rFonts w:ascii="宋体" w:hAnsi="宋体" w:hint="eastAsia"/>
          <w:b/>
          <w:sz w:val="28"/>
          <w:szCs w:val="28"/>
        </w:rPr>
        <w:t>五、竞争</w:t>
      </w:r>
      <w:r>
        <w:rPr>
          <w:rFonts w:ascii="宋体" w:hAnsi="宋体" w:cs="仿宋_GB2312" w:hint="eastAsia"/>
          <w:b/>
          <w:sz w:val="28"/>
          <w:szCs w:val="28"/>
        </w:rPr>
        <w:t>性比选</w:t>
      </w:r>
      <w:r>
        <w:rPr>
          <w:rFonts w:ascii="宋体" w:hAnsi="宋体" w:hint="eastAsia"/>
          <w:b/>
          <w:sz w:val="28"/>
          <w:szCs w:val="28"/>
        </w:rPr>
        <w:t>时间</w:t>
      </w:r>
      <w:r>
        <w:rPr>
          <w:rFonts w:ascii="宋体" w:hAnsi="宋体" w:cs="仿宋_GB2312" w:hint="eastAsia"/>
          <w:b/>
          <w:sz w:val="28"/>
          <w:szCs w:val="28"/>
        </w:rPr>
        <w:t>、地点</w:t>
      </w:r>
      <w:bookmarkEnd w:id="6"/>
    </w:p>
    <w:p w:rsidR="001D05D7" w:rsidRDefault="00456BD8">
      <w:pPr>
        <w:pStyle w:val="a5"/>
        <w:spacing w:after="0" w:line="360" w:lineRule="auto"/>
        <w:ind w:firstLineChars="200" w:firstLine="560"/>
        <w:rPr>
          <w:rFonts w:ascii="宋体" w:hAnsi="宋体"/>
          <w:sz w:val="28"/>
          <w:szCs w:val="28"/>
        </w:rPr>
      </w:pPr>
      <w:bookmarkStart w:id="7" w:name="_Toc485733549"/>
      <w:r>
        <w:rPr>
          <w:rFonts w:ascii="宋体" w:hAnsi="宋体"/>
          <w:sz w:val="28"/>
          <w:szCs w:val="28"/>
        </w:rPr>
        <w:t>1</w:t>
      </w:r>
      <w:r>
        <w:rPr>
          <w:rFonts w:ascii="宋体" w:hAnsi="宋体" w:hint="eastAsia"/>
          <w:sz w:val="28"/>
          <w:szCs w:val="28"/>
        </w:rPr>
        <w:t>、递交比选文件截止时间：</w:t>
      </w:r>
      <w:r>
        <w:rPr>
          <w:rFonts w:ascii="宋体" w:hAnsi="宋体" w:hint="eastAsia"/>
          <w:sz w:val="28"/>
          <w:szCs w:val="28"/>
        </w:rPr>
        <w:t>202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05</w:t>
      </w:r>
      <w:r>
        <w:rPr>
          <w:rFonts w:ascii="宋体" w:hAnsi="宋体" w:hint="eastAsia"/>
          <w:sz w:val="28"/>
          <w:szCs w:val="28"/>
        </w:rPr>
        <w:t>月</w:t>
      </w:r>
      <w:r>
        <w:rPr>
          <w:rFonts w:ascii="宋体" w:hAnsi="宋体" w:hint="eastAsia"/>
          <w:sz w:val="28"/>
          <w:szCs w:val="28"/>
        </w:rPr>
        <w:t>20</w:t>
      </w:r>
      <w:r>
        <w:rPr>
          <w:rFonts w:ascii="宋体" w:hAnsi="宋体" w:hint="eastAsia"/>
          <w:sz w:val="28"/>
          <w:szCs w:val="28"/>
        </w:rPr>
        <w:t>日北京时间</w:t>
      </w:r>
      <w:r>
        <w:rPr>
          <w:rFonts w:ascii="宋体" w:hAnsi="宋体" w:hint="eastAsia"/>
          <w:sz w:val="28"/>
          <w:szCs w:val="28"/>
        </w:rPr>
        <w:t>16</w:t>
      </w:r>
      <w:r>
        <w:rPr>
          <w:rFonts w:ascii="宋体" w:hAnsi="宋体" w:hint="eastAsia"/>
          <w:sz w:val="28"/>
          <w:szCs w:val="28"/>
        </w:rPr>
        <w:t>:</w:t>
      </w:r>
      <w:r>
        <w:rPr>
          <w:rFonts w:ascii="宋体" w:hAnsi="宋体" w:hint="eastAsia"/>
          <w:sz w:val="28"/>
          <w:szCs w:val="28"/>
        </w:rPr>
        <w:t>0</w:t>
      </w:r>
      <w:r>
        <w:rPr>
          <w:rFonts w:ascii="宋体" w:hAnsi="宋体" w:hint="eastAsia"/>
          <w:sz w:val="28"/>
          <w:szCs w:val="28"/>
        </w:rPr>
        <w:t>0</w:t>
      </w:r>
      <w:r>
        <w:rPr>
          <w:rFonts w:ascii="宋体" w:hAnsi="宋体" w:hint="eastAsia"/>
          <w:sz w:val="28"/>
          <w:szCs w:val="28"/>
        </w:rPr>
        <w:t>时。超</w:t>
      </w:r>
      <w:r>
        <w:rPr>
          <w:rFonts w:ascii="宋体" w:hAnsi="宋体" w:hint="eastAsia"/>
          <w:sz w:val="28"/>
          <w:szCs w:val="28"/>
        </w:rPr>
        <w:lastRenderedPageBreak/>
        <w:t>过递交截止时间递交的竞标文件我单位恕不接受。</w:t>
      </w:r>
    </w:p>
    <w:p w:rsidR="001D05D7" w:rsidRDefault="00456BD8">
      <w:pPr>
        <w:pStyle w:val="a5"/>
        <w:spacing w:after="0"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、竞争性比选开始时间：</w:t>
      </w:r>
      <w:r>
        <w:rPr>
          <w:rFonts w:ascii="宋体" w:hAnsi="宋体" w:hint="eastAsia"/>
          <w:sz w:val="28"/>
          <w:szCs w:val="28"/>
        </w:rPr>
        <w:t>20</w:t>
      </w:r>
      <w:r>
        <w:rPr>
          <w:rFonts w:ascii="宋体" w:hAnsi="宋体"/>
          <w:sz w:val="28"/>
          <w:szCs w:val="28"/>
        </w:rPr>
        <w:t>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05</w:t>
      </w:r>
      <w:r>
        <w:rPr>
          <w:rFonts w:ascii="宋体" w:hAnsi="宋体" w:hint="eastAsia"/>
          <w:sz w:val="28"/>
          <w:szCs w:val="28"/>
        </w:rPr>
        <w:t>月</w:t>
      </w:r>
      <w:r>
        <w:rPr>
          <w:rFonts w:ascii="宋体" w:hAnsi="宋体" w:hint="eastAsia"/>
          <w:sz w:val="28"/>
          <w:szCs w:val="28"/>
        </w:rPr>
        <w:t>20</w:t>
      </w:r>
      <w:r>
        <w:rPr>
          <w:rFonts w:ascii="宋体" w:hAnsi="宋体" w:hint="eastAsia"/>
          <w:sz w:val="28"/>
          <w:szCs w:val="28"/>
        </w:rPr>
        <w:t>日北京时间</w:t>
      </w:r>
      <w:r>
        <w:rPr>
          <w:rFonts w:ascii="宋体" w:hAnsi="宋体" w:hint="eastAsia"/>
          <w:sz w:val="28"/>
          <w:szCs w:val="28"/>
        </w:rPr>
        <w:t>16</w:t>
      </w:r>
      <w:r>
        <w:rPr>
          <w:rFonts w:ascii="宋体" w:hAnsi="宋体" w:hint="eastAsia"/>
          <w:sz w:val="28"/>
          <w:szCs w:val="28"/>
        </w:rPr>
        <w:t>:</w:t>
      </w:r>
      <w:r>
        <w:rPr>
          <w:rFonts w:ascii="宋体" w:hAnsi="宋体" w:hint="eastAsia"/>
          <w:sz w:val="28"/>
          <w:szCs w:val="28"/>
        </w:rPr>
        <w:t>0</w:t>
      </w:r>
      <w:r>
        <w:rPr>
          <w:rFonts w:ascii="宋体" w:hAnsi="宋体" w:hint="eastAsia"/>
          <w:sz w:val="28"/>
          <w:szCs w:val="28"/>
        </w:rPr>
        <w:t>0</w:t>
      </w:r>
      <w:r>
        <w:rPr>
          <w:rFonts w:ascii="宋体" w:hAnsi="宋体" w:hint="eastAsia"/>
          <w:sz w:val="28"/>
          <w:szCs w:val="28"/>
        </w:rPr>
        <w:t>时。</w:t>
      </w:r>
    </w:p>
    <w:p w:rsidR="001D05D7" w:rsidRDefault="00456BD8">
      <w:pPr>
        <w:pStyle w:val="a5"/>
        <w:spacing w:after="0"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、竞争性比选文件递交及比选地点：重庆市渝中区解放西路</w:t>
      </w:r>
      <w:r>
        <w:rPr>
          <w:rFonts w:ascii="宋体" w:hAnsi="宋体" w:hint="eastAsia"/>
          <w:sz w:val="28"/>
          <w:szCs w:val="28"/>
        </w:rPr>
        <w:t>9</w:t>
      </w:r>
      <w:r>
        <w:rPr>
          <w:rFonts w:ascii="宋体" w:hAnsi="宋体" w:hint="eastAsia"/>
          <w:sz w:val="28"/>
          <w:szCs w:val="28"/>
        </w:rPr>
        <w:t>号重庆市中医骨科医院行政办公区</w:t>
      </w:r>
      <w:r>
        <w:rPr>
          <w:rFonts w:ascii="宋体" w:hAnsi="宋体" w:hint="eastAsia"/>
          <w:sz w:val="28"/>
          <w:szCs w:val="28"/>
        </w:rPr>
        <w:t>4</w:t>
      </w:r>
      <w:r>
        <w:rPr>
          <w:rFonts w:ascii="宋体" w:hAnsi="宋体" w:hint="eastAsia"/>
          <w:sz w:val="28"/>
          <w:szCs w:val="28"/>
        </w:rPr>
        <w:t>楼（桐君阁侧）。</w:t>
      </w:r>
    </w:p>
    <w:bookmarkEnd w:id="7"/>
    <w:p w:rsidR="001D05D7" w:rsidRDefault="00456BD8">
      <w:pPr>
        <w:spacing w:line="360" w:lineRule="auto"/>
        <w:ind w:firstLineChars="196" w:firstLine="551"/>
        <w:rPr>
          <w:rFonts w:ascii="宋体" w:hAnsi="宋体" w:cs="仿宋_GB2312"/>
          <w:b/>
          <w:sz w:val="28"/>
          <w:szCs w:val="28"/>
        </w:rPr>
      </w:pPr>
      <w:r>
        <w:rPr>
          <w:rFonts w:ascii="宋体" w:hAnsi="宋体" w:cs="仿宋_GB2312" w:hint="eastAsia"/>
          <w:b/>
          <w:sz w:val="28"/>
          <w:szCs w:val="28"/>
        </w:rPr>
        <w:t>六、联系方式</w:t>
      </w:r>
    </w:p>
    <w:p w:rsidR="001D05D7" w:rsidRDefault="00456BD8">
      <w:pPr>
        <w:pStyle w:val="a5"/>
        <w:spacing w:after="0" w:line="360" w:lineRule="auto"/>
        <w:ind w:firstLineChars="200" w:firstLine="560"/>
        <w:rPr>
          <w:rFonts w:ascii="宋体" w:hAnsi="宋体"/>
          <w:sz w:val="28"/>
          <w:szCs w:val="28"/>
        </w:rPr>
      </w:pPr>
      <w:r>
        <w:rPr>
          <w:rFonts w:ascii="宋体" w:hAnsi="宋体" w:hint="eastAsia"/>
          <w:sz w:val="28"/>
          <w:szCs w:val="28"/>
        </w:rPr>
        <w:t>比选人：重庆市中医骨科医院</w:t>
      </w:r>
      <w:r>
        <w:rPr>
          <w:rFonts w:ascii="宋体" w:hAnsi="宋体" w:hint="eastAsia"/>
          <w:sz w:val="28"/>
          <w:szCs w:val="28"/>
        </w:rPr>
        <w:t xml:space="preserve">     </w:t>
      </w:r>
      <w:r>
        <w:rPr>
          <w:rFonts w:ascii="宋体" w:hAnsi="宋体" w:hint="eastAsia"/>
          <w:sz w:val="28"/>
          <w:szCs w:val="28"/>
        </w:rPr>
        <w:t>重庆市建设项目管理有限公司</w:t>
      </w:r>
    </w:p>
    <w:p w:rsidR="001D05D7" w:rsidRDefault="00456BD8">
      <w:pPr>
        <w:pStyle w:val="a5"/>
        <w:spacing w:after="0" w:line="360" w:lineRule="auto"/>
        <w:ind w:firstLineChars="200" w:firstLine="560"/>
        <w:rPr>
          <w:rFonts w:ascii="宋体" w:hAnsi="宋体"/>
          <w:sz w:val="28"/>
          <w:szCs w:val="28"/>
        </w:rPr>
      </w:pPr>
      <w:r>
        <w:rPr>
          <w:rFonts w:ascii="宋体" w:hAnsi="宋体" w:hint="eastAsia"/>
          <w:sz w:val="28"/>
          <w:szCs w:val="28"/>
        </w:rPr>
        <w:t>联系人：</w:t>
      </w:r>
      <w:r>
        <w:rPr>
          <w:rFonts w:ascii="宋体" w:hAnsi="宋体" w:hint="eastAsia"/>
          <w:sz w:val="28"/>
          <w:szCs w:val="28"/>
        </w:rPr>
        <w:t xml:space="preserve"> </w:t>
      </w:r>
      <w:r>
        <w:rPr>
          <w:rFonts w:ascii="宋体" w:hAnsi="宋体" w:hint="eastAsia"/>
          <w:sz w:val="28"/>
          <w:szCs w:val="28"/>
        </w:rPr>
        <w:t>王</w:t>
      </w:r>
      <w:r>
        <w:rPr>
          <w:rFonts w:ascii="宋体" w:hAnsi="宋体" w:hint="eastAsia"/>
          <w:sz w:val="28"/>
          <w:szCs w:val="28"/>
        </w:rPr>
        <w:t>老师</w:t>
      </w:r>
      <w:r>
        <w:rPr>
          <w:rFonts w:ascii="宋体" w:hAnsi="宋体" w:hint="eastAsia"/>
          <w:sz w:val="28"/>
          <w:szCs w:val="28"/>
        </w:rPr>
        <w:tab/>
        <w:t xml:space="preserve">              </w:t>
      </w:r>
      <w:r>
        <w:rPr>
          <w:rFonts w:ascii="宋体" w:hAnsi="宋体" w:hint="eastAsia"/>
          <w:sz w:val="28"/>
          <w:szCs w:val="28"/>
        </w:rPr>
        <w:t>联系人：</w:t>
      </w:r>
      <w:r>
        <w:rPr>
          <w:rFonts w:ascii="宋体" w:hAnsi="宋体" w:hint="eastAsia"/>
          <w:sz w:val="28"/>
          <w:szCs w:val="28"/>
        </w:rPr>
        <w:t xml:space="preserve"> </w:t>
      </w:r>
      <w:r>
        <w:rPr>
          <w:rFonts w:ascii="宋体" w:hAnsi="宋体" w:hint="eastAsia"/>
          <w:sz w:val="28"/>
          <w:szCs w:val="28"/>
        </w:rPr>
        <w:t>胡涛</w:t>
      </w:r>
      <w:r>
        <w:rPr>
          <w:rFonts w:ascii="宋体" w:hAnsi="宋体" w:hint="eastAsia"/>
          <w:sz w:val="28"/>
          <w:szCs w:val="28"/>
        </w:rPr>
        <w:tab/>
      </w:r>
    </w:p>
    <w:p w:rsidR="001D05D7" w:rsidRDefault="00456BD8">
      <w:pPr>
        <w:pStyle w:val="a5"/>
        <w:spacing w:after="0" w:line="360" w:lineRule="auto"/>
        <w:ind w:firstLineChars="200" w:firstLine="560"/>
        <w:rPr>
          <w:rFonts w:ascii="宋体" w:hAnsi="宋体"/>
          <w:sz w:val="28"/>
          <w:szCs w:val="28"/>
        </w:rPr>
      </w:pPr>
      <w:r>
        <w:rPr>
          <w:rFonts w:ascii="宋体" w:hAnsi="宋体" w:hint="eastAsia"/>
          <w:sz w:val="28"/>
          <w:szCs w:val="28"/>
        </w:rPr>
        <w:t>联系电话</w:t>
      </w:r>
      <w:r>
        <w:rPr>
          <w:rFonts w:ascii="宋体" w:hAnsi="宋体" w:hint="eastAsia"/>
          <w:sz w:val="28"/>
          <w:szCs w:val="28"/>
        </w:rPr>
        <w:t xml:space="preserve">;023-63931178          </w:t>
      </w:r>
      <w:r>
        <w:rPr>
          <w:rFonts w:ascii="宋体" w:hAnsi="宋体" w:hint="eastAsia"/>
          <w:sz w:val="28"/>
          <w:szCs w:val="28"/>
        </w:rPr>
        <w:t>联系电话：</w:t>
      </w:r>
      <w:r>
        <w:rPr>
          <w:rFonts w:ascii="宋体" w:hAnsi="宋体" w:hint="eastAsia"/>
          <w:sz w:val="28"/>
          <w:szCs w:val="28"/>
        </w:rPr>
        <w:t>023- 86867328</w:t>
      </w:r>
    </w:p>
    <w:p w:rsidR="001D05D7" w:rsidRDefault="00456BD8">
      <w:pPr>
        <w:pStyle w:val="a5"/>
        <w:spacing w:after="0" w:line="360" w:lineRule="auto"/>
        <w:ind w:leftChars="200" w:left="5740" w:hangingChars="1900" w:hanging="5320"/>
        <w:rPr>
          <w:rFonts w:ascii="宋体" w:hAnsi="宋体"/>
          <w:sz w:val="28"/>
          <w:szCs w:val="28"/>
        </w:rPr>
      </w:pPr>
      <w:r>
        <w:rPr>
          <w:rFonts w:ascii="宋体" w:hAnsi="宋体"/>
          <w:sz w:val="28"/>
          <w:szCs w:val="28"/>
        </w:rPr>
        <w:t>地址：</w:t>
      </w:r>
      <w:r>
        <w:rPr>
          <w:rFonts w:ascii="宋体" w:hAnsi="宋体" w:hint="eastAsia"/>
          <w:sz w:val="28"/>
          <w:szCs w:val="28"/>
        </w:rPr>
        <w:t>重庆市渝中区解放西路</w:t>
      </w:r>
      <w:r>
        <w:rPr>
          <w:rFonts w:ascii="宋体" w:hAnsi="宋体" w:hint="eastAsia"/>
          <w:sz w:val="28"/>
          <w:szCs w:val="28"/>
        </w:rPr>
        <w:t>9</w:t>
      </w:r>
      <w:r>
        <w:rPr>
          <w:rFonts w:ascii="宋体" w:hAnsi="宋体" w:hint="eastAsia"/>
          <w:sz w:val="28"/>
          <w:szCs w:val="28"/>
        </w:rPr>
        <w:t>号</w:t>
      </w:r>
      <w:r>
        <w:rPr>
          <w:rFonts w:ascii="宋体" w:hAnsi="宋体" w:hint="eastAsia"/>
          <w:sz w:val="28"/>
          <w:szCs w:val="28"/>
        </w:rPr>
        <w:t xml:space="preserve"> </w:t>
      </w:r>
      <w:r>
        <w:rPr>
          <w:rFonts w:ascii="宋体" w:hAnsi="宋体" w:hint="eastAsia"/>
          <w:sz w:val="28"/>
          <w:szCs w:val="28"/>
        </w:rPr>
        <w:t>地址：星光大道</w:t>
      </w:r>
      <w:r>
        <w:rPr>
          <w:rFonts w:ascii="宋体" w:hAnsi="宋体" w:hint="eastAsia"/>
          <w:sz w:val="28"/>
          <w:szCs w:val="28"/>
        </w:rPr>
        <w:t>68</w:t>
      </w:r>
      <w:r>
        <w:rPr>
          <w:rFonts w:ascii="宋体" w:hAnsi="宋体" w:hint="eastAsia"/>
          <w:sz w:val="28"/>
          <w:szCs w:val="28"/>
        </w:rPr>
        <w:t>号天王星</w:t>
      </w:r>
      <w:r>
        <w:rPr>
          <w:rFonts w:ascii="宋体" w:hAnsi="宋体" w:hint="eastAsia"/>
          <w:sz w:val="28"/>
          <w:szCs w:val="28"/>
        </w:rPr>
        <w:t>C</w:t>
      </w:r>
      <w:r>
        <w:rPr>
          <w:rFonts w:ascii="宋体" w:hAnsi="宋体" w:hint="eastAsia"/>
          <w:sz w:val="28"/>
          <w:szCs w:val="28"/>
        </w:rPr>
        <w:t>栋</w:t>
      </w:r>
      <w:r>
        <w:rPr>
          <w:rFonts w:ascii="宋体" w:hAnsi="宋体" w:hint="eastAsia"/>
          <w:sz w:val="28"/>
          <w:szCs w:val="28"/>
        </w:rPr>
        <w:t xml:space="preserve"> 17F</w:t>
      </w:r>
    </w:p>
    <w:p w:rsidR="001D05D7" w:rsidRDefault="001D05D7">
      <w:pPr>
        <w:pStyle w:val="a5"/>
        <w:spacing w:after="0" w:line="360" w:lineRule="auto"/>
        <w:ind w:firstLineChars="200" w:firstLine="560"/>
        <w:rPr>
          <w:rFonts w:ascii="宋体" w:hAnsi="宋体"/>
          <w:sz w:val="28"/>
          <w:szCs w:val="28"/>
        </w:rPr>
      </w:pPr>
    </w:p>
    <w:p w:rsidR="001D05D7" w:rsidRDefault="001D05D7">
      <w:pPr>
        <w:pStyle w:val="a5"/>
        <w:spacing w:after="0" w:line="360" w:lineRule="auto"/>
        <w:ind w:firstLineChars="200" w:firstLine="560"/>
        <w:rPr>
          <w:rFonts w:ascii="宋体" w:hAnsi="宋体"/>
          <w:sz w:val="28"/>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456BD8">
      <w:pPr>
        <w:pStyle w:val="2"/>
        <w:spacing w:before="0" w:after="0" w:line="360" w:lineRule="auto"/>
        <w:ind w:firstLine="200"/>
        <w:jc w:val="center"/>
        <w:rPr>
          <w:rFonts w:ascii="宋体" w:eastAsia="宋体" w:hAnsi="宋体"/>
          <w:sz w:val="36"/>
        </w:rPr>
      </w:pPr>
      <w:bookmarkStart w:id="8" w:name="_Toc485733550"/>
      <w:bookmarkStart w:id="9" w:name="_Toc102227313"/>
      <w:r>
        <w:rPr>
          <w:rFonts w:ascii="宋体" w:eastAsia="宋体" w:hAnsi="宋体" w:hint="eastAsia"/>
          <w:sz w:val="36"/>
        </w:rPr>
        <w:lastRenderedPageBreak/>
        <w:t>第二部分</w:t>
      </w:r>
      <w:r>
        <w:rPr>
          <w:rFonts w:ascii="宋体" w:eastAsia="宋体" w:hAnsi="宋体" w:hint="eastAsia"/>
          <w:sz w:val="36"/>
        </w:rPr>
        <w:t xml:space="preserve"> </w:t>
      </w:r>
      <w:r>
        <w:rPr>
          <w:rFonts w:ascii="宋体" w:eastAsia="宋体" w:hAnsi="宋体" w:hint="eastAsia"/>
          <w:sz w:val="36"/>
        </w:rPr>
        <w:t>竞争性比选须知</w:t>
      </w:r>
      <w:bookmarkStart w:id="10" w:name="_Toc179714294"/>
      <w:bookmarkStart w:id="11" w:name="_Toc102227314"/>
      <w:bookmarkStart w:id="12" w:name="_Toc485733551"/>
      <w:bookmarkEnd w:id="8"/>
      <w:bookmarkEnd w:id="9"/>
    </w:p>
    <w:p w:rsidR="001D05D7" w:rsidRDefault="00456BD8">
      <w:pPr>
        <w:spacing w:line="360" w:lineRule="auto"/>
        <w:ind w:firstLineChars="200" w:firstLine="562"/>
        <w:rPr>
          <w:rFonts w:ascii="宋体" w:hAnsi="宋体" w:cs="仿宋_GB2312"/>
          <w:b/>
          <w:sz w:val="28"/>
          <w:szCs w:val="28"/>
        </w:rPr>
      </w:pPr>
      <w:r>
        <w:rPr>
          <w:rFonts w:ascii="宋体" w:hAnsi="宋体" w:cs="仿宋_GB2312" w:hint="eastAsia"/>
          <w:b/>
          <w:sz w:val="28"/>
          <w:szCs w:val="28"/>
        </w:rPr>
        <w:t>一、比选费用</w:t>
      </w:r>
      <w:bookmarkEnd w:id="10"/>
      <w:bookmarkEnd w:id="11"/>
      <w:bookmarkEnd w:id="12"/>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参与比选的单位承担其编制竞标文件与递交竞标文件所涉及的一切费用，不论比选结果如何，比选人在任何情况下无义务也无责任承担因此而产生的费用。</w:t>
      </w:r>
      <w:bookmarkStart w:id="13" w:name="_Toc102227316"/>
      <w:bookmarkStart w:id="14" w:name="_Toc179714295"/>
      <w:bookmarkStart w:id="15" w:name="_Toc485733552"/>
    </w:p>
    <w:p w:rsidR="001D05D7" w:rsidRDefault="00456BD8">
      <w:pPr>
        <w:spacing w:line="360" w:lineRule="auto"/>
        <w:ind w:firstLineChars="200" w:firstLine="562"/>
        <w:rPr>
          <w:rFonts w:ascii="宋体" w:hAnsi="宋体" w:cs="仿宋_GB2312"/>
          <w:sz w:val="28"/>
          <w:szCs w:val="28"/>
        </w:rPr>
      </w:pPr>
      <w:r>
        <w:rPr>
          <w:rFonts w:ascii="宋体" w:hAnsi="宋体" w:cs="仿宋_GB2312" w:hint="eastAsia"/>
          <w:b/>
          <w:sz w:val="28"/>
          <w:szCs w:val="28"/>
        </w:rPr>
        <w:t>二、比选资质</w:t>
      </w:r>
      <w:bookmarkEnd w:id="13"/>
      <w:bookmarkEnd w:id="14"/>
      <w:r>
        <w:rPr>
          <w:rFonts w:ascii="宋体" w:hAnsi="宋体" w:cs="仿宋_GB2312" w:hint="eastAsia"/>
          <w:b/>
          <w:sz w:val="28"/>
          <w:szCs w:val="28"/>
        </w:rPr>
        <w:t>及</w:t>
      </w:r>
      <w:bookmarkEnd w:id="15"/>
      <w:r>
        <w:rPr>
          <w:rFonts w:ascii="宋体" w:hAnsi="宋体" w:cs="仿宋_GB2312" w:hint="eastAsia"/>
          <w:b/>
          <w:sz w:val="28"/>
          <w:szCs w:val="28"/>
        </w:rPr>
        <w:t>人员要求</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比选单位是指向比选人提供货物、工程或者服务的法人、其他组织或者自然人。以下简称竞标人。</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、竞标人一般资格条件：</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1.1 </w:t>
      </w:r>
      <w:r>
        <w:rPr>
          <w:rFonts w:ascii="宋体" w:hAnsi="宋体" w:cs="仿宋_GB2312" w:hint="eastAsia"/>
          <w:sz w:val="28"/>
          <w:szCs w:val="28"/>
        </w:rPr>
        <w:t>具有独立承担民事责任的能力；</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1.2 </w:t>
      </w:r>
      <w:r>
        <w:rPr>
          <w:rFonts w:ascii="宋体" w:hAnsi="宋体" w:cs="仿宋_GB2312" w:hint="eastAsia"/>
          <w:sz w:val="28"/>
          <w:szCs w:val="28"/>
        </w:rPr>
        <w:t>具有良好的商业信誉和健全的财务会计制度；</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1.3 </w:t>
      </w:r>
      <w:r>
        <w:rPr>
          <w:rFonts w:ascii="宋体" w:hAnsi="宋体" w:cs="仿宋_GB2312" w:hint="eastAsia"/>
          <w:sz w:val="28"/>
          <w:szCs w:val="28"/>
        </w:rPr>
        <w:t>具有履行合同所必需的专业技术人员；</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1.4 </w:t>
      </w:r>
      <w:r>
        <w:rPr>
          <w:rFonts w:ascii="宋体" w:hAnsi="宋体" w:cs="仿宋_GB2312" w:hint="eastAsia"/>
          <w:sz w:val="28"/>
          <w:szCs w:val="28"/>
        </w:rPr>
        <w:t>有依法缴纳税收和社会保障资金的良好记录；</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1.5 </w:t>
      </w:r>
      <w:r>
        <w:rPr>
          <w:rFonts w:ascii="宋体" w:hAnsi="宋体" w:cs="仿宋_GB2312" w:hint="eastAsia"/>
          <w:sz w:val="28"/>
          <w:szCs w:val="28"/>
        </w:rPr>
        <w:t>参加本次比选活动前三年内，在经营活动中没有重大违法记录；</w:t>
      </w:r>
    </w:p>
    <w:p w:rsidR="001D05D7" w:rsidRDefault="00456BD8">
      <w:pPr>
        <w:spacing w:line="360" w:lineRule="auto"/>
        <w:ind w:firstLineChars="200" w:firstLine="560"/>
        <w:rPr>
          <w:rFonts w:ascii="宋体" w:hAnsi="宋体" w:cs="仿宋_GB2312"/>
          <w:kern w:val="0"/>
          <w:sz w:val="28"/>
          <w:szCs w:val="28"/>
        </w:rPr>
      </w:pPr>
      <w:r>
        <w:rPr>
          <w:rFonts w:ascii="宋体" w:hAnsi="宋体" w:cs="仿宋_GB2312" w:hint="eastAsia"/>
          <w:sz w:val="28"/>
          <w:szCs w:val="28"/>
        </w:rPr>
        <w:t xml:space="preserve">1.6 </w:t>
      </w:r>
      <w:r>
        <w:rPr>
          <w:rFonts w:ascii="宋体" w:hAnsi="宋体" w:cs="仿宋_GB2312" w:hint="eastAsia"/>
          <w:kern w:val="0"/>
          <w:sz w:val="28"/>
          <w:szCs w:val="28"/>
        </w:rPr>
        <w:t>法律、行政法规规定的其他条件。</w:t>
      </w:r>
    </w:p>
    <w:p w:rsidR="001D05D7" w:rsidRDefault="00456BD8">
      <w:pPr>
        <w:spacing w:line="360" w:lineRule="auto"/>
        <w:ind w:firstLineChars="200" w:firstLine="560"/>
        <w:rPr>
          <w:rFonts w:ascii="宋体" w:hAnsi="宋体" w:cs="仿宋_GB2312"/>
          <w:sz w:val="28"/>
          <w:szCs w:val="28"/>
        </w:rPr>
      </w:pPr>
      <w:bookmarkStart w:id="16" w:name="_Toc454806563"/>
      <w:bookmarkStart w:id="17" w:name="_Toc485733553"/>
      <w:bookmarkStart w:id="18" w:name="_Toc102227317"/>
      <w:bookmarkStart w:id="19" w:name="_Toc179714296"/>
      <w:r>
        <w:rPr>
          <w:rFonts w:ascii="宋体" w:hAnsi="宋体" w:cs="仿宋_GB2312" w:hint="eastAsia"/>
          <w:sz w:val="28"/>
          <w:szCs w:val="28"/>
        </w:rPr>
        <w:t>2</w:t>
      </w:r>
      <w:r>
        <w:rPr>
          <w:rFonts w:ascii="宋体" w:hAnsi="宋体" w:cs="仿宋_GB2312" w:hint="eastAsia"/>
          <w:sz w:val="28"/>
          <w:szCs w:val="28"/>
        </w:rPr>
        <w:t>、比选人资格要求</w:t>
      </w:r>
      <w:bookmarkEnd w:id="16"/>
      <w:bookmarkEnd w:id="17"/>
    </w:p>
    <w:p w:rsidR="001D05D7" w:rsidRDefault="00456BD8">
      <w:pPr>
        <w:adjustRightInd w:val="0"/>
        <w:snapToGrid w:val="0"/>
        <w:spacing w:line="360" w:lineRule="auto"/>
        <w:ind w:firstLineChars="200" w:firstLine="560"/>
        <w:rPr>
          <w:rFonts w:ascii="宋体" w:hAnsi="宋体" w:cs="宋体"/>
          <w:sz w:val="28"/>
          <w:szCs w:val="28"/>
        </w:rPr>
      </w:pPr>
      <w:bookmarkStart w:id="20" w:name="_Toc485733554"/>
      <w:r>
        <w:rPr>
          <w:rFonts w:ascii="宋体" w:hAnsi="宋体" w:cs="宋体" w:hint="eastAsia"/>
          <w:sz w:val="28"/>
          <w:szCs w:val="28"/>
        </w:rPr>
        <w:t>2</w:t>
      </w:r>
      <w:r>
        <w:rPr>
          <w:rFonts w:ascii="宋体" w:hAnsi="宋体" w:cs="宋体"/>
          <w:sz w:val="28"/>
          <w:szCs w:val="28"/>
        </w:rPr>
        <w:t>.1</w:t>
      </w:r>
      <w:r>
        <w:rPr>
          <w:rFonts w:ascii="宋体" w:hAnsi="宋体" w:cs="宋体" w:hint="eastAsia"/>
          <w:sz w:val="28"/>
          <w:szCs w:val="28"/>
        </w:rPr>
        <w:t xml:space="preserve"> </w:t>
      </w:r>
      <w:r>
        <w:rPr>
          <w:rFonts w:ascii="宋体" w:hAnsi="宋体" w:cs="宋体" w:hint="eastAsia"/>
          <w:sz w:val="28"/>
          <w:szCs w:val="28"/>
        </w:rPr>
        <w:t>具备建设行政主管部门颁发的</w:t>
      </w:r>
      <w:r>
        <w:rPr>
          <w:rFonts w:ascii="宋体" w:hAnsi="宋体" w:cs="宋体" w:hint="eastAsia"/>
          <w:sz w:val="28"/>
          <w:szCs w:val="28"/>
        </w:rPr>
        <w:t>环境工程（水污染防治工程）专项乙</w:t>
      </w:r>
      <w:r>
        <w:rPr>
          <w:rFonts w:ascii="宋体" w:hAnsi="宋体" w:cs="宋体" w:hint="eastAsia"/>
          <w:sz w:val="28"/>
          <w:szCs w:val="28"/>
        </w:rPr>
        <w:t>级</w:t>
      </w:r>
      <w:r>
        <w:rPr>
          <w:rFonts w:ascii="宋体" w:hAnsi="宋体" w:cs="宋体" w:hint="eastAsia"/>
          <w:sz w:val="28"/>
          <w:szCs w:val="28"/>
        </w:rPr>
        <w:t>及以上的工程设计资质，并在人员、设备、资金等方面具有相应的设计能力；</w:t>
      </w:r>
    </w:p>
    <w:p w:rsidR="001D05D7" w:rsidRDefault="00456BD8">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2.2</w:t>
      </w:r>
      <w:r>
        <w:rPr>
          <w:rFonts w:ascii="宋体" w:hAnsi="宋体" w:cs="宋体" w:hint="eastAsia"/>
          <w:sz w:val="28"/>
          <w:szCs w:val="28"/>
        </w:rPr>
        <w:t>提供本项目设计组人员名单，要求设计组成员不少于</w:t>
      </w:r>
      <w:r>
        <w:rPr>
          <w:rFonts w:ascii="宋体" w:hAnsi="宋体" w:cs="宋体" w:hint="eastAsia"/>
          <w:sz w:val="28"/>
          <w:szCs w:val="28"/>
        </w:rPr>
        <w:t>3</w:t>
      </w:r>
      <w:r>
        <w:rPr>
          <w:rFonts w:ascii="宋体" w:hAnsi="宋体" w:cs="宋体" w:hint="eastAsia"/>
          <w:sz w:val="28"/>
          <w:szCs w:val="28"/>
        </w:rPr>
        <w:t>名</w:t>
      </w:r>
      <w:r>
        <w:rPr>
          <w:rFonts w:ascii="宋体" w:hAnsi="宋体" w:cs="宋体" w:hint="eastAsia"/>
          <w:sz w:val="28"/>
          <w:szCs w:val="28"/>
        </w:rPr>
        <w:t>，</w:t>
      </w:r>
      <w:r>
        <w:rPr>
          <w:rFonts w:ascii="宋体" w:hAnsi="宋体" w:cs="宋体" w:hint="eastAsia"/>
          <w:sz w:val="28"/>
          <w:szCs w:val="28"/>
        </w:rPr>
        <w:t>且为本单位人员</w:t>
      </w:r>
      <w:r>
        <w:rPr>
          <w:rFonts w:ascii="宋体" w:hAnsi="宋体" w:cs="宋体" w:hint="eastAsia"/>
          <w:sz w:val="28"/>
          <w:szCs w:val="28"/>
        </w:rPr>
        <w:t>(</w:t>
      </w:r>
      <w:r>
        <w:rPr>
          <w:rFonts w:ascii="宋体" w:hAnsi="宋体" w:cs="宋体" w:hint="eastAsia"/>
          <w:sz w:val="28"/>
          <w:szCs w:val="28"/>
        </w:rPr>
        <w:t>提供资格证书全本彩印件和缴纳社保证明）</w:t>
      </w:r>
      <w:r>
        <w:rPr>
          <w:rFonts w:ascii="宋体" w:hAnsi="宋体" w:cs="宋体" w:hint="eastAsia"/>
          <w:sz w:val="28"/>
          <w:szCs w:val="28"/>
        </w:rPr>
        <w:t>。</w:t>
      </w:r>
    </w:p>
    <w:p w:rsidR="001D05D7" w:rsidRDefault="00456BD8">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市外设计企业须按照渝建发</w:t>
      </w:r>
      <w:r>
        <w:rPr>
          <w:rFonts w:ascii="宋体" w:hAnsi="宋体" w:cs="宋体" w:hint="eastAsia"/>
          <w:sz w:val="28"/>
          <w:szCs w:val="28"/>
        </w:rPr>
        <w:t>[2017]19</w:t>
      </w:r>
      <w:r>
        <w:rPr>
          <w:rFonts w:ascii="宋体" w:hAnsi="宋体" w:cs="宋体" w:hint="eastAsia"/>
          <w:sz w:val="28"/>
          <w:szCs w:val="28"/>
        </w:rPr>
        <w:t>号文的要求办理入渝信息报送，提供“重庆市城乡建设委员会勘察设计行业综合信息平</w:t>
      </w:r>
      <w:r>
        <w:rPr>
          <w:rFonts w:ascii="宋体" w:hAnsi="宋体" w:hint="eastAsia"/>
          <w:sz w:val="28"/>
          <w:szCs w:val="28"/>
        </w:rPr>
        <w:t>台”的信息截图并加</w:t>
      </w:r>
      <w:r>
        <w:rPr>
          <w:rFonts w:ascii="宋体" w:hAnsi="宋体" w:cs="宋体" w:hint="eastAsia"/>
          <w:sz w:val="28"/>
          <w:szCs w:val="28"/>
        </w:rPr>
        <w:t>盖投标人单位公章。</w:t>
      </w:r>
    </w:p>
    <w:p w:rsidR="001D05D7" w:rsidRDefault="00456BD8">
      <w:pPr>
        <w:pStyle w:val="a5"/>
        <w:spacing w:after="0" w:line="360" w:lineRule="auto"/>
        <w:ind w:firstLineChars="200" w:firstLine="560"/>
        <w:rPr>
          <w:rFonts w:ascii="宋体" w:hAnsi="宋体"/>
          <w:sz w:val="28"/>
          <w:szCs w:val="28"/>
        </w:rPr>
      </w:pPr>
      <w:r>
        <w:rPr>
          <w:rFonts w:ascii="宋体" w:hAnsi="宋体" w:cs="仿宋_GB2312" w:hint="eastAsia"/>
          <w:sz w:val="28"/>
          <w:szCs w:val="28"/>
        </w:rPr>
        <w:t>2.</w:t>
      </w:r>
      <w:r>
        <w:rPr>
          <w:rFonts w:ascii="宋体" w:hAnsi="宋体" w:cs="仿宋_GB2312" w:hint="eastAsia"/>
          <w:sz w:val="28"/>
          <w:szCs w:val="28"/>
        </w:rPr>
        <w:t>3</w:t>
      </w:r>
      <w:r>
        <w:rPr>
          <w:rFonts w:ascii="宋体" w:hAnsi="宋体" w:cs="仿宋_GB2312" w:hint="eastAsia"/>
          <w:sz w:val="28"/>
          <w:szCs w:val="28"/>
        </w:rPr>
        <w:t xml:space="preserve"> </w:t>
      </w:r>
      <w:r>
        <w:rPr>
          <w:rFonts w:ascii="宋体" w:hAnsi="宋体" w:hint="eastAsia"/>
          <w:sz w:val="28"/>
          <w:szCs w:val="28"/>
        </w:rPr>
        <w:t>信誉要求：具有良好的商业信誉和健全的财务会计制度；有依法</w:t>
      </w:r>
      <w:r>
        <w:rPr>
          <w:rFonts w:ascii="宋体" w:hAnsi="宋体" w:hint="eastAsia"/>
          <w:sz w:val="28"/>
          <w:szCs w:val="28"/>
        </w:rPr>
        <w:lastRenderedPageBreak/>
        <w:t>缴纳税和社会保障金收良好记录；具有履行合同所必需的设备和专业技术能力；参加投标活动近三年内，在经营活动中没有重大违法记录；法律、行政法规规定的其他条件。</w:t>
      </w:r>
    </w:p>
    <w:p w:rsidR="001D05D7" w:rsidRDefault="00456BD8">
      <w:pPr>
        <w:pStyle w:val="a5"/>
        <w:spacing w:after="0" w:line="360" w:lineRule="auto"/>
        <w:ind w:firstLineChars="200" w:firstLine="560"/>
        <w:rPr>
          <w:rFonts w:ascii="宋体" w:hAnsi="宋体"/>
          <w:sz w:val="28"/>
          <w:szCs w:val="28"/>
        </w:rPr>
      </w:pPr>
      <w:r>
        <w:rPr>
          <w:rFonts w:ascii="宋体" w:hAnsi="宋体" w:hint="eastAsia"/>
          <w:sz w:val="28"/>
          <w:szCs w:val="28"/>
        </w:rPr>
        <w:t>2.4</w:t>
      </w:r>
      <w:r>
        <w:rPr>
          <w:rFonts w:ascii="宋体" w:hAnsi="宋体" w:hint="eastAsia"/>
          <w:sz w:val="28"/>
          <w:szCs w:val="28"/>
        </w:rPr>
        <w:t>现场勘察：不组织，各潜在投标人可自行踏勘。</w:t>
      </w:r>
    </w:p>
    <w:p w:rsidR="001D05D7" w:rsidRDefault="00456BD8">
      <w:pPr>
        <w:snapToGrid w:val="0"/>
        <w:spacing w:line="360" w:lineRule="auto"/>
        <w:ind w:firstLineChars="200" w:firstLine="562"/>
        <w:rPr>
          <w:rFonts w:ascii="宋体" w:hAnsi="宋体" w:cs="仿宋_GB2312"/>
          <w:b/>
          <w:sz w:val="28"/>
          <w:szCs w:val="28"/>
        </w:rPr>
      </w:pPr>
      <w:r>
        <w:rPr>
          <w:rFonts w:ascii="宋体" w:hAnsi="宋体" w:cs="仿宋_GB2312" w:hint="eastAsia"/>
          <w:b/>
          <w:sz w:val="28"/>
          <w:szCs w:val="28"/>
        </w:rPr>
        <w:t>三、竞争性比选文件</w:t>
      </w:r>
      <w:bookmarkEnd w:id="18"/>
      <w:bookmarkEnd w:id="19"/>
      <w:bookmarkEnd w:id="20"/>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、竞争性比选文件由比选邀请书、比选须知、技术要求、商务条款和竞标文件格式要求组成。</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、比选人所作的一切有效的书面通知、修改及补充，都是竞争性比选文件不可分割的部分。</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、竞争性比选文件的解释</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竞标人如对竞争性比选文件有疑问，必须在</w:t>
      </w:r>
      <w:r>
        <w:rPr>
          <w:rFonts w:ascii="宋体" w:hAnsi="宋体" w:hint="eastAsia"/>
          <w:sz w:val="28"/>
          <w:szCs w:val="28"/>
        </w:rPr>
        <w:t>质疑截止时间</w:t>
      </w:r>
      <w:r>
        <w:rPr>
          <w:rFonts w:ascii="宋体" w:hAnsi="宋体" w:cs="仿宋_GB2312" w:hint="eastAsia"/>
          <w:sz w:val="28"/>
          <w:szCs w:val="28"/>
        </w:rPr>
        <w:t>向比选人提出，比选人可视具体情况做出处理或答复。如竞标人未在规定时间内提出疑问，视为完全理解并同意本竞争性比选文件内容。</w:t>
      </w:r>
    </w:p>
    <w:p w:rsidR="001D05D7" w:rsidRDefault="00456BD8">
      <w:pPr>
        <w:snapToGrid w:val="0"/>
        <w:spacing w:line="360" w:lineRule="auto"/>
        <w:ind w:firstLineChars="200" w:firstLine="562"/>
        <w:rPr>
          <w:rFonts w:ascii="宋体" w:hAnsi="宋体" w:cs="仿宋_GB2312"/>
          <w:b/>
          <w:sz w:val="28"/>
          <w:szCs w:val="28"/>
        </w:rPr>
      </w:pPr>
      <w:bookmarkStart w:id="21" w:name="_Toc102227318"/>
      <w:bookmarkStart w:id="22" w:name="_Toc179714297"/>
      <w:bookmarkStart w:id="23" w:name="_Toc485733555"/>
      <w:r>
        <w:rPr>
          <w:rFonts w:ascii="宋体" w:hAnsi="宋体" w:cs="仿宋_GB2312" w:hint="eastAsia"/>
          <w:b/>
          <w:sz w:val="28"/>
          <w:szCs w:val="28"/>
        </w:rPr>
        <w:t>四、比选要求</w:t>
      </w:r>
      <w:bookmarkEnd w:id="21"/>
      <w:bookmarkEnd w:id="22"/>
      <w:bookmarkEnd w:id="23"/>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、竞标人提交的竞标文件由以下部分和竞标人所作的一切有效补充、修改和承诺等文件组成。它包括：</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1.1 </w:t>
      </w:r>
      <w:r>
        <w:rPr>
          <w:rFonts w:ascii="宋体" w:hAnsi="宋体" w:cs="仿宋_GB2312" w:hint="eastAsia"/>
          <w:sz w:val="28"/>
          <w:szCs w:val="28"/>
        </w:rPr>
        <w:t>竞争性报价函；</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1.2 </w:t>
      </w:r>
      <w:r>
        <w:rPr>
          <w:rFonts w:ascii="宋体" w:hAnsi="宋体" w:cs="仿宋_GB2312" w:hint="eastAsia"/>
          <w:sz w:val="28"/>
          <w:szCs w:val="28"/>
        </w:rPr>
        <w:t>法定代表人身份证明书；</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1.3 </w:t>
      </w:r>
      <w:r>
        <w:rPr>
          <w:rFonts w:ascii="宋体" w:hAnsi="宋体" w:cs="仿宋_GB2312" w:hint="eastAsia"/>
          <w:sz w:val="28"/>
          <w:szCs w:val="28"/>
        </w:rPr>
        <w:t>法定代表人授权委托书；</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1.4 </w:t>
      </w:r>
      <w:r>
        <w:rPr>
          <w:rFonts w:ascii="宋体" w:hAnsi="宋体" w:cs="仿宋_GB2312" w:hint="eastAsia"/>
          <w:sz w:val="28"/>
          <w:szCs w:val="28"/>
        </w:rPr>
        <w:t>营业执照及相关资质证书（复印件，盖鲜章）；</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1.6 </w:t>
      </w:r>
      <w:r>
        <w:rPr>
          <w:rFonts w:ascii="宋体" w:hAnsi="宋体" w:cs="仿宋_GB2312" w:hint="eastAsia"/>
          <w:sz w:val="28"/>
          <w:szCs w:val="28"/>
        </w:rPr>
        <w:t>项目</w:t>
      </w:r>
      <w:r>
        <w:rPr>
          <w:rFonts w:ascii="宋体" w:hAnsi="宋体" w:cs="仿宋_GB2312" w:hint="eastAsia"/>
          <w:sz w:val="28"/>
          <w:szCs w:val="28"/>
        </w:rPr>
        <w:t>人员</w:t>
      </w:r>
      <w:r>
        <w:rPr>
          <w:rFonts w:ascii="宋体" w:hAnsi="宋体" w:cs="仿宋_GB2312" w:hint="eastAsia"/>
          <w:sz w:val="28"/>
          <w:szCs w:val="28"/>
        </w:rPr>
        <w:t>附表；</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1.7 </w:t>
      </w:r>
      <w:r>
        <w:rPr>
          <w:rFonts w:ascii="宋体" w:hAnsi="宋体" w:cs="仿宋_GB2312" w:hint="eastAsia"/>
          <w:sz w:val="28"/>
          <w:szCs w:val="28"/>
        </w:rPr>
        <w:t>项目</w:t>
      </w:r>
      <w:r>
        <w:rPr>
          <w:rFonts w:ascii="宋体" w:hAnsi="宋体" w:cs="仿宋_GB2312" w:hint="eastAsia"/>
          <w:sz w:val="28"/>
          <w:szCs w:val="28"/>
        </w:rPr>
        <w:t>人员</w:t>
      </w:r>
      <w:r>
        <w:rPr>
          <w:rFonts w:ascii="宋体" w:hAnsi="宋体" w:cs="仿宋_GB2312" w:hint="eastAsia"/>
          <w:sz w:val="28"/>
          <w:szCs w:val="28"/>
        </w:rPr>
        <w:t>资格和社保证明材料（</w:t>
      </w:r>
      <w:r>
        <w:rPr>
          <w:rFonts w:ascii="宋体" w:hAnsi="宋体" w:cs="仿宋_GB2312" w:hint="eastAsia"/>
          <w:sz w:val="28"/>
          <w:szCs w:val="28"/>
        </w:rPr>
        <w:t>提供资格证书全本彩印件</w:t>
      </w:r>
      <w:r>
        <w:rPr>
          <w:rFonts w:ascii="宋体" w:hAnsi="宋体" w:cs="仿宋_GB2312" w:hint="eastAsia"/>
          <w:sz w:val="28"/>
          <w:szCs w:val="28"/>
        </w:rPr>
        <w:t>,</w:t>
      </w:r>
      <w:r>
        <w:rPr>
          <w:rFonts w:ascii="宋体" w:hAnsi="宋体" w:cs="仿宋_GB2312" w:hint="eastAsia"/>
          <w:sz w:val="28"/>
          <w:szCs w:val="28"/>
        </w:rPr>
        <w:t>盖鲜章）；</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1.8 </w:t>
      </w:r>
      <w:r>
        <w:rPr>
          <w:rFonts w:ascii="宋体" w:hAnsi="宋体" w:cs="仿宋_GB2312" w:hint="eastAsia"/>
          <w:sz w:val="28"/>
          <w:szCs w:val="28"/>
        </w:rPr>
        <w:t>诚信声明；</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1.9 </w:t>
      </w:r>
      <w:r>
        <w:rPr>
          <w:rFonts w:ascii="宋体" w:hAnsi="宋体" w:cs="仿宋_GB2312" w:hint="eastAsia"/>
          <w:sz w:val="28"/>
          <w:szCs w:val="28"/>
        </w:rPr>
        <w:t>设计</w:t>
      </w:r>
      <w:r>
        <w:rPr>
          <w:rFonts w:ascii="宋体" w:hAnsi="宋体" w:cs="仿宋_GB2312" w:hint="eastAsia"/>
          <w:sz w:val="28"/>
          <w:szCs w:val="28"/>
        </w:rPr>
        <w:t>方案（详附录</w:t>
      </w:r>
      <w:r>
        <w:rPr>
          <w:rFonts w:ascii="宋体" w:hAnsi="宋体" w:cs="仿宋_GB2312" w:hint="eastAsia"/>
          <w:sz w:val="28"/>
          <w:szCs w:val="28"/>
        </w:rPr>
        <w:t>6</w:t>
      </w:r>
      <w:r>
        <w:rPr>
          <w:rFonts w:ascii="宋体" w:hAnsi="宋体" w:cs="仿宋_GB2312" w:hint="eastAsia"/>
          <w:sz w:val="28"/>
          <w:szCs w:val="28"/>
        </w:rPr>
        <w:t>）；</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以上条款基本格式见本文件第五部分“竞标文件格式要求”，竞标人也</w:t>
      </w:r>
      <w:r>
        <w:rPr>
          <w:rFonts w:ascii="宋体" w:hAnsi="宋体" w:cs="仿宋_GB2312" w:hint="eastAsia"/>
          <w:sz w:val="28"/>
          <w:szCs w:val="28"/>
        </w:rPr>
        <w:lastRenderedPageBreak/>
        <w:t>可在基本格式基础上对表格进行扩展。未规定格式的由竞标人自定格式。</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、比选有效期：竞标文件及有关承诺文件有效期为比选开始时间起</w:t>
      </w:r>
      <w:r>
        <w:rPr>
          <w:rFonts w:ascii="宋体" w:hAnsi="宋体" w:cs="仿宋_GB2312" w:hint="eastAsia"/>
          <w:sz w:val="28"/>
          <w:szCs w:val="28"/>
        </w:rPr>
        <w:t>30</w:t>
      </w:r>
      <w:r>
        <w:rPr>
          <w:rFonts w:ascii="宋体" w:hAnsi="宋体" w:cs="仿宋_GB2312" w:hint="eastAsia"/>
          <w:sz w:val="28"/>
          <w:szCs w:val="28"/>
        </w:rPr>
        <w:t>天。</w:t>
      </w:r>
    </w:p>
    <w:p w:rsidR="001D05D7" w:rsidRDefault="00456BD8">
      <w:pPr>
        <w:widowControl/>
        <w:snapToGrid w:val="0"/>
        <w:spacing w:line="360" w:lineRule="auto"/>
        <w:ind w:firstLineChars="187" w:firstLine="524"/>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、竞标报价：</w:t>
      </w:r>
    </w:p>
    <w:p w:rsidR="001D05D7" w:rsidRDefault="00456BD8">
      <w:pPr>
        <w:spacing w:line="360" w:lineRule="auto"/>
        <w:ind w:firstLineChars="200" w:firstLine="560"/>
        <w:rPr>
          <w:rFonts w:ascii="宋体" w:hAnsi="宋体" w:cs="仿宋_GB2312"/>
          <w:sz w:val="28"/>
          <w:szCs w:val="28"/>
        </w:rPr>
      </w:pPr>
      <w:r>
        <w:rPr>
          <w:rFonts w:ascii="宋体" w:hAnsi="宋体" w:hint="eastAsia"/>
          <w:sz w:val="28"/>
          <w:szCs w:val="28"/>
        </w:rPr>
        <w:t>3.1</w:t>
      </w:r>
      <w:r>
        <w:rPr>
          <w:rFonts w:ascii="宋体" w:hAnsi="宋体" w:hint="eastAsia"/>
          <w:sz w:val="28"/>
          <w:szCs w:val="28"/>
        </w:rPr>
        <w:t>各比选申请人根据本项目特点、发布平面布置图、技术要求、比选文件，结合自身实力、市场行情自主合理报价，中选后，比选报价不作调整，比选人</w:t>
      </w:r>
      <w:r>
        <w:rPr>
          <w:rFonts w:ascii="宋体" w:hAnsi="宋体"/>
          <w:sz w:val="28"/>
          <w:szCs w:val="28"/>
        </w:rPr>
        <w:t>不支付</w:t>
      </w:r>
      <w:r>
        <w:rPr>
          <w:rFonts w:ascii="宋体" w:hAnsi="宋体" w:hint="eastAsia"/>
          <w:sz w:val="28"/>
          <w:szCs w:val="28"/>
        </w:rPr>
        <w:t>报价以外的</w:t>
      </w:r>
      <w:r>
        <w:rPr>
          <w:rFonts w:ascii="宋体" w:hAnsi="宋体"/>
          <w:sz w:val="28"/>
          <w:szCs w:val="28"/>
        </w:rPr>
        <w:t>其它费用。</w:t>
      </w:r>
      <w:r>
        <w:rPr>
          <w:rFonts w:ascii="宋体" w:hAnsi="宋体" w:hint="eastAsia"/>
          <w:sz w:val="28"/>
          <w:szCs w:val="28"/>
        </w:rPr>
        <w:t>报价方式为总价包干。最高限价为人民币</w:t>
      </w:r>
      <w:r>
        <w:rPr>
          <w:rFonts w:ascii="宋体" w:hAnsi="宋体" w:hint="eastAsia"/>
          <w:sz w:val="28"/>
          <w:szCs w:val="28"/>
          <w:u w:val="single"/>
        </w:rPr>
        <w:t>5</w:t>
      </w:r>
      <w:r>
        <w:rPr>
          <w:rFonts w:ascii="宋体" w:hAnsi="宋体" w:hint="eastAsia"/>
          <w:sz w:val="28"/>
          <w:szCs w:val="28"/>
          <w:u w:val="single"/>
        </w:rPr>
        <w:t>0</w:t>
      </w:r>
      <w:r>
        <w:rPr>
          <w:rFonts w:ascii="宋体" w:hAnsi="宋体" w:hint="eastAsia"/>
          <w:sz w:val="28"/>
          <w:szCs w:val="28"/>
          <w:u w:val="single"/>
        </w:rPr>
        <w:t>000</w:t>
      </w:r>
      <w:r>
        <w:rPr>
          <w:rFonts w:ascii="宋体" w:hAnsi="宋体" w:hint="eastAsia"/>
          <w:sz w:val="28"/>
          <w:szCs w:val="28"/>
        </w:rPr>
        <w:t>元，若</w:t>
      </w:r>
      <w:r>
        <w:rPr>
          <w:rFonts w:ascii="宋体" w:hAnsi="宋体" w:cs="仿宋_GB2312" w:hint="eastAsia"/>
          <w:sz w:val="28"/>
          <w:szCs w:val="28"/>
        </w:rPr>
        <w:t>超过最高限价为无效报价</w:t>
      </w:r>
      <w:r>
        <w:rPr>
          <w:rFonts w:ascii="宋体" w:hAnsi="宋体" w:cs="仿宋_GB2312" w:hint="eastAsia"/>
          <w:sz w:val="28"/>
          <w:szCs w:val="28"/>
        </w:rPr>
        <w:t>,</w:t>
      </w:r>
      <w:r>
        <w:rPr>
          <w:rFonts w:ascii="宋体" w:hAnsi="宋体" w:cs="仿宋_GB2312" w:hint="eastAsia"/>
          <w:sz w:val="28"/>
          <w:szCs w:val="28"/>
        </w:rPr>
        <w:t>不参与评比。</w:t>
      </w:r>
    </w:p>
    <w:p w:rsidR="001D05D7" w:rsidRDefault="00456BD8">
      <w:pPr>
        <w:spacing w:line="360" w:lineRule="auto"/>
        <w:ind w:firstLineChars="200" w:firstLine="560"/>
        <w:rPr>
          <w:rFonts w:ascii="仿宋" w:eastAsia="仿宋" w:hAnsi="仿宋"/>
          <w:b/>
          <w:bCs/>
          <w:sz w:val="28"/>
          <w:szCs w:val="28"/>
        </w:rPr>
      </w:pPr>
      <w:r>
        <w:rPr>
          <w:rFonts w:ascii="宋体" w:hAnsi="宋体" w:cs="仿宋_GB2312" w:hint="eastAsia"/>
          <w:sz w:val="28"/>
          <w:szCs w:val="28"/>
        </w:rPr>
        <w:t>3.2</w:t>
      </w:r>
      <w:r>
        <w:rPr>
          <w:rFonts w:ascii="宋体" w:hAnsi="宋体" w:cs="仿宋_GB2312" w:hint="eastAsia"/>
          <w:sz w:val="28"/>
          <w:szCs w:val="28"/>
        </w:rPr>
        <w:t>报价原则</w:t>
      </w:r>
    </w:p>
    <w:p w:rsidR="001D05D7" w:rsidRDefault="00456BD8">
      <w:pPr>
        <w:spacing w:line="360" w:lineRule="auto"/>
        <w:ind w:firstLineChars="200" w:firstLine="560"/>
        <w:rPr>
          <w:rFonts w:ascii="宋体" w:hAnsi="宋体" w:cs="宋体"/>
          <w:kern w:val="44"/>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）本次</w:t>
      </w:r>
      <w:r>
        <w:rPr>
          <w:rFonts w:ascii="宋体" w:hAnsi="宋体" w:cs="宋体" w:hint="eastAsia"/>
          <w:sz w:val="28"/>
          <w:szCs w:val="28"/>
        </w:rPr>
        <w:t>污水处理站</w:t>
      </w:r>
      <w:r>
        <w:rPr>
          <w:rFonts w:ascii="宋体" w:hAnsi="宋体" w:cs="宋体" w:hint="eastAsia"/>
          <w:sz w:val="28"/>
          <w:szCs w:val="28"/>
        </w:rPr>
        <w:t>深化设计单位比选采用总价包干方式进行报价，</w:t>
      </w:r>
      <w:r>
        <w:rPr>
          <w:rFonts w:ascii="宋体" w:hAnsi="宋体" w:cs="宋体" w:hint="eastAsia"/>
          <w:spacing w:val="6"/>
          <w:sz w:val="28"/>
          <w:szCs w:val="28"/>
        </w:rPr>
        <w:t>包含且不限于</w:t>
      </w:r>
      <w:r>
        <w:rPr>
          <w:rFonts w:ascii="宋体" w:hAnsi="宋体" w:cs="宋体" w:hint="eastAsia"/>
          <w:kern w:val="44"/>
          <w:sz w:val="28"/>
          <w:szCs w:val="28"/>
        </w:rPr>
        <w:t>完成设计内容所需的全部费用，比选人不再另行支付报价外的其他任何费用。本招标文件未提及的任何费用不再另计，</w:t>
      </w:r>
      <w:r>
        <w:rPr>
          <w:rFonts w:ascii="宋体" w:hAnsi="宋体" w:cs="宋体" w:hint="eastAsia"/>
          <w:sz w:val="28"/>
          <w:szCs w:val="28"/>
        </w:rPr>
        <w:t>投标人须自行考虑本次设计将会发生的全部费用，并将其报价填入表格相应位置。</w:t>
      </w:r>
    </w:p>
    <w:p w:rsidR="001D05D7" w:rsidRDefault="00456BD8">
      <w:pPr>
        <w:spacing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一切风险比选人应自行考虑在此次比选报价中，包干单价一经确定不作任何形式的调整。若投标人有漏项或未报价，视为综合到其他项目报价中，投标人仍必须完成未报价部分的工作内容，但不能得到结算与支付。比选申请人应</w:t>
      </w:r>
      <w:r>
        <w:rPr>
          <w:rFonts w:ascii="宋体" w:hAnsi="宋体" w:cs="宋体" w:hint="eastAsia"/>
          <w:sz w:val="28"/>
          <w:szCs w:val="28"/>
        </w:rPr>
        <w:t>根据国家、地方及行业规定完成本设计所需费用的支付或缴纳，成交后结算时不作任何调整；如不能按时支付或缴纳，比选人将按标准予以代付，代付金额直接从中标人的进度款及结算款中扣除。</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4</w:t>
      </w:r>
      <w:r>
        <w:rPr>
          <w:rFonts w:ascii="宋体" w:hAnsi="宋体" w:cs="仿宋_GB2312" w:hint="eastAsia"/>
          <w:sz w:val="28"/>
          <w:szCs w:val="28"/>
        </w:rPr>
        <w:t>、提交竞标文件的份数和签署</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1</w:t>
      </w:r>
      <w:r>
        <w:rPr>
          <w:rFonts w:ascii="宋体" w:hAnsi="宋体" w:cs="仿宋_GB2312" w:hint="eastAsia"/>
          <w:sz w:val="28"/>
          <w:szCs w:val="28"/>
        </w:rPr>
        <w:t>）竞标文件正本一份，副本一份。副本可为正本的复印件。</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2</w:t>
      </w:r>
      <w:r>
        <w:rPr>
          <w:rFonts w:ascii="宋体" w:hAnsi="宋体" w:cs="仿宋_GB2312" w:hint="eastAsia"/>
          <w:sz w:val="28"/>
          <w:szCs w:val="28"/>
        </w:rPr>
        <w:t>）竞标文件正本及报价函均应由法定代表人或法定代表人授权代表签名并盖公章。</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5</w:t>
      </w:r>
      <w:r>
        <w:rPr>
          <w:rFonts w:ascii="宋体" w:hAnsi="宋体" w:cs="仿宋_GB2312" w:hint="eastAsia"/>
          <w:sz w:val="28"/>
          <w:szCs w:val="28"/>
        </w:rPr>
        <w:t>、竞标文件的递交</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5.1 </w:t>
      </w:r>
      <w:r>
        <w:rPr>
          <w:rFonts w:ascii="宋体" w:hAnsi="宋体" w:cs="仿宋_GB2312" w:hint="eastAsia"/>
          <w:sz w:val="28"/>
          <w:szCs w:val="28"/>
        </w:rPr>
        <w:t>竞标文件的密封与标记</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竞标</w:t>
      </w:r>
      <w:r>
        <w:rPr>
          <w:rFonts w:ascii="宋体" w:hAnsi="宋体" w:hint="eastAsia"/>
          <w:sz w:val="28"/>
          <w:szCs w:val="28"/>
        </w:rPr>
        <w:t>文件</w:t>
      </w:r>
      <w:r>
        <w:rPr>
          <w:rFonts w:ascii="宋体" w:hAnsi="宋体" w:cs="仿宋_GB2312" w:hint="eastAsia"/>
          <w:sz w:val="28"/>
          <w:szCs w:val="28"/>
        </w:rPr>
        <w:t>的正本、副本应分别密封。密封袋上注明项目名称、比选人名</w:t>
      </w:r>
      <w:r>
        <w:rPr>
          <w:rFonts w:ascii="宋体" w:hAnsi="宋体" w:cs="仿宋_GB2312" w:hint="eastAsia"/>
          <w:sz w:val="28"/>
          <w:szCs w:val="28"/>
        </w:rPr>
        <w:lastRenderedPageBreak/>
        <w:t>称和地址、“正本”、“副本”字样。信封封口处须用白封条加以覆盖密封并加盖企业公章或法人授权代表签字。</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5.2 </w:t>
      </w:r>
      <w:r>
        <w:rPr>
          <w:rFonts w:ascii="宋体" w:hAnsi="宋体" w:cs="仿宋_GB2312" w:hint="eastAsia"/>
          <w:sz w:val="28"/>
          <w:szCs w:val="28"/>
        </w:rPr>
        <w:t>竞标文件投递截止时间：参阅竞争性比选邀请书。</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6</w:t>
      </w:r>
      <w:r>
        <w:rPr>
          <w:rFonts w:ascii="宋体" w:hAnsi="宋体" w:cs="仿宋_GB2312" w:hint="eastAsia"/>
          <w:sz w:val="28"/>
          <w:szCs w:val="28"/>
        </w:rPr>
        <w:t>、竞标文件语言：简体中文</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7</w:t>
      </w:r>
      <w:r>
        <w:rPr>
          <w:rFonts w:ascii="宋体" w:hAnsi="宋体" w:cs="仿宋_GB2312" w:hint="eastAsia"/>
          <w:sz w:val="28"/>
          <w:szCs w:val="28"/>
        </w:rPr>
        <w:t>、竞标人参与人员</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各个竞标人可派</w:t>
      </w:r>
      <w:r>
        <w:rPr>
          <w:rFonts w:ascii="宋体" w:hAnsi="宋体" w:cs="仿宋_GB2312" w:hint="eastAsia"/>
          <w:sz w:val="28"/>
          <w:szCs w:val="28"/>
        </w:rPr>
        <w:t>1-3</w:t>
      </w:r>
      <w:r>
        <w:rPr>
          <w:rFonts w:ascii="宋体" w:hAnsi="宋体" w:cs="仿宋_GB2312" w:hint="eastAsia"/>
          <w:sz w:val="28"/>
          <w:szCs w:val="28"/>
        </w:rPr>
        <w:t>名代表参与比选，至少</w:t>
      </w:r>
      <w:r>
        <w:rPr>
          <w:rFonts w:ascii="宋体" w:hAnsi="宋体" w:cs="仿宋_GB2312" w:hint="eastAsia"/>
          <w:sz w:val="28"/>
          <w:szCs w:val="28"/>
        </w:rPr>
        <w:t>1</w:t>
      </w:r>
      <w:r>
        <w:rPr>
          <w:rFonts w:ascii="宋体" w:hAnsi="宋体" w:cs="仿宋_GB2312" w:hint="eastAsia"/>
          <w:sz w:val="28"/>
          <w:szCs w:val="28"/>
        </w:rPr>
        <w:t>人应为竞标人法定代表人或具有法人授权委托书的授权代表。</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8</w:t>
      </w:r>
      <w:r>
        <w:rPr>
          <w:rFonts w:ascii="宋体" w:hAnsi="宋体" w:cs="仿宋_GB2312" w:hint="eastAsia"/>
          <w:sz w:val="28"/>
          <w:szCs w:val="28"/>
        </w:rPr>
        <w:t>、无效比选</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竞标人发生以下条款情况之一者，视为无效比选，其竞标文件将被拒绝：</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1</w:t>
      </w:r>
      <w:r>
        <w:rPr>
          <w:rFonts w:ascii="宋体" w:hAnsi="宋体" w:cs="仿宋_GB2312" w:hint="eastAsia"/>
          <w:sz w:val="28"/>
          <w:szCs w:val="28"/>
        </w:rPr>
        <w:t>）法定代表人或法人授权代表未参加比选。</w:t>
      </w:r>
      <w:r>
        <w:rPr>
          <w:rFonts w:ascii="宋体" w:hAnsi="宋体" w:cs="仿宋_GB2312" w:hint="eastAsia"/>
          <w:sz w:val="28"/>
          <w:szCs w:val="28"/>
        </w:rPr>
        <w:t xml:space="preserve"> </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2</w:t>
      </w:r>
      <w:r>
        <w:rPr>
          <w:rFonts w:ascii="宋体" w:hAnsi="宋体" w:cs="仿宋_GB2312" w:hint="eastAsia"/>
          <w:sz w:val="28"/>
          <w:szCs w:val="28"/>
        </w:rPr>
        <w:t>）无主要的有效资格证明文件</w:t>
      </w:r>
      <w:r>
        <w:rPr>
          <w:rFonts w:ascii="宋体" w:hAnsi="宋体" w:cs="仿宋_GB2312" w:hint="eastAsia"/>
          <w:sz w:val="28"/>
          <w:szCs w:val="28"/>
        </w:rPr>
        <w:t>。</w:t>
      </w:r>
      <w:r>
        <w:rPr>
          <w:rFonts w:ascii="宋体" w:hAnsi="宋体" w:cs="仿宋_GB2312" w:hint="eastAsia"/>
          <w:sz w:val="28"/>
          <w:szCs w:val="28"/>
        </w:rPr>
        <w:t xml:space="preserve"> </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3</w:t>
      </w:r>
      <w:r>
        <w:rPr>
          <w:rFonts w:ascii="宋体" w:hAnsi="宋体" w:cs="仿宋_GB2312" w:hint="eastAsia"/>
          <w:sz w:val="28"/>
          <w:szCs w:val="28"/>
        </w:rPr>
        <w:t>）竞标文件不按规定签字、盖章。</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4</w:t>
      </w:r>
      <w:r>
        <w:rPr>
          <w:rFonts w:ascii="宋体" w:hAnsi="宋体" w:cs="仿宋_GB2312" w:hint="eastAsia"/>
          <w:sz w:val="28"/>
          <w:szCs w:val="28"/>
        </w:rPr>
        <w:t>）竞标人的报价超出规定的报价限价。</w:t>
      </w:r>
    </w:p>
    <w:p w:rsidR="001D05D7" w:rsidRDefault="00456BD8">
      <w:pPr>
        <w:snapToGrid w:val="0"/>
        <w:spacing w:line="360" w:lineRule="auto"/>
        <w:ind w:firstLine="20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5</w:t>
      </w:r>
      <w:r>
        <w:rPr>
          <w:rFonts w:ascii="宋体" w:hAnsi="宋体" w:cs="仿宋_GB2312" w:hint="eastAsia"/>
          <w:sz w:val="28"/>
          <w:szCs w:val="28"/>
        </w:rPr>
        <w:t>）竞标人比选文件内容有与国家现行法律法规相违背的内容，或附有比选人无法接受的条件。</w:t>
      </w:r>
    </w:p>
    <w:p w:rsidR="001D05D7" w:rsidRDefault="00456BD8">
      <w:pPr>
        <w:keepNext/>
        <w:keepLines/>
        <w:spacing w:line="360" w:lineRule="auto"/>
        <w:ind w:firstLineChars="195" w:firstLine="548"/>
        <w:outlineLvl w:val="2"/>
        <w:rPr>
          <w:rFonts w:ascii="宋体" w:hAnsi="宋体" w:cs="仿宋_GB2312"/>
          <w:b/>
          <w:sz w:val="28"/>
          <w:szCs w:val="28"/>
        </w:rPr>
      </w:pPr>
      <w:bookmarkStart w:id="24" w:name="_Toc485733556"/>
      <w:bookmarkStart w:id="25" w:name="_Toc102227319"/>
      <w:bookmarkStart w:id="26" w:name="_Toc179714298"/>
      <w:r>
        <w:rPr>
          <w:rFonts w:ascii="宋体" w:hAnsi="宋体" w:cs="仿宋_GB2312" w:hint="eastAsia"/>
          <w:b/>
          <w:sz w:val="28"/>
          <w:szCs w:val="28"/>
        </w:rPr>
        <w:t>五、比选程序</w:t>
      </w:r>
      <w:bookmarkEnd w:id="24"/>
      <w:bookmarkEnd w:id="25"/>
      <w:bookmarkEnd w:id="26"/>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、比选人组织的比选按竞争性比选文件规定的时间和地点进行。竞标人须有法人或法人授权代表参加并签到。</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、本次比选评选小组由业主代表</w:t>
      </w:r>
      <w:r>
        <w:rPr>
          <w:rFonts w:ascii="宋体" w:hAnsi="宋体" w:cs="仿宋_GB2312" w:hint="eastAsia"/>
          <w:sz w:val="28"/>
          <w:szCs w:val="28"/>
        </w:rPr>
        <w:t>2</w:t>
      </w:r>
      <w:r>
        <w:rPr>
          <w:rFonts w:ascii="宋体" w:hAnsi="宋体" w:cs="仿宋_GB2312" w:hint="eastAsia"/>
          <w:sz w:val="28"/>
          <w:szCs w:val="28"/>
        </w:rPr>
        <w:t>名，</w:t>
      </w:r>
      <w:r>
        <w:rPr>
          <w:rFonts w:ascii="宋体" w:hAnsi="宋体" w:cs="仿宋_GB2312" w:hint="eastAsia"/>
          <w:sz w:val="28"/>
          <w:szCs w:val="28"/>
        </w:rPr>
        <w:t>代理业主代表</w:t>
      </w:r>
      <w:r>
        <w:rPr>
          <w:rFonts w:ascii="宋体" w:hAnsi="宋体" w:cs="仿宋_GB2312" w:hint="eastAsia"/>
          <w:sz w:val="28"/>
          <w:szCs w:val="28"/>
        </w:rPr>
        <w:t>1</w:t>
      </w:r>
      <w:r>
        <w:rPr>
          <w:rFonts w:ascii="宋体" w:hAnsi="宋体" w:cs="仿宋_GB2312" w:hint="eastAsia"/>
          <w:sz w:val="28"/>
          <w:szCs w:val="28"/>
        </w:rPr>
        <w:t>名。业主监督</w:t>
      </w:r>
      <w:r>
        <w:rPr>
          <w:rFonts w:ascii="宋体" w:hAnsi="宋体" w:cs="仿宋_GB2312" w:hint="eastAsia"/>
          <w:sz w:val="28"/>
          <w:szCs w:val="28"/>
        </w:rPr>
        <w:t>1-2</w:t>
      </w:r>
      <w:r>
        <w:rPr>
          <w:rFonts w:ascii="宋体" w:hAnsi="宋体" w:cs="仿宋_GB2312" w:hint="eastAsia"/>
          <w:sz w:val="28"/>
          <w:szCs w:val="28"/>
        </w:rPr>
        <w:t>名。</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、竞争性比选由比选人组织的比选小组在正式比选前，先对各竞标人的资质条件进行审查，审查的内容包括竞标人法人营业执照、税务登记证、组织机构代码证复印件；竞标</w:t>
      </w:r>
      <w:r>
        <w:rPr>
          <w:rFonts w:ascii="宋体" w:hAnsi="宋体" w:cs="仿宋_GB2312" w:hint="eastAsia"/>
          <w:sz w:val="28"/>
          <w:szCs w:val="28"/>
        </w:rPr>
        <w:t>人法定代表人身份证明和授权代表委托书；竞标人的资质、业绩及人员资格。各竞标人资格审查完全符合比选要求的前提下，才能参与正式比选。</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4</w:t>
      </w:r>
      <w:r>
        <w:rPr>
          <w:rFonts w:ascii="宋体" w:hAnsi="宋体" w:cs="仿宋_GB2312" w:hint="eastAsia"/>
          <w:sz w:val="28"/>
          <w:szCs w:val="28"/>
        </w:rPr>
        <w:t>、初始比选后，比选小组按照比选文件成交原则进行评比。</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sz w:val="28"/>
          <w:szCs w:val="28"/>
        </w:rPr>
        <w:lastRenderedPageBreak/>
        <w:t xml:space="preserve">4.1 </w:t>
      </w:r>
      <w:r>
        <w:rPr>
          <w:rFonts w:ascii="宋体" w:hAnsi="宋体" w:cs="仿宋_GB2312" w:hint="eastAsia"/>
          <w:sz w:val="28"/>
          <w:szCs w:val="28"/>
        </w:rPr>
        <w:t>评标委员会按成交原则的规定进行评审。</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w:t>
      </w:r>
      <w:r>
        <w:rPr>
          <w:rFonts w:ascii="宋体" w:hAnsi="宋体" w:cs="仿宋_GB2312"/>
          <w:sz w:val="28"/>
          <w:szCs w:val="28"/>
        </w:rPr>
        <w:t>1</w:t>
      </w:r>
      <w:r>
        <w:rPr>
          <w:rFonts w:ascii="宋体" w:hAnsi="宋体" w:cs="仿宋_GB2312"/>
          <w:sz w:val="28"/>
          <w:szCs w:val="28"/>
        </w:rPr>
        <w:t>）按</w:t>
      </w:r>
      <w:r>
        <w:rPr>
          <w:rFonts w:ascii="宋体" w:hAnsi="宋体" w:cs="仿宋_GB2312" w:hint="eastAsia"/>
          <w:sz w:val="28"/>
          <w:szCs w:val="28"/>
        </w:rPr>
        <w:t>成交原则评审因素和分值对比选报价计算出得分</w:t>
      </w:r>
      <w:r>
        <w:rPr>
          <w:rFonts w:ascii="宋体" w:hAnsi="宋体" w:cs="仿宋_GB2312"/>
          <w:sz w:val="28"/>
          <w:szCs w:val="28"/>
        </w:rPr>
        <w:t xml:space="preserve"> A</w:t>
      </w:r>
      <w:r>
        <w:rPr>
          <w:rFonts w:ascii="宋体" w:hAnsi="宋体" w:cs="仿宋_GB2312"/>
          <w:sz w:val="28"/>
          <w:szCs w:val="28"/>
        </w:rPr>
        <w:t>；</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w:t>
      </w:r>
      <w:r>
        <w:rPr>
          <w:rFonts w:ascii="宋体" w:hAnsi="宋体" w:cs="仿宋_GB2312"/>
          <w:sz w:val="28"/>
          <w:szCs w:val="28"/>
        </w:rPr>
        <w:t>2</w:t>
      </w:r>
      <w:r>
        <w:rPr>
          <w:rFonts w:ascii="宋体" w:hAnsi="宋体" w:cs="仿宋_GB2312"/>
          <w:sz w:val="28"/>
          <w:szCs w:val="28"/>
        </w:rPr>
        <w:t>）按</w:t>
      </w:r>
      <w:r>
        <w:rPr>
          <w:rFonts w:ascii="宋体" w:hAnsi="宋体" w:cs="仿宋_GB2312" w:hint="eastAsia"/>
          <w:sz w:val="28"/>
          <w:szCs w:val="28"/>
        </w:rPr>
        <w:t>成交原则规定的评审因素和分值对技术文件计算出得分</w:t>
      </w:r>
      <w:r>
        <w:rPr>
          <w:rFonts w:ascii="宋体" w:hAnsi="宋体" w:cs="仿宋_GB2312"/>
          <w:sz w:val="28"/>
          <w:szCs w:val="28"/>
        </w:rPr>
        <w:t xml:space="preserve"> B</w:t>
      </w:r>
      <w:r>
        <w:rPr>
          <w:rFonts w:ascii="宋体" w:hAnsi="宋体" w:cs="仿宋_GB2312"/>
          <w:sz w:val="28"/>
          <w:szCs w:val="28"/>
        </w:rPr>
        <w:t>。</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sz w:val="28"/>
          <w:szCs w:val="28"/>
        </w:rPr>
        <w:t xml:space="preserve">4.2 </w:t>
      </w:r>
      <w:r>
        <w:rPr>
          <w:rFonts w:ascii="宋体" w:hAnsi="宋体" w:cs="仿宋_GB2312" w:hint="eastAsia"/>
          <w:sz w:val="28"/>
          <w:szCs w:val="28"/>
        </w:rPr>
        <w:t>所有计算和评分分值计算保留小数点后两位，小数点后第三位“四舍五入”。</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sz w:val="28"/>
          <w:szCs w:val="28"/>
        </w:rPr>
        <w:t>4</w:t>
      </w:r>
      <w:r>
        <w:rPr>
          <w:rFonts w:ascii="宋体" w:hAnsi="宋体" w:cs="仿宋_GB2312" w:hint="eastAsia"/>
          <w:sz w:val="28"/>
          <w:szCs w:val="28"/>
        </w:rPr>
        <w:t>.</w:t>
      </w:r>
      <w:r>
        <w:rPr>
          <w:rFonts w:ascii="宋体" w:hAnsi="宋体" w:cs="仿宋_GB2312"/>
          <w:sz w:val="28"/>
          <w:szCs w:val="28"/>
        </w:rPr>
        <w:t xml:space="preserve">3 </w:t>
      </w:r>
      <w:r>
        <w:rPr>
          <w:rFonts w:ascii="宋体" w:hAnsi="宋体" w:cs="仿宋_GB2312" w:hint="eastAsia"/>
          <w:sz w:val="28"/>
          <w:szCs w:val="28"/>
        </w:rPr>
        <w:t>竞标人得分</w:t>
      </w:r>
      <w:r>
        <w:rPr>
          <w:rFonts w:ascii="宋体" w:hAnsi="宋体" w:cs="仿宋_GB2312"/>
          <w:sz w:val="28"/>
          <w:szCs w:val="28"/>
        </w:rPr>
        <w:t>=A+B</w:t>
      </w:r>
      <w:r>
        <w:rPr>
          <w:rFonts w:ascii="宋体" w:hAnsi="宋体" w:cs="仿宋_GB2312"/>
          <w:sz w:val="28"/>
          <w:szCs w:val="28"/>
        </w:rPr>
        <w:t>。</w:t>
      </w:r>
    </w:p>
    <w:p w:rsidR="001D05D7" w:rsidRDefault="00456BD8">
      <w:pPr>
        <w:keepNext/>
        <w:keepLines/>
        <w:spacing w:line="360" w:lineRule="auto"/>
        <w:ind w:firstLineChars="195" w:firstLine="548"/>
        <w:outlineLvl w:val="2"/>
        <w:rPr>
          <w:rFonts w:ascii="宋体" w:hAnsi="宋体" w:cs="仿宋_GB2312"/>
          <w:b/>
          <w:sz w:val="28"/>
          <w:szCs w:val="28"/>
        </w:rPr>
      </w:pPr>
      <w:bookmarkStart w:id="27" w:name="_Toc102227320"/>
      <w:bookmarkStart w:id="28" w:name="_Toc485733557"/>
      <w:r>
        <w:rPr>
          <w:rFonts w:ascii="宋体" w:hAnsi="宋体" w:cs="仿宋_GB2312" w:hint="eastAsia"/>
          <w:b/>
          <w:sz w:val="28"/>
          <w:szCs w:val="28"/>
        </w:rPr>
        <w:t>六、成交</w:t>
      </w:r>
      <w:bookmarkEnd w:id="27"/>
      <w:r>
        <w:rPr>
          <w:rFonts w:ascii="宋体" w:hAnsi="宋体" w:cs="仿宋_GB2312" w:hint="eastAsia"/>
          <w:b/>
          <w:sz w:val="28"/>
          <w:szCs w:val="28"/>
        </w:rPr>
        <w:t>原则</w:t>
      </w:r>
      <w:bookmarkEnd w:id="28"/>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sz w:val="28"/>
          <w:szCs w:val="28"/>
        </w:rPr>
        <w:t>6.1</w:t>
      </w:r>
      <w:r>
        <w:rPr>
          <w:rFonts w:ascii="宋体" w:hAnsi="宋体" w:cs="仿宋_GB2312" w:hint="eastAsia"/>
          <w:sz w:val="28"/>
          <w:szCs w:val="28"/>
        </w:rPr>
        <w:t xml:space="preserve"> </w:t>
      </w:r>
      <w:r>
        <w:rPr>
          <w:rFonts w:ascii="宋体" w:hAnsi="宋体" w:cs="仿宋_GB2312" w:hint="eastAsia"/>
          <w:sz w:val="28"/>
          <w:szCs w:val="28"/>
        </w:rPr>
        <w:t>评标方法：本项目评审采用综合评估法进行评审，</w:t>
      </w:r>
      <w:r>
        <w:rPr>
          <w:rFonts w:ascii="宋体" w:hAnsi="宋体" w:cs="仿宋_GB2312" w:hint="eastAsia"/>
          <w:sz w:val="28"/>
          <w:szCs w:val="28"/>
        </w:rPr>
        <w:t xml:space="preserve"> </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6</w:t>
      </w:r>
      <w:r>
        <w:rPr>
          <w:rFonts w:ascii="宋体" w:hAnsi="宋体" w:cs="仿宋_GB2312"/>
          <w:sz w:val="28"/>
          <w:szCs w:val="28"/>
        </w:rPr>
        <w:t>.2</w:t>
      </w:r>
      <w:r>
        <w:rPr>
          <w:rFonts w:ascii="宋体" w:hAnsi="宋体" w:cs="仿宋_GB2312" w:hint="eastAsia"/>
          <w:sz w:val="28"/>
          <w:szCs w:val="28"/>
        </w:rPr>
        <w:t xml:space="preserve"> </w:t>
      </w:r>
      <w:r>
        <w:rPr>
          <w:rFonts w:ascii="宋体" w:hAnsi="宋体" w:cs="仿宋_GB2312" w:hint="eastAsia"/>
          <w:sz w:val="28"/>
          <w:szCs w:val="28"/>
        </w:rPr>
        <w:t>分值构成：竞标报价</w:t>
      </w:r>
      <w:r>
        <w:rPr>
          <w:rFonts w:ascii="宋体" w:hAnsi="宋体" w:cs="仿宋_GB2312" w:hint="eastAsia"/>
          <w:sz w:val="28"/>
          <w:szCs w:val="28"/>
        </w:rPr>
        <w:t>80</w:t>
      </w:r>
      <w:r>
        <w:rPr>
          <w:rFonts w:ascii="宋体" w:hAnsi="宋体" w:cs="仿宋_GB2312" w:hint="eastAsia"/>
          <w:sz w:val="28"/>
          <w:szCs w:val="28"/>
        </w:rPr>
        <w:t>分；技术部分</w:t>
      </w:r>
      <w:r>
        <w:rPr>
          <w:rFonts w:ascii="宋体" w:hAnsi="宋体" w:cs="仿宋_GB2312" w:hint="eastAsia"/>
          <w:sz w:val="28"/>
          <w:szCs w:val="28"/>
        </w:rPr>
        <w:t>2</w:t>
      </w:r>
      <w:r>
        <w:rPr>
          <w:rFonts w:ascii="宋体" w:hAnsi="宋体" w:cs="仿宋_GB2312"/>
          <w:sz w:val="28"/>
          <w:szCs w:val="28"/>
        </w:rPr>
        <w:t>0</w:t>
      </w:r>
      <w:r>
        <w:rPr>
          <w:rFonts w:ascii="宋体" w:hAnsi="宋体" w:cs="仿宋_GB2312" w:hint="eastAsia"/>
          <w:sz w:val="28"/>
          <w:szCs w:val="28"/>
        </w:rPr>
        <w:t>分。</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6</w:t>
      </w:r>
      <w:r>
        <w:rPr>
          <w:rFonts w:ascii="宋体" w:hAnsi="宋体" w:cs="仿宋_GB2312"/>
          <w:sz w:val="28"/>
          <w:szCs w:val="28"/>
        </w:rPr>
        <w:t>.3</w:t>
      </w:r>
      <w:r>
        <w:rPr>
          <w:rFonts w:ascii="宋体" w:hAnsi="宋体" w:cs="仿宋_GB2312" w:hint="eastAsia"/>
          <w:sz w:val="28"/>
          <w:szCs w:val="28"/>
        </w:rPr>
        <w:t xml:space="preserve"> </w:t>
      </w:r>
      <w:r>
        <w:rPr>
          <w:rFonts w:ascii="宋体" w:hAnsi="宋体" w:cs="仿宋_GB2312" w:hint="eastAsia"/>
          <w:sz w:val="28"/>
          <w:szCs w:val="28"/>
        </w:rPr>
        <w:t>比选报价评标基准价计算方法：所有通过初步评审</w:t>
      </w:r>
      <w:r>
        <w:rPr>
          <w:rFonts w:ascii="宋体" w:hAnsi="宋体" w:cs="仿宋_GB2312" w:hint="eastAsia"/>
          <w:sz w:val="28"/>
          <w:szCs w:val="28"/>
        </w:rPr>
        <w:t>的</w:t>
      </w:r>
      <w:r>
        <w:rPr>
          <w:rFonts w:ascii="宋体" w:hAnsi="宋体" w:cs="仿宋_GB2312" w:hint="eastAsia"/>
          <w:sz w:val="28"/>
          <w:szCs w:val="28"/>
        </w:rPr>
        <w:t>竞标</w:t>
      </w:r>
      <w:r>
        <w:rPr>
          <w:rFonts w:ascii="宋体" w:hAnsi="宋体" w:cs="仿宋_GB2312" w:hint="eastAsia"/>
          <w:sz w:val="28"/>
          <w:szCs w:val="28"/>
        </w:rPr>
        <w:t>报价</w:t>
      </w:r>
      <w:r>
        <w:rPr>
          <w:rFonts w:ascii="宋体" w:hAnsi="宋体" w:cs="仿宋_GB2312" w:hint="eastAsia"/>
          <w:sz w:val="28"/>
          <w:szCs w:val="28"/>
        </w:rPr>
        <w:t>的算术平均值即为竞标总报价的评标基准价。</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以上计算取小数点后两位，第三位四舍五入。</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6</w:t>
      </w:r>
      <w:r>
        <w:rPr>
          <w:rFonts w:ascii="宋体" w:hAnsi="宋体" w:cs="仿宋_GB2312"/>
          <w:sz w:val="28"/>
          <w:szCs w:val="28"/>
        </w:rPr>
        <w:t>.4</w:t>
      </w:r>
      <w:r>
        <w:rPr>
          <w:rFonts w:ascii="宋体" w:hAnsi="宋体" w:cs="仿宋_GB2312" w:hint="eastAsia"/>
          <w:sz w:val="28"/>
          <w:szCs w:val="28"/>
        </w:rPr>
        <w:t xml:space="preserve"> </w:t>
      </w:r>
      <w:r>
        <w:rPr>
          <w:rFonts w:ascii="宋体" w:hAnsi="宋体" w:cs="仿宋_GB2312" w:hint="eastAsia"/>
          <w:sz w:val="28"/>
          <w:szCs w:val="28"/>
        </w:rPr>
        <w:t>竞标总报价（</w:t>
      </w:r>
      <w:r>
        <w:rPr>
          <w:rFonts w:ascii="宋体" w:hAnsi="宋体" w:cs="仿宋_GB2312" w:hint="eastAsia"/>
          <w:sz w:val="28"/>
          <w:szCs w:val="28"/>
        </w:rPr>
        <w:t>80</w:t>
      </w:r>
      <w:r>
        <w:rPr>
          <w:rFonts w:ascii="宋体" w:hAnsi="宋体" w:cs="仿宋_GB2312" w:hint="eastAsia"/>
          <w:sz w:val="28"/>
          <w:szCs w:val="28"/>
        </w:rPr>
        <w:t>分）：所有通过初步评审的竞标总报价先得</w:t>
      </w:r>
      <w:r>
        <w:rPr>
          <w:rFonts w:ascii="宋体" w:hAnsi="宋体" w:cs="仿宋_GB2312" w:hint="eastAsia"/>
          <w:sz w:val="28"/>
          <w:szCs w:val="28"/>
        </w:rPr>
        <w:t>80</w:t>
      </w:r>
      <w:r>
        <w:rPr>
          <w:rFonts w:ascii="宋体" w:hAnsi="宋体" w:cs="仿宋_GB2312" w:hint="eastAsia"/>
          <w:sz w:val="28"/>
          <w:szCs w:val="28"/>
        </w:rPr>
        <w:t>分。在此基础上，</w:t>
      </w:r>
      <w:r>
        <w:rPr>
          <w:rFonts w:ascii="宋体" w:hAnsi="宋体" w:cs="仿宋_GB2312"/>
          <w:sz w:val="28"/>
          <w:szCs w:val="28"/>
        </w:rPr>
        <w:t>各有效</w:t>
      </w:r>
      <w:r>
        <w:rPr>
          <w:rFonts w:ascii="宋体" w:hAnsi="宋体" w:cs="仿宋_GB2312" w:hint="eastAsia"/>
          <w:sz w:val="28"/>
          <w:szCs w:val="28"/>
        </w:rPr>
        <w:t>竞</w:t>
      </w:r>
      <w:r>
        <w:rPr>
          <w:rFonts w:ascii="宋体" w:hAnsi="宋体" w:cs="仿宋_GB2312"/>
          <w:sz w:val="28"/>
          <w:szCs w:val="28"/>
        </w:rPr>
        <w:t>标报价分别与评标基准价相比较，每高于评标基准价</w:t>
      </w:r>
      <w:r>
        <w:rPr>
          <w:rFonts w:ascii="宋体" w:hAnsi="宋体" w:cs="仿宋_GB2312" w:hint="eastAsia"/>
          <w:sz w:val="28"/>
          <w:szCs w:val="28"/>
        </w:rPr>
        <w:t>1</w:t>
      </w:r>
      <w:r>
        <w:rPr>
          <w:rFonts w:ascii="宋体" w:hAnsi="宋体" w:cs="仿宋_GB2312"/>
          <w:sz w:val="28"/>
          <w:szCs w:val="28"/>
        </w:rPr>
        <w:t>%</w:t>
      </w:r>
      <w:r>
        <w:rPr>
          <w:rFonts w:ascii="宋体" w:hAnsi="宋体" w:cs="仿宋_GB2312"/>
          <w:sz w:val="28"/>
          <w:szCs w:val="28"/>
        </w:rPr>
        <w:t>扣</w:t>
      </w:r>
      <w:r>
        <w:rPr>
          <w:rFonts w:ascii="宋体" w:hAnsi="宋体" w:cs="仿宋_GB2312"/>
          <w:sz w:val="28"/>
          <w:szCs w:val="28"/>
        </w:rPr>
        <w:t>0.2</w:t>
      </w:r>
      <w:r>
        <w:rPr>
          <w:rFonts w:ascii="宋体" w:hAnsi="宋体" w:cs="仿宋_GB2312"/>
          <w:sz w:val="28"/>
          <w:szCs w:val="28"/>
        </w:rPr>
        <w:t>分，每低于评标基准价</w:t>
      </w:r>
      <w:r>
        <w:rPr>
          <w:rFonts w:ascii="宋体" w:hAnsi="宋体" w:cs="仿宋_GB2312"/>
          <w:sz w:val="28"/>
          <w:szCs w:val="28"/>
        </w:rPr>
        <w:t>1%</w:t>
      </w:r>
      <w:r>
        <w:rPr>
          <w:rFonts w:ascii="宋体" w:hAnsi="宋体" w:cs="仿宋_GB2312"/>
          <w:sz w:val="28"/>
          <w:szCs w:val="28"/>
        </w:rPr>
        <w:t>扣</w:t>
      </w:r>
      <w:r>
        <w:rPr>
          <w:rFonts w:ascii="宋体" w:hAnsi="宋体" w:cs="仿宋_GB2312"/>
          <w:sz w:val="28"/>
          <w:szCs w:val="28"/>
        </w:rPr>
        <w:t>0.1</w:t>
      </w:r>
      <w:r>
        <w:rPr>
          <w:rFonts w:ascii="宋体" w:hAnsi="宋体" w:cs="仿宋_GB2312"/>
          <w:sz w:val="28"/>
          <w:szCs w:val="28"/>
        </w:rPr>
        <w:t>分，</w:t>
      </w:r>
      <w:r>
        <w:rPr>
          <w:rFonts w:ascii="宋体" w:hAnsi="宋体" w:cs="仿宋_GB2312" w:hint="eastAsia"/>
          <w:sz w:val="28"/>
          <w:szCs w:val="28"/>
        </w:rPr>
        <w:t>扣完为止</w:t>
      </w:r>
      <w:r>
        <w:rPr>
          <w:rFonts w:ascii="宋体" w:hAnsi="宋体" w:cs="仿宋_GB2312"/>
          <w:sz w:val="28"/>
          <w:szCs w:val="28"/>
        </w:rPr>
        <w:t>。</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以上计算按插入法计算得分，取小数点后两位，第三位四舍五入。</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6</w:t>
      </w:r>
      <w:r>
        <w:rPr>
          <w:rFonts w:ascii="宋体" w:hAnsi="宋体" w:cs="仿宋_GB2312"/>
          <w:sz w:val="28"/>
          <w:szCs w:val="28"/>
        </w:rPr>
        <w:t>.</w:t>
      </w:r>
      <w:r>
        <w:rPr>
          <w:rFonts w:ascii="宋体" w:hAnsi="宋体" w:cs="仿宋_GB2312" w:hint="eastAsia"/>
          <w:sz w:val="28"/>
          <w:szCs w:val="28"/>
        </w:rPr>
        <w:t xml:space="preserve">5 </w:t>
      </w:r>
      <w:r>
        <w:rPr>
          <w:rFonts w:ascii="宋体" w:hAnsi="宋体" w:cs="仿宋_GB2312" w:hint="eastAsia"/>
          <w:sz w:val="28"/>
          <w:szCs w:val="28"/>
        </w:rPr>
        <w:t>技术部分</w:t>
      </w:r>
      <w:r>
        <w:rPr>
          <w:rFonts w:ascii="宋体" w:hAnsi="宋体" w:cs="仿宋_GB2312" w:hint="eastAsia"/>
          <w:sz w:val="28"/>
          <w:szCs w:val="28"/>
        </w:rPr>
        <w:t>20</w:t>
      </w:r>
      <w:r>
        <w:rPr>
          <w:rFonts w:ascii="宋体" w:hAnsi="宋体" w:cs="仿宋_GB2312" w:hint="eastAsia"/>
          <w:sz w:val="28"/>
          <w:szCs w:val="28"/>
        </w:rPr>
        <w:t>分：</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385"/>
        <w:gridCol w:w="4671"/>
        <w:gridCol w:w="1438"/>
      </w:tblGrid>
      <w:tr w:rsidR="001D05D7">
        <w:trPr>
          <w:trHeight w:val="387"/>
        </w:trPr>
        <w:tc>
          <w:tcPr>
            <w:tcW w:w="842" w:type="dxa"/>
            <w:tcBorders>
              <w:left w:val="single" w:sz="4" w:space="0" w:color="auto"/>
            </w:tcBorders>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序号</w:t>
            </w:r>
          </w:p>
        </w:tc>
        <w:tc>
          <w:tcPr>
            <w:tcW w:w="2385" w:type="dxa"/>
            <w:tcBorders>
              <w:left w:val="single" w:sz="4" w:space="0" w:color="auto"/>
            </w:tcBorders>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评审因素</w:t>
            </w:r>
          </w:p>
        </w:tc>
        <w:tc>
          <w:tcPr>
            <w:tcW w:w="4671" w:type="dxa"/>
            <w:vAlign w:val="center"/>
          </w:tcPr>
          <w:p w:rsidR="001D05D7" w:rsidRDefault="00456BD8">
            <w:pPr>
              <w:snapToGrid w:val="0"/>
              <w:spacing w:line="360" w:lineRule="auto"/>
              <w:jc w:val="left"/>
              <w:rPr>
                <w:rFonts w:ascii="宋体" w:hAnsi="宋体" w:cs="仿宋_GB2312"/>
                <w:sz w:val="24"/>
              </w:rPr>
            </w:pPr>
            <w:r>
              <w:rPr>
                <w:rFonts w:ascii="宋体" w:hAnsi="宋体" w:cs="仿宋_GB2312" w:hint="eastAsia"/>
                <w:sz w:val="24"/>
              </w:rPr>
              <w:t>评分标准</w:t>
            </w:r>
          </w:p>
        </w:tc>
        <w:tc>
          <w:tcPr>
            <w:tcW w:w="1438"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满分分值</w:t>
            </w:r>
          </w:p>
        </w:tc>
      </w:tr>
      <w:tr w:rsidR="001D05D7">
        <w:trPr>
          <w:trHeight w:val="886"/>
        </w:trPr>
        <w:tc>
          <w:tcPr>
            <w:tcW w:w="842"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sz w:val="24"/>
              </w:rPr>
              <w:t>1</w:t>
            </w:r>
          </w:p>
        </w:tc>
        <w:tc>
          <w:tcPr>
            <w:tcW w:w="2385"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设计满足现行规范要求，依据等</w:t>
            </w:r>
          </w:p>
        </w:tc>
        <w:tc>
          <w:tcPr>
            <w:tcW w:w="4671" w:type="dxa"/>
            <w:vAlign w:val="center"/>
          </w:tcPr>
          <w:p w:rsidR="001D05D7" w:rsidRDefault="00456BD8">
            <w:pPr>
              <w:snapToGrid w:val="0"/>
              <w:spacing w:line="360" w:lineRule="auto"/>
              <w:ind w:firstLineChars="195" w:firstLine="468"/>
              <w:jc w:val="left"/>
              <w:rPr>
                <w:rFonts w:ascii="宋体" w:hAnsi="宋体" w:cs="仿宋_GB2312"/>
                <w:sz w:val="24"/>
              </w:rPr>
            </w:pPr>
            <w:r>
              <w:rPr>
                <w:rFonts w:ascii="宋体" w:hAnsi="宋体" w:cs="仿宋_GB2312" w:hint="eastAsia"/>
                <w:sz w:val="24"/>
              </w:rPr>
              <w:t>满足《室外排水设计规范》（</w:t>
            </w:r>
            <w:r>
              <w:rPr>
                <w:rFonts w:ascii="宋体" w:hAnsi="宋体" w:cs="仿宋_GB2312" w:hint="eastAsia"/>
                <w:sz w:val="24"/>
              </w:rPr>
              <w:t>GB50014-2021</w:t>
            </w:r>
            <w:r>
              <w:rPr>
                <w:rFonts w:ascii="宋体" w:hAnsi="宋体" w:cs="仿宋_GB2312" w:hint="eastAsia"/>
                <w:sz w:val="24"/>
              </w:rPr>
              <w:t>）、《医疗机构水污染物排放标准》（</w:t>
            </w:r>
            <w:r>
              <w:rPr>
                <w:rFonts w:ascii="宋体" w:hAnsi="宋体" w:cs="仿宋_GB2312" w:hint="eastAsia"/>
                <w:sz w:val="24"/>
              </w:rPr>
              <w:t>GB18466-2005</w:t>
            </w:r>
            <w:r>
              <w:rPr>
                <w:rFonts w:ascii="宋体" w:hAnsi="宋体" w:cs="仿宋_GB2312" w:hint="eastAsia"/>
                <w:sz w:val="24"/>
              </w:rPr>
              <w:t>）、《医院污水处理工程技术规范》</w:t>
            </w:r>
            <w:r>
              <w:rPr>
                <w:rFonts w:ascii="宋体" w:hAnsi="宋体" w:cs="仿宋_GB2312" w:hint="eastAsia"/>
                <w:sz w:val="24"/>
              </w:rPr>
              <w:t>(HJ2029</w:t>
            </w:r>
            <w:r>
              <w:rPr>
                <w:rFonts w:ascii="宋体" w:hAnsi="宋体" w:cs="仿宋_GB2312" w:hint="eastAsia"/>
                <w:sz w:val="24"/>
              </w:rPr>
              <w:t>—</w:t>
            </w:r>
            <w:r>
              <w:rPr>
                <w:rFonts w:ascii="宋体" w:hAnsi="宋体" w:cs="仿宋_GB2312" w:hint="eastAsia"/>
                <w:sz w:val="24"/>
              </w:rPr>
              <w:t xml:space="preserve">2013) </w:t>
            </w:r>
            <w:r>
              <w:rPr>
                <w:rFonts w:ascii="宋体" w:hAnsi="宋体" w:cs="仿宋_GB2312" w:hint="eastAsia"/>
                <w:sz w:val="24"/>
              </w:rPr>
              <w:t>、《混凝土结构设计规范》（</w:t>
            </w:r>
            <w:r>
              <w:rPr>
                <w:rFonts w:ascii="宋体" w:hAnsi="宋体" w:cs="仿宋_GB2312" w:hint="eastAsia"/>
                <w:sz w:val="24"/>
              </w:rPr>
              <w:t>GB50010-2010</w:t>
            </w:r>
            <w:r>
              <w:rPr>
                <w:rFonts w:ascii="宋体" w:hAnsi="宋体" w:cs="仿宋_GB2312" w:hint="eastAsia"/>
                <w:sz w:val="24"/>
              </w:rPr>
              <w:t>）、《污水排入城市下水道水质标准》（</w:t>
            </w:r>
            <w:r>
              <w:rPr>
                <w:rFonts w:ascii="宋体" w:hAnsi="宋体" w:cs="仿宋_GB2312" w:hint="eastAsia"/>
                <w:sz w:val="24"/>
              </w:rPr>
              <w:t>CJ 3082-1999</w:t>
            </w:r>
            <w:r>
              <w:rPr>
                <w:rFonts w:ascii="宋体" w:hAnsi="宋体" w:cs="仿宋_GB2312" w:hint="eastAsia"/>
                <w:sz w:val="24"/>
              </w:rPr>
              <w:t>）等</w:t>
            </w:r>
          </w:p>
        </w:tc>
        <w:tc>
          <w:tcPr>
            <w:tcW w:w="1438" w:type="dxa"/>
            <w:vAlign w:val="center"/>
          </w:tcPr>
          <w:p w:rsidR="001D05D7" w:rsidRDefault="00456BD8">
            <w:pPr>
              <w:widowControl/>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sz w:val="24"/>
              </w:rPr>
              <w:t>分</w:t>
            </w:r>
          </w:p>
        </w:tc>
      </w:tr>
      <w:tr w:rsidR="001D05D7">
        <w:trPr>
          <w:trHeight w:val="661"/>
        </w:trPr>
        <w:tc>
          <w:tcPr>
            <w:tcW w:w="842"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sz w:val="24"/>
              </w:rPr>
              <w:t>2</w:t>
            </w:r>
          </w:p>
        </w:tc>
        <w:tc>
          <w:tcPr>
            <w:tcW w:w="2385"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污水处理流程</w:t>
            </w:r>
          </w:p>
        </w:tc>
        <w:tc>
          <w:tcPr>
            <w:tcW w:w="4671" w:type="dxa"/>
            <w:vAlign w:val="center"/>
          </w:tcPr>
          <w:p w:rsidR="001D05D7" w:rsidRDefault="00456BD8">
            <w:pPr>
              <w:snapToGrid w:val="0"/>
              <w:spacing w:line="360" w:lineRule="auto"/>
              <w:ind w:firstLineChars="195" w:firstLine="468"/>
              <w:jc w:val="left"/>
              <w:rPr>
                <w:rFonts w:ascii="宋体" w:hAnsi="宋体" w:cs="仿宋_GB2312"/>
                <w:sz w:val="24"/>
              </w:rPr>
            </w:pPr>
            <w:r>
              <w:rPr>
                <w:rFonts w:ascii="宋体" w:hAnsi="宋体" w:cs="仿宋_GB2312" w:hint="eastAsia"/>
                <w:sz w:val="24"/>
              </w:rPr>
              <w:t>工艺流程可行且符合要求</w:t>
            </w:r>
          </w:p>
        </w:tc>
        <w:tc>
          <w:tcPr>
            <w:tcW w:w="1438" w:type="dxa"/>
            <w:vAlign w:val="center"/>
          </w:tcPr>
          <w:p w:rsidR="001D05D7" w:rsidRDefault="00456BD8">
            <w:pPr>
              <w:widowControl/>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sz w:val="24"/>
              </w:rPr>
              <w:t>分</w:t>
            </w:r>
          </w:p>
        </w:tc>
      </w:tr>
      <w:tr w:rsidR="001D05D7">
        <w:trPr>
          <w:trHeight w:val="924"/>
        </w:trPr>
        <w:tc>
          <w:tcPr>
            <w:tcW w:w="842"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sz w:val="24"/>
              </w:rPr>
              <w:lastRenderedPageBreak/>
              <w:t>3</w:t>
            </w:r>
          </w:p>
        </w:tc>
        <w:tc>
          <w:tcPr>
            <w:tcW w:w="2385"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项目重难点分析</w:t>
            </w:r>
          </w:p>
        </w:tc>
        <w:tc>
          <w:tcPr>
            <w:tcW w:w="4671" w:type="dxa"/>
            <w:vAlign w:val="center"/>
          </w:tcPr>
          <w:p w:rsidR="001D05D7" w:rsidRDefault="00456BD8">
            <w:pPr>
              <w:snapToGrid w:val="0"/>
              <w:spacing w:line="360" w:lineRule="auto"/>
              <w:ind w:firstLineChars="195" w:firstLine="468"/>
              <w:jc w:val="left"/>
              <w:rPr>
                <w:rFonts w:ascii="宋体" w:hAnsi="宋体" w:cs="仿宋_GB2312"/>
                <w:sz w:val="24"/>
              </w:rPr>
            </w:pPr>
            <w:r>
              <w:rPr>
                <w:rFonts w:ascii="宋体" w:hAnsi="宋体" w:cs="仿宋_GB2312"/>
                <w:sz w:val="24"/>
              </w:rPr>
              <w:t>对</w:t>
            </w:r>
            <w:r>
              <w:rPr>
                <w:rFonts w:ascii="宋体" w:hAnsi="宋体" w:cs="仿宋_GB2312" w:hint="eastAsia"/>
                <w:sz w:val="24"/>
              </w:rPr>
              <w:t>比选项目</w:t>
            </w:r>
            <w:r>
              <w:rPr>
                <w:rFonts w:ascii="宋体" w:hAnsi="宋体" w:cs="仿宋_GB2312"/>
                <w:sz w:val="24"/>
              </w:rPr>
              <w:t>理解全面、深入。</w:t>
            </w:r>
            <w:r>
              <w:rPr>
                <w:rFonts w:ascii="宋体" w:hAnsi="宋体" w:cs="仿宋_GB2312" w:hint="eastAsia"/>
                <w:sz w:val="24"/>
              </w:rPr>
              <w:t>要符合</w:t>
            </w:r>
            <w:r>
              <w:rPr>
                <w:rFonts w:ascii="宋体" w:hAnsi="宋体" w:cs="仿宋_GB2312" w:hint="eastAsia"/>
                <w:sz w:val="24"/>
              </w:rPr>
              <w:t>医院</w:t>
            </w:r>
            <w:r>
              <w:rPr>
                <w:rFonts w:ascii="宋体" w:hAnsi="宋体" w:cs="仿宋_GB2312" w:hint="eastAsia"/>
                <w:sz w:val="24"/>
              </w:rPr>
              <w:t>污水处理站</w:t>
            </w:r>
            <w:r>
              <w:rPr>
                <w:rFonts w:ascii="宋体" w:hAnsi="宋体" w:cs="仿宋_GB2312" w:hint="eastAsia"/>
                <w:sz w:val="24"/>
              </w:rPr>
              <w:t>使用特点。</w:t>
            </w:r>
          </w:p>
        </w:tc>
        <w:tc>
          <w:tcPr>
            <w:tcW w:w="1438" w:type="dxa"/>
            <w:vAlign w:val="center"/>
          </w:tcPr>
          <w:p w:rsidR="001D05D7" w:rsidRDefault="00456BD8">
            <w:pPr>
              <w:widowControl/>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sz w:val="24"/>
              </w:rPr>
              <w:t>分</w:t>
            </w:r>
          </w:p>
        </w:tc>
      </w:tr>
      <w:tr w:rsidR="001D05D7">
        <w:trPr>
          <w:trHeight w:val="824"/>
        </w:trPr>
        <w:tc>
          <w:tcPr>
            <w:tcW w:w="842"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sz w:val="24"/>
              </w:rPr>
              <w:t>4</w:t>
            </w:r>
          </w:p>
        </w:tc>
        <w:tc>
          <w:tcPr>
            <w:tcW w:w="2385"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设计成果的优良</w:t>
            </w:r>
          </w:p>
        </w:tc>
        <w:tc>
          <w:tcPr>
            <w:tcW w:w="4671" w:type="dxa"/>
            <w:vAlign w:val="center"/>
          </w:tcPr>
          <w:p w:rsidR="001D05D7" w:rsidRDefault="00456BD8">
            <w:pPr>
              <w:snapToGrid w:val="0"/>
              <w:spacing w:line="360" w:lineRule="auto"/>
              <w:ind w:firstLineChars="195" w:firstLine="468"/>
              <w:jc w:val="left"/>
              <w:rPr>
                <w:rFonts w:ascii="宋体" w:hAnsi="宋体" w:cs="仿宋_GB2312"/>
                <w:sz w:val="24"/>
              </w:rPr>
            </w:pPr>
            <w:r>
              <w:rPr>
                <w:rFonts w:ascii="宋体" w:hAnsi="宋体" w:cs="仿宋_GB2312" w:hint="eastAsia"/>
                <w:sz w:val="24"/>
              </w:rPr>
              <w:t>设计大纲明确，设计成果具有良好的合理性、安全性、经济性</w:t>
            </w:r>
          </w:p>
        </w:tc>
        <w:tc>
          <w:tcPr>
            <w:tcW w:w="1438" w:type="dxa"/>
            <w:vAlign w:val="center"/>
          </w:tcPr>
          <w:p w:rsidR="001D05D7" w:rsidRDefault="00456BD8">
            <w:pPr>
              <w:widowControl/>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sz w:val="24"/>
              </w:rPr>
              <w:t>分</w:t>
            </w:r>
          </w:p>
        </w:tc>
      </w:tr>
      <w:tr w:rsidR="001D05D7">
        <w:trPr>
          <w:trHeight w:val="1475"/>
        </w:trPr>
        <w:tc>
          <w:tcPr>
            <w:tcW w:w="842"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sz w:val="24"/>
              </w:rPr>
              <w:t>5</w:t>
            </w:r>
          </w:p>
        </w:tc>
        <w:tc>
          <w:tcPr>
            <w:tcW w:w="2385" w:type="dxa"/>
            <w:vAlign w:val="center"/>
          </w:tcPr>
          <w:p w:rsidR="001D05D7" w:rsidRDefault="00456BD8">
            <w:pPr>
              <w:snapToGrid w:val="0"/>
              <w:spacing w:line="360" w:lineRule="auto"/>
              <w:jc w:val="center"/>
              <w:rPr>
                <w:rFonts w:ascii="宋体" w:hAnsi="宋体" w:cs="仿宋_GB2312"/>
                <w:sz w:val="24"/>
              </w:rPr>
            </w:pPr>
            <w:r>
              <w:rPr>
                <w:rFonts w:ascii="宋体" w:hAnsi="宋体" w:cs="仿宋_GB2312" w:hint="eastAsia"/>
                <w:sz w:val="24"/>
              </w:rPr>
              <w:t>平面布局科学合理</w:t>
            </w:r>
          </w:p>
        </w:tc>
        <w:tc>
          <w:tcPr>
            <w:tcW w:w="4671" w:type="dxa"/>
            <w:vAlign w:val="center"/>
          </w:tcPr>
          <w:p w:rsidR="001D05D7" w:rsidRDefault="00456BD8">
            <w:pPr>
              <w:snapToGrid w:val="0"/>
              <w:spacing w:line="360" w:lineRule="auto"/>
              <w:ind w:firstLineChars="195" w:firstLine="468"/>
              <w:jc w:val="left"/>
              <w:rPr>
                <w:rFonts w:ascii="宋体" w:hAnsi="宋体" w:cs="仿宋_GB2312"/>
                <w:sz w:val="24"/>
              </w:rPr>
            </w:pPr>
            <w:r>
              <w:rPr>
                <w:rFonts w:ascii="宋体" w:hAnsi="宋体" w:cs="仿宋_GB2312" w:hint="eastAsia"/>
                <w:sz w:val="24"/>
              </w:rPr>
              <w:t>能够充分科学利用已现有构</w:t>
            </w:r>
            <w:r>
              <w:rPr>
                <w:rFonts w:ascii="宋体" w:hAnsi="宋体" w:cs="仿宋_GB2312" w:hint="eastAsia"/>
                <w:sz w:val="24"/>
              </w:rPr>
              <w:t>(</w:t>
            </w:r>
            <w:r>
              <w:rPr>
                <w:rFonts w:ascii="宋体" w:hAnsi="宋体" w:cs="仿宋_GB2312" w:hint="eastAsia"/>
                <w:sz w:val="24"/>
              </w:rPr>
              <w:t>建</w:t>
            </w:r>
            <w:r>
              <w:rPr>
                <w:rFonts w:ascii="宋体" w:hAnsi="宋体" w:cs="仿宋_GB2312" w:hint="eastAsia"/>
                <w:sz w:val="24"/>
              </w:rPr>
              <w:t>)</w:t>
            </w:r>
            <w:r>
              <w:rPr>
                <w:rFonts w:ascii="宋体" w:hAnsi="宋体" w:cs="仿宋_GB2312" w:hint="eastAsia"/>
                <w:sz w:val="24"/>
              </w:rPr>
              <w:t>筑物</w:t>
            </w:r>
            <w:r>
              <w:rPr>
                <w:rFonts w:ascii="宋体" w:hAnsi="宋体" w:cs="仿宋_GB2312" w:hint="eastAsia"/>
                <w:sz w:val="24"/>
              </w:rPr>
              <w:t>，</w:t>
            </w:r>
            <w:r>
              <w:rPr>
                <w:rFonts w:ascii="宋体" w:hAnsi="宋体" w:cs="仿宋_GB2312" w:hint="eastAsia"/>
                <w:sz w:val="24"/>
              </w:rPr>
              <w:t>且设计方案合理</w:t>
            </w:r>
          </w:p>
        </w:tc>
        <w:tc>
          <w:tcPr>
            <w:tcW w:w="1438" w:type="dxa"/>
            <w:vAlign w:val="center"/>
          </w:tcPr>
          <w:p w:rsidR="001D05D7" w:rsidRDefault="00456BD8">
            <w:pPr>
              <w:widowControl/>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sz w:val="24"/>
              </w:rPr>
              <w:t>分</w:t>
            </w:r>
          </w:p>
        </w:tc>
      </w:tr>
    </w:tbl>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6</w:t>
      </w:r>
      <w:r>
        <w:rPr>
          <w:rFonts w:ascii="宋体" w:hAnsi="宋体" w:cs="仿宋_GB2312"/>
          <w:sz w:val="28"/>
          <w:szCs w:val="28"/>
        </w:rPr>
        <w:t>.</w:t>
      </w:r>
      <w:r>
        <w:rPr>
          <w:rFonts w:ascii="宋体" w:hAnsi="宋体" w:cs="仿宋_GB2312" w:hint="eastAsia"/>
          <w:sz w:val="28"/>
          <w:szCs w:val="28"/>
        </w:rPr>
        <w:t>6</w:t>
      </w:r>
      <w:r>
        <w:rPr>
          <w:rFonts w:ascii="宋体" w:hAnsi="宋体" w:cs="仿宋_GB2312" w:hint="eastAsia"/>
          <w:sz w:val="28"/>
          <w:szCs w:val="28"/>
        </w:rPr>
        <w:t>竞标人得分：竞标人得分</w:t>
      </w:r>
      <w:r>
        <w:rPr>
          <w:rFonts w:ascii="宋体" w:hAnsi="宋体" w:cs="仿宋_GB2312" w:hint="eastAsia"/>
          <w:sz w:val="28"/>
          <w:szCs w:val="28"/>
        </w:rPr>
        <w:t>=A+B</w:t>
      </w:r>
      <w:r>
        <w:rPr>
          <w:rFonts w:ascii="宋体" w:hAnsi="宋体" w:cs="仿宋_GB2312" w:hint="eastAsia"/>
          <w:sz w:val="28"/>
          <w:szCs w:val="28"/>
        </w:rPr>
        <w:t>。</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6.7</w:t>
      </w:r>
      <w:r>
        <w:rPr>
          <w:rFonts w:ascii="宋体" w:hAnsi="宋体" w:cs="仿宋_GB2312" w:hint="eastAsia"/>
          <w:sz w:val="28"/>
          <w:szCs w:val="28"/>
        </w:rPr>
        <w:t>评审依据：</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评审的依据为竞标文件，比选小组判断竞标文件对竞争性比选文件的响应仅基于竞标文件本身而不靠外部证据。</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6.8 </w:t>
      </w:r>
      <w:r>
        <w:rPr>
          <w:rFonts w:ascii="宋体" w:hAnsi="宋体" w:cs="仿宋_GB2312" w:hint="eastAsia"/>
          <w:sz w:val="28"/>
          <w:szCs w:val="28"/>
        </w:rPr>
        <w:t>出现以下情况之一的，作为比选失败处理，应重新组织比选：</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1</w:t>
      </w:r>
      <w:r>
        <w:rPr>
          <w:rFonts w:ascii="宋体" w:hAnsi="宋体" w:cs="仿宋_GB2312" w:hint="eastAsia"/>
          <w:sz w:val="28"/>
          <w:szCs w:val="28"/>
        </w:rPr>
        <w:t>）出现影响比选公正的违法、违规行为；</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2</w:t>
      </w:r>
      <w:r>
        <w:rPr>
          <w:rFonts w:ascii="宋体" w:hAnsi="宋体" w:cs="仿宋_GB2312" w:hint="eastAsia"/>
          <w:sz w:val="28"/>
          <w:szCs w:val="28"/>
        </w:rPr>
        <w:t>）竞标人的报价均超过了最高限价；</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w:t>
      </w:r>
      <w:r>
        <w:rPr>
          <w:rFonts w:ascii="宋体" w:hAnsi="宋体" w:cs="仿宋_GB2312" w:hint="eastAsia"/>
          <w:sz w:val="28"/>
          <w:szCs w:val="28"/>
        </w:rPr>
        <w:t>3</w:t>
      </w:r>
      <w:r>
        <w:rPr>
          <w:rFonts w:ascii="宋体" w:hAnsi="宋体" w:cs="仿宋_GB2312" w:hint="eastAsia"/>
          <w:sz w:val="28"/>
          <w:szCs w:val="28"/>
        </w:rPr>
        <w:t>）因不可抗力导致重大变故，比选任务取消的。</w:t>
      </w:r>
    </w:p>
    <w:p w:rsidR="001D05D7" w:rsidRDefault="00456BD8">
      <w:pPr>
        <w:keepNext/>
        <w:keepLines/>
        <w:spacing w:line="360" w:lineRule="auto"/>
        <w:ind w:firstLineChars="195" w:firstLine="548"/>
        <w:outlineLvl w:val="2"/>
        <w:rPr>
          <w:rFonts w:ascii="宋体" w:hAnsi="宋体" w:cs="仿宋_GB2312"/>
          <w:b/>
          <w:sz w:val="28"/>
          <w:szCs w:val="28"/>
        </w:rPr>
      </w:pPr>
      <w:bookmarkStart w:id="29" w:name="_Toc102227322"/>
      <w:bookmarkStart w:id="30" w:name="_Toc485733558"/>
      <w:r>
        <w:rPr>
          <w:rFonts w:ascii="宋体" w:hAnsi="宋体" w:cs="仿宋_GB2312" w:hint="eastAsia"/>
          <w:b/>
          <w:sz w:val="28"/>
          <w:szCs w:val="28"/>
        </w:rPr>
        <w:t>七、签订</w:t>
      </w:r>
      <w:bookmarkEnd w:id="29"/>
      <w:r>
        <w:rPr>
          <w:rFonts w:ascii="宋体" w:hAnsi="宋体" w:cs="仿宋_GB2312" w:hint="eastAsia"/>
          <w:b/>
          <w:sz w:val="28"/>
          <w:szCs w:val="28"/>
        </w:rPr>
        <w:t>合同</w:t>
      </w:r>
      <w:bookmarkEnd w:id="30"/>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、竞争性比选文件、成交单位的竞标文件，均为签订合同的依据。</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、如成交单位放弃成交项目，发包人将取消其成交资格。</w:t>
      </w: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456BD8">
      <w:pPr>
        <w:pStyle w:val="2"/>
        <w:spacing w:before="0" w:after="0" w:line="360" w:lineRule="auto"/>
        <w:jc w:val="center"/>
        <w:rPr>
          <w:rFonts w:ascii="宋体" w:eastAsia="宋体" w:hAnsi="宋体"/>
          <w:sz w:val="36"/>
        </w:rPr>
      </w:pPr>
      <w:r>
        <w:rPr>
          <w:rFonts w:ascii="宋体" w:eastAsia="宋体" w:hAnsi="宋体" w:hint="eastAsia"/>
          <w:sz w:val="36"/>
        </w:rPr>
        <w:t>第三部分</w:t>
      </w:r>
      <w:r>
        <w:rPr>
          <w:rFonts w:ascii="宋体" w:eastAsia="宋体" w:hAnsi="宋体" w:hint="eastAsia"/>
          <w:sz w:val="36"/>
        </w:rPr>
        <w:t xml:space="preserve">  </w:t>
      </w:r>
      <w:r>
        <w:rPr>
          <w:rFonts w:ascii="宋体" w:eastAsia="宋体" w:hAnsi="宋体" w:hint="eastAsia"/>
          <w:sz w:val="36"/>
        </w:rPr>
        <w:t>技术要求</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一、工程概况：</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lastRenderedPageBreak/>
        <w:t>本项目食堂含油废水经隔油处理后与其他废水一起经医疗废水处理设施，然后经市政管网进入污水处理厂。妥善存放医疗废物，按规范设置医疗废弃物暂存间，废弃活性炭、化验室等特殊废液按规定由具有资质的危废单位回收处理。</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二、平面</w:t>
      </w:r>
      <w:r>
        <w:rPr>
          <w:rFonts w:ascii="宋体" w:hAnsi="宋体" w:cs="仿宋_GB2312" w:hint="eastAsia"/>
          <w:sz w:val="28"/>
          <w:szCs w:val="28"/>
        </w:rPr>
        <w:t>（</w:t>
      </w:r>
      <w:r>
        <w:rPr>
          <w:rFonts w:ascii="宋体" w:hAnsi="宋体" w:cs="仿宋_GB2312" w:hint="eastAsia"/>
          <w:sz w:val="28"/>
          <w:szCs w:val="28"/>
        </w:rPr>
        <w:t>竖向</w:t>
      </w:r>
      <w:r>
        <w:rPr>
          <w:rFonts w:ascii="宋体" w:hAnsi="宋体" w:cs="仿宋_GB2312" w:hint="eastAsia"/>
          <w:sz w:val="28"/>
          <w:szCs w:val="28"/>
        </w:rPr>
        <w:t>）</w:t>
      </w:r>
      <w:r>
        <w:rPr>
          <w:rFonts w:ascii="宋体" w:hAnsi="宋体" w:cs="仿宋_GB2312" w:hint="eastAsia"/>
          <w:sz w:val="28"/>
          <w:szCs w:val="28"/>
        </w:rPr>
        <w:t>设计要求：</w:t>
      </w:r>
    </w:p>
    <w:p w:rsidR="001D05D7" w:rsidRDefault="00456BD8">
      <w:pPr>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w:t>
      </w:r>
      <w:r>
        <w:rPr>
          <w:rFonts w:ascii="宋体" w:hAnsi="宋体" w:cs="仿宋_GB2312" w:hint="eastAsia"/>
          <w:sz w:val="28"/>
          <w:szCs w:val="28"/>
        </w:rPr>
        <w:t>污水处理站</w:t>
      </w:r>
      <w:r>
        <w:rPr>
          <w:rFonts w:ascii="宋体" w:hAnsi="宋体" w:cs="仿宋_GB2312" w:hint="eastAsia"/>
          <w:sz w:val="28"/>
          <w:szCs w:val="28"/>
        </w:rPr>
        <w:t>功能布局合理、符合</w:t>
      </w:r>
      <w:r>
        <w:rPr>
          <w:rFonts w:ascii="宋体" w:hAnsi="宋体" w:cs="仿宋_GB2312" w:hint="eastAsia"/>
          <w:sz w:val="28"/>
          <w:szCs w:val="28"/>
        </w:rPr>
        <w:t>环保验收</w:t>
      </w:r>
      <w:r>
        <w:rPr>
          <w:rFonts w:ascii="宋体" w:hAnsi="宋体" w:cs="仿宋_GB2312" w:hint="eastAsia"/>
          <w:sz w:val="28"/>
          <w:szCs w:val="28"/>
        </w:rPr>
        <w:t>技术</w:t>
      </w:r>
      <w:r>
        <w:rPr>
          <w:rFonts w:ascii="宋体" w:hAnsi="宋体" w:cs="仿宋_GB2312" w:hint="eastAsia"/>
          <w:sz w:val="28"/>
          <w:szCs w:val="28"/>
        </w:rPr>
        <w:t>要求</w:t>
      </w:r>
      <w:r>
        <w:rPr>
          <w:rFonts w:ascii="宋体" w:hAnsi="宋体" w:cs="仿宋_GB2312" w:hint="eastAsia"/>
          <w:sz w:val="28"/>
          <w:szCs w:val="28"/>
        </w:rPr>
        <w:t>，</w:t>
      </w:r>
      <w:r>
        <w:rPr>
          <w:rFonts w:ascii="宋体" w:hAnsi="宋体" w:cs="仿宋_GB2312" w:hint="eastAsia"/>
          <w:sz w:val="28"/>
          <w:szCs w:val="28"/>
        </w:rPr>
        <w:t>方便后期运维及管理。</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w:t>
      </w:r>
      <w:r>
        <w:rPr>
          <w:rFonts w:ascii="宋体" w:hAnsi="宋体" w:cs="仿宋_GB2312" w:hint="eastAsia"/>
          <w:sz w:val="28"/>
          <w:szCs w:val="28"/>
        </w:rPr>
        <w:t>负三楼</w:t>
      </w:r>
      <w:r>
        <w:rPr>
          <w:rFonts w:ascii="宋体" w:hAnsi="宋体" w:cs="仿宋_GB2312" w:hint="eastAsia"/>
          <w:sz w:val="28"/>
          <w:szCs w:val="28"/>
        </w:rPr>
        <w:t>楼</w:t>
      </w:r>
      <w:r>
        <w:rPr>
          <w:rFonts w:ascii="宋体" w:hAnsi="宋体" w:cs="仿宋_GB2312" w:hint="eastAsia"/>
          <w:sz w:val="28"/>
          <w:szCs w:val="28"/>
        </w:rPr>
        <w:t>设置</w:t>
      </w:r>
      <w:r>
        <w:rPr>
          <w:rFonts w:ascii="宋体" w:hAnsi="宋体" w:cs="仿宋_GB2312" w:hint="eastAsia"/>
          <w:sz w:val="28"/>
          <w:szCs w:val="28"/>
        </w:rPr>
        <w:t>污水处理站</w:t>
      </w:r>
      <w:r>
        <w:rPr>
          <w:rFonts w:ascii="宋体" w:hAnsi="宋体" w:cs="仿宋_GB2312" w:hint="eastAsia"/>
          <w:sz w:val="28"/>
          <w:szCs w:val="28"/>
        </w:rPr>
        <w:t>设备间、加药间、暂存间、运维</w:t>
      </w:r>
      <w:r>
        <w:rPr>
          <w:rFonts w:ascii="宋体" w:hAnsi="宋体" w:cs="仿宋_GB2312" w:hint="eastAsia"/>
          <w:sz w:val="28"/>
          <w:szCs w:val="28"/>
        </w:rPr>
        <w:t>人员值班室</w:t>
      </w:r>
      <w:r>
        <w:rPr>
          <w:rFonts w:ascii="宋体" w:hAnsi="宋体" w:cs="仿宋_GB2312" w:hint="eastAsia"/>
          <w:sz w:val="28"/>
          <w:szCs w:val="28"/>
        </w:rPr>
        <w:t>，</w:t>
      </w:r>
      <w:r>
        <w:rPr>
          <w:rFonts w:ascii="宋体" w:hAnsi="宋体" w:cs="仿宋_GB2312" w:hint="eastAsia"/>
          <w:sz w:val="28"/>
          <w:szCs w:val="28"/>
        </w:rPr>
        <w:t>设备间整体负荷通风、防渗、安全要求</w:t>
      </w:r>
      <w:r>
        <w:rPr>
          <w:rFonts w:ascii="宋体" w:hAnsi="宋体" w:cs="仿宋_GB2312" w:hint="eastAsia"/>
          <w:sz w:val="28"/>
          <w:szCs w:val="28"/>
        </w:rPr>
        <w:t>。</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w:t>
      </w:r>
      <w:r>
        <w:rPr>
          <w:rFonts w:ascii="宋体" w:hAnsi="宋体" w:cs="仿宋_GB2312" w:hint="eastAsia"/>
          <w:sz w:val="28"/>
          <w:szCs w:val="28"/>
        </w:rPr>
        <w:t>污水处理站选址满足项目总体设计要求，距离周边构筑物保留足够安全距离。</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4</w:t>
      </w:r>
      <w:r>
        <w:rPr>
          <w:rFonts w:ascii="宋体" w:hAnsi="宋体" w:cs="仿宋_GB2312" w:hint="eastAsia"/>
          <w:sz w:val="28"/>
          <w:szCs w:val="28"/>
        </w:rPr>
        <w:t>、高程设计满足现有给排水高程、满足绿植覆土厚度要求。</w:t>
      </w:r>
    </w:p>
    <w:p w:rsidR="001D05D7" w:rsidRDefault="00456BD8">
      <w:pPr>
        <w:snapToGrid w:val="0"/>
        <w:spacing w:line="360" w:lineRule="auto"/>
        <w:ind w:firstLineChars="195" w:firstLine="546"/>
        <w:rPr>
          <w:rFonts w:ascii="宋体" w:hAnsi="宋体" w:cs="仿宋_GB2312"/>
          <w:sz w:val="28"/>
          <w:szCs w:val="28"/>
        </w:rPr>
      </w:pPr>
      <w:r>
        <w:rPr>
          <w:rFonts w:ascii="宋体" w:hAnsi="宋体" w:cs="仿宋_GB2312" w:hint="eastAsia"/>
          <w:sz w:val="28"/>
          <w:szCs w:val="28"/>
        </w:rPr>
        <w:t>5</w:t>
      </w:r>
      <w:r>
        <w:rPr>
          <w:rFonts w:ascii="宋体" w:hAnsi="宋体" w:cs="仿宋_GB2312" w:hint="eastAsia"/>
          <w:sz w:val="28"/>
          <w:szCs w:val="28"/>
        </w:rPr>
        <w:t>、平面</w:t>
      </w:r>
      <w:r>
        <w:rPr>
          <w:rFonts w:ascii="宋体" w:hAnsi="宋体" w:cs="仿宋_GB2312" w:hint="eastAsia"/>
          <w:sz w:val="28"/>
          <w:szCs w:val="28"/>
        </w:rPr>
        <w:t>（</w:t>
      </w:r>
      <w:r>
        <w:rPr>
          <w:rFonts w:ascii="宋体" w:hAnsi="宋体" w:cs="仿宋_GB2312" w:hint="eastAsia"/>
          <w:sz w:val="28"/>
          <w:szCs w:val="28"/>
        </w:rPr>
        <w:t>竖向</w:t>
      </w:r>
      <w:r>
        <w:rPr>
          <w:rFonts w:ascii="宋体" w:hAnsi="宋体" w:cs="仿宋_GB2312" w:hint="eastAsia"/>
          <w:sz w:val="28"/>
          <w:szCs w:val="28"/>
        </w:rPr>
        <w:t>）</w:t>
      </w:r>
      <w:r>
        <w:rPr>
          <w:rFonts w:ascii="宋体" w:hAnsi="宋体" w:cs="仿宋_GB2312" w:hint="eastAsia"/>
          <w:sz w:val="28"/>
          <w:szCs w:val="28"/>
        </w:rPr>
        <w:t>设计需符合</w:t>
      </w:r>
      <w:r>
        <w:rPr>
          <w:rFonts w:ascii="宋体" w:hAnsi="宋体" w:cs="仿宋_GB2312" w:hint="eastAsia"/>
          <w:sz w:val="28"/>
          <w:szCs w:val="28"/>
        </w:rPr>
        <w:t>相关</w:t>
      </w:r>
      <w:r>
        <w:rPr>
          <w:rFonts w:ascii="宋体" w:hAnsi="宋体" w:cs="仿宋_GB2312" w:hint="eastAsia"/>
          <w:sz w:val="28"/>
          <w:szCs w:val="28"/>
        </w:rPr>
        <w:t>设计规范</w:t>
      </w:r>
      <w:r>
        <w:rPr>
          <w:rFonts w:ascii="宋体" w:hAnsi="宋体" w:cs="仿宋_GB2312" w:hint="eastAsia"/>
          <w:sz w:val="28"/>
          <w:szCs w:val="28"/>
        </w:rPr>
        <w:t>。</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三、深化设计要求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、结构部分：</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满足</w:t>
      </w:r>
      <w:r>
        <w:rPr>
          <w:rFonts w:ascii="宋体" w:hAnsi="宋体" w:hint="eastAsia"/>
          <w:sz w:val="28"/>
          <w:szCs w:val="28"/>
        </w:rPr>
        <w:t>《</w:t>
      </w:r>
      <w:r>
        <w:rPr>
          <w:rFonts w:ascii="宋体" w:hAnsi="宋体" w:hint="eastAsia"/>
          <w:sz w:val="28"/>
          <w:szCs w:val="28"/>
        </w:rPr>
        <w:t>混凝土结构设计规范</w:t>
      </w:r>
      <w:r>
        <w:rPr>
          <w:rFonts w:ascii="宋体" w:hAnsi="宋体" w:hint="eastAsia"/>
          <w:sz w:val="28"/>
          <w:szCs w:val="28"/>
        </w:rPr>
        <w:t>》</w:t>
      </w:r>
      <w:r>
        <w:rPr>
          <w:rFonts w:ascii="宋体" w:hAnsi="宋体" w:hint="eastAsia"/>
          <w:sz w:val="28"/>
          <w:szCs w:val="28"/>
        </w:rPr>
        <w:t>（</w:t>
      </w:r>
      <w:r>
        <w:rPr>
          <w:rFonts w:ascii="宋体" w:hAnsi="宋体" w:hint="eastAsia"/>
          <w:sz w:val="28"/>
          <w:szCs w:val="28"/>
        </w:rPr>
        <w:t>GB50010-2010</w:t>
      </w:r>
      <w:r>
        <w:rPr>
          <w:rFonts w:ascii="宋体" w:hAnsi="宋体" w:hint="eastAsia"/>
          <w:sz w:val="28"/>
          <w:szCs w:val="28"/>
        </w:rPr>
        <w:t>）</w:t>
      </w:r>
      <w:r>
        <w:rPr>
          <w:rFonts w:ascii="宋体" w:hAnsi="宋体" w:hint="eastAsia"/>
          <w:sz w:val="28"/>
          <w:szCs w:val="28"/>
        </w:rPr>
        <w:t>；</w:t>
      </w:r>
      <w:r>
        <w:rPr>
          <w:rFonts w:ascii="宋体" w:hAnsi="宋体" w:hint="eastAsia"/>
          <w:sz w:val="28"/>
          <w:szCs w:val="28"/>
        </w:rPr>
        <w:t>《</w:t>
      </w:r>
      <w:r>
        <w:rPr>
          <w:rFonts w:ascii="宋体" w:hAnsi="宋体" w:hint="eastAsia"/>
          <w:sz w:val="28"/>
          <w:szCs w:val="28"/>
        </w:rPr>
        <w:t>建筑装饰装修工程质量验收规范</w:t>
      </w:r>
      <w:r>
        <w:rPr>
          <w:rFonts w:ascii="宋体" w:hAnsi="宋体" w:hint="eastAsia"/>
          <w:sz w:val="28"/>
          <w:szCs w:val="28"/>
        </w:rPr>
        <w:t>》</w:t>
      </w:r>
      <w:r>
        <w:rPr>
          <w:rFonts w:ascii="宋体" w:hAnsi="宋体" w:hint="eastAsia"/>
          <w:sz w:val="28"/>
          <w:szCs w:val="28"/>
        </w:rPr>
        <w:t>GB50210-2002</w:t>
      </w:r>
      <w:r>
        <w:rPr>
          <w:rFonts w:ascii="宋体" w:hAnsi="宋体" w:hint="eastAsia"/>
          <w:sz w:val="28"/>
          <w:szCs w:val="28"/>
        </w:rPr>
        <w:t>；</w:t>
      </w:r>
      <w:r>
        <w:rPr>
          <w:rFonts w:ascii="宋体" w:hAnsi="宋体" w:hint="eastAsia"/>
          <w:sz w:val="28"/>
          <w:szCs w:val="28"/>
        </w:rPr>
        <w:t>《</w:t>
      </w:r>
      <w:r>
        <w:rPr>
          <w:rFonts w:ascii="宋体" w:hAnsi="宋体" w:hint="eastAsia"/>
          <w:sz w:val="28"/>
          <w:szCs w:val="28"/>
        </w:rPr>
        <w:t>医院消毒卫生标准</w:t>
      </w:r>
      <w:r>
        <w:rPr>
          <w:rFonts w:ascii="宋体" w:hAnsi="宋体" w:hint="eastAsia"/>
          <w:sz w:val="28"/>
          <w:szCs w:val="28"/>
        </w:rPr>
        <w:t>》</w:t>
      </w:r>
      <w:r>
        <w:rPr>
          <w:rFonts w:ascii="宋体" w:hAnsi="宋体" w:hint="eastAsia"/>
          <w:sz w:val="28"/>
          <w:szCs w:val="28"/>
        </w:rPr>
        <w:t>GB15982-2012</w:t>
      </w:r>
      <w:r>
        <w:rPr>
          <w:rFonts w:ascii="宋体" w:hAnsi="宋体" w:hint="eastAsia"/>
          <w:sz w:val="28"/>
          <w:szCs w:val="28"/>
        </w:rPr>
        <w:t>等相关规范。</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、暖通部分：</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满足</w:t>
      </w:r>
      <w:r>
        <w:rPr>
          <w:rFonts w:ascii="宋体" w:hAnsi="宋体" w:hint="eastAsia"/>
          <w:sz w:val="28"/>
          <w:szCs w:val="28"/>
        </w:rPr>
        <w:t>《</w:t>
      </w:r>
      <w:r>
        <w:rPr>
          <w:rFonts w:ascii="宋体" w:hAnsi="宋体" w:hint="eastAsia"/>
          <w:sz w:val="28"/>
          <w:szCs w:val="28"/>
        </w:rPr>
        <w:t>通风与空调工程施工质量验收规范</w:t>
      </w:r>
      <w:r>
        <w:rPr>
          <w:rFonts w:ascii="宋体" w:hAnsi="宋体" w:hint="eastAsia"/>
          <w:sz w:val="28"/>
          <w:szCs w:val="28"/>
        </w:rPr>
        <w:t>》</w:t>
      </w:r>
      <w:r>
        <w:rPr>
          <w:rFonts w:ascii="宋体" w:hAnsi="宋体" w:hint="eastAsia"/>
          <w:sz w:val="28"/>
          <w:szCs w:val="28"/>
        </w:rPr>
        <w:t>GB50243-2002</w:t>
      </w:r>
      <w:r>
        <w:rPr>
          <w:rFonts w:ascii="宋体" w:hAnsi="宋体" w:hint="eastAsia"/>
          <w:sz w:val="28"/>
          <w:szCs w:val="28"/>
        </w:rPr>
        <w:t>；</w:t>
      </w:r>
      <w:r>
        <w:rPr>
          <w:rFonts w:ascii="宋体" w:hAnsi="宋体" w:hint="eastAsia"/>
          <w:sz w:val="28"/>
          <w:szCs w:val="28"/>
        </w:rPr>
        <w:t>《</w:t>
      </w:r>
      <w:r>
        <w:rPr>
          <w:rFonts w:ascii="宋体" w:hAnsi="宋体" w:hint="eastAsia"/>
          <w:sz w:val="28"/>
          <w:szCs w:val="28"/>
        </w:rPr>
        <w:t>公共建筑节能设计标准</w:t>
      </w:r>
      <w:r>
        <w:rPr>
          <w:rFonts w:ascii="宋体" w:hAnsi="宋体" w:hint="eastAsia"/>
          <w:sz w:val="28"/>
          <w:szCs w:val="28"/>
        </w:rPr>
        <w:t>》</w:t>
      </w:r>
      <w:r>
        <w:rPr>
          <w:rFonts w:ascii="宋体" w:hAnsi="宋体" w:hint="eastAsia"/>
          <w:sz w:val="28"/>
          <w:szCs w:val="28"/>
        </w:rPr>
        <w:t>GB50189-2015</w:t>
      </w:r>
      <w:r>
        <w:rPr>
          <w:rFonts w:ascii="宋体" w:hAnsi="宋体" w:hint="eastAsia"/>
          <w:sz w:val="28"/>
          <w:szCs w:val="28"/>
        </w:rPr>
        <w:t>等相关规范要求。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风机</w:t>
      </w:r>
      <w:r>
        <w:rPr>
          <w:rFonts w:ascii="宋体" w:hAnsi="宋体" w:hint="eastAsia"/>
          <w:sz w:val="28"/>
          <w:szCs w:val="28"/>
        </w:rPr>
        <w:t>风管、水管符合相关规范要求。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、给排水部分：</w:t>
      </w:r>
    </w:p>
    <w:p w:rsidR="001D05D7" w:rsidRDefault="00456BD8">
      <w:pPr>
        <w:snapToGrid w:val="0"/>
        <w:spacing w:line="360" w:lineRule="auto"/>
        <w:ind w:firstLineChars="195" w:firstLine="546"/>
        <w:rPr>
          <w:rFonts w:ascii="宋体" w:hAnsi="宋体"/>
          <w:sz w:val="28"/>
          <w:szCs w:val="28"/>
        </w:rPr>
      </w:pPr>
      <w:r>
        <w:rPr>
          <w:rFonts w:ascii="宋体" w:hAnsi="宋体" w:hint="eastAsia"/>
          <w:sz w:val="28"/>
          <w:szCs w:val="28"/>
        </w:rPr>
        <w:t xml:space="preserve">3.1 </w:t>
      </w:r>
      <w:r>
        <w:rPr>
          <w:rFonts w:ascii="宋体" w:hAnsi="宋体" w:hint="eastAsia"/>
          <w:sz w:val="28"/>
          <w:szCs w:val="28"/>
        </w:rPr>
        <w:t>满足</w:t>
      </w:r>
      <w:r>
        <w:rPr>
          <w:rFonts w:ascii="宋体" w:hAnsi="宋体" w:hint="eastAsia"/>
          <w:sz w:val="28"/>
          <w:szCs w:val="28"/>
        </w:rPr>
        <w:t>《</w:t>
      </w:r>
      <w:r>
        <w:rPr>
          <w:rFonts w:ascii="宋体" w:hAnsi="宋体" w:hint="eastAsia"/>
          <w:sz w:val="28"/>
          <w:szCs w:val="28"/>
        </w:rPr>
        <w:t>建筑给水排水设计规范</w:t>
      </w:r>
      <w:r>
        <w:rPr>
          <w:rFonts w:ascii="宋体" w:hAnsi="宋体" w:hint="eastAsia"/>
          <w:sz w:val="28"/>
          <w:szCs w:val="28"/>
        </w:rPr>
        <w:t>》</w:t>
      </w:r>
      <w:r>
        <w:rPr>
          <w:rFonts w:ascii="宋体" w:hAnsi="宋体" w:hint="eastAsia"/>
          <w:sz w:val="28"/>
          <w:szCs w:val="28"/>
        </w:rPr>
        <w:t>GB50015-2009</w:t>
      </w:r>
      <w:r>
        <w:rPr>
          <w:rFonts w:ascii="宋体" w:hAnsi="宋体" w:hint="eastAsia"/>
          <w:sz w:val="28"/>
          <w:szCs w:val="28"/>
        </w:rPr>
        <w:t>；</w:t>
      </w:r>
      <w:r>
        <w:rPr>
          <w:rFonts w:ascii="宋体" w:hAnsi="宋体" w:hint="eastAsia"/>
          <w:sz w:val="28"/>
          <w:szCs w:val="28"/>
        </w:rPr>
        <w:t>《</w:t>
      </w:r>
      <w:r>
        <w:rPr>
          <w:rFonts w:ascii="宋体" w:hAnsi="宋体" w:hint="eastAsia"/>
          <w:sz w:val="28"/>
          <w:szCs w:val="28"/>
        </w:rPr>
        <w:t>建筑给水排水及采暖工程施工质量验收规范</w:t>
      </w:r>
      <w:r>
        <w:rPr>
          <w:rFonts w:ascii="宋体" w:hAnsi="宋体" w:hint="eastAsia"/>
          <w:sz w:val="28"/>
          <w:szCs w:val="28"/>
        </w:rPr>
        <w:t>》；</w:t>
      </w:r>
      <w:r>
        <w:rPr>
          <w:rFonts w:ascii="宋体" w:hAnsi="宋体" w:cs="仿宋_GB2312" w:hint="eastAsia"/>
          <w:sz w:val="28"/>
          <w:szCs w:val="28"/>
        </w:rPr>
        <w:t>《医疗机构水污染物排放标准》（</w:t>
      </w:r>
      <w:r>
        <w:rPr>
          <w:rFonts w:ascii="宋体" w:hAnsi="宋体" w:cs="仿宋_GB2312" w:hint="eastAsia"/>
          <w:sz w:val="28"/>
          <w:szCs w:val="28"/>
        </w:rPr>
        <w:t>GB18466-2005</w:t>
      </w:r>
      <w:r>
        <w:rPr>
          <w:rFonts w:ascii="宋体" w:hAnsi="宋体" w:cs="仿宋_GB2312" w:hint="eastAsia"/>
          <w:sz w:val="28"/>
          <w:szCs w:val="28"/>
        </w:rPr>
        <w:t>）；《医院污水处理工程技术规范》</w:t>
      </w:r>
      <w:r>
        <w:rPr>
          <w:rFonts w:ascii="宋体" w:hAnsi="宋体" w:cs="仿宋_GB2312" w:hint="eastAsia"/>
          <w:sz w:val="28"/>
          <w:szCs w:val="28"/>
        </w:rPr>
        <w:t>(HJ2029</w:t>
      </w:r>
      <w:r>
        <w:rPr>
          <w:rFonts w:ascii="宋体" w:hAnsi="宋体" w:cs="仿宋_GB2312" w:hint="eastAsia"/>
          <w:sz w:val="28"/>
          <w:szCs w:val="28"/>
        </w:rPr>
        <w:t>—</w:t>
      </w:r>
      <w:r>
        <w:rPr>
          <w:rFonts w:ascii="宋体" w:hAnsi="宋体" w:cs="仿宋_GB2312" w:hint="eastAsia"/>
          <w:sz w:val="28"/>
          <w:szCs w:val="28"/>
        </w:rPr>
        <w:t>2013)</w:t>
      </w:r>
      <w:r>
        <w:rPr>
          <w:rFonts w:ascii="宋体" w:hAnsi="宋体" w:cs="仿宋_GB2312" w:hint="eastAsia"/>
          <w:sz w:val="28"/>
          <w:szCs w:val="28"/>
        </w:rPr>
        <w:t>；《污水排入城市</w:t>
      </w:r>
      <w:r>
        <w:rPr>
          <w:rFonts w:ascii="宋体" w:hAnsi="宋体" w:cs="仿宋_GB2312" w:hint="eastAsia"/>
          <w:sz w:val="28"/>
          <w:szCs w:val="28"/>
        </w:rPr>
        <w:lastRenderedPageBreak/>
        <w:t>下水道水质标准》（</w:t>
      </w:r>
      <w:r>
        <w:rPr>
          <w:rFonts w:ascii="宋体" w:hAnsi="宋体" w:cs="仿宋_GB2312" w:hint="eastAsia"/>
          <w:sz w:val="28"/>
          <w:szCs w:val="28"/>
        </w:rPr>
        <w:t>CJ 3082-1999</w:t>
      </w:r>
      <w:r>
        <w:rPr>
          <w:rFonts w:ascii="宋体" w:hAnsi="宋体" w:cs="仿宋_GB2312" w:hint="eastAsia"/>
          <w:sz w:val="28"/>
          <w:szCs w:val="28"/>
        </w:rPr>
        <w:t>）</w:t>
      </w:r>
      <w:r>
        <w:rPr>
          <w:rFonts w:ascii="宋体" w:hAnsi="宋体" w:hint="eastAsia"/>
          <w:sz w:val="28"/>
          <w:szCs w:val="28"/>
        </w:rPr>
        <w:t>等相关规范要求。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强弱电部分：</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 xml:space="preserve">4.1 </w:t>
      </w:r>
      <w:r>
        <w:rPr>
          <w:rFonts w:ascii="宋体" w:hAnsi="宋体" w:hint="eastAsia"/>
          <w:sz w:val="28"/>
          <w:szCs w:val="28"/>
        </w:rPr>
        <w:t>满足“建筑照明设计标准”</w:t>
      </w:r>
      <w:r>
        <w:rPr>
          <w:rFonts w:ascii="宋体" w:hAnsi="宋体" w:hint="eastAsia"/>
          <w:sz w:val="28"/>
          <w:szCs w:val="28"/>
        </w:rPr>
        <w:t>GB50034-2013</w:t>
      </w:r>
      <w:r>
        <w:rPr>
          <w:rFonts w:ascii="宋体" w:hAnsi="宋体" w:hint="eastAsia"/>
          <w:sz w:val="28"/>
          <w:szCs w:val="28"/>
        </w:rPr>
        <w:t>；“建筑与建筑群综合布线系统工程设计规范”</w:t>
      </w:r>
      <w:r>
        <w:rPr>
          <w:rFonts w:ascii="宋体" w:hAnsi="宋体" w:hint="eastAsia"/>
          <w:sz w:val="28"/>
          <w:szCs w:val="28"/>
        </w:rPr>
        <w:t>GB/T50311-2007</w:t>
      </w:r>
      <w:r>
        <w:rPr>
          <w:rFonts w:ascii="宋体" w:hAnsi="宋体" w:hint="eastAsia"/>
          <w:sz w:val="28"/>
          <w:szCs w:val="28"/>
        </w:rPr>
        <w:t>；“智能建筑设计标准”</w:t>
      </w:r>
      <w:r>
        <w:rPr>
          <w:rFonts w:ascii="宋体" w:hAnsi="宋体" w:hint="eastAsia"/>
          <w:sz w:val="28"/>
          <w:szCs w:val="28"/>
        </w:rPr>
        <w:t>GB/T50314-2012</w:t>
      </w:r>
      <w:r>
        <w:rPr>
          <w:rFonts w:ascii="宋体" w:hAnsi="宋体" w:hint="eastAsia"/>
          <w:sz w:val="28"/>
          <w:szCs w:val="28"/>
        </w:rPr>
        <w:t>；“供配电系统设计规范”</w:t>
      </w:r>
      <w:r>
        <w:rPr>
          <w:rFonts w:ascii="宋体" w:hAnsi="宋体" w:hint="eastAsia"/>
          <w:sz w:val="28"/>
          <w:szCs w:val="28"/>
        </w:rPr>
        <w:t>GB</w:t>
      </w:r>
      <w:r>
        <w:rPr>
          <w:rFonts w:ascii="宋体" w:hAnsi="宋体" w:hint="eastAsia"/>
          <w:sz w:val="28"/>
          <w:szCs w:val="28"/>
        </w:rPr>
        <w:t>50052-2009</w:t>
      </w:r>
      <w:r>
        <w:rPr>
          <w:rFonts w:ascii="宋体" w:hAnsi="宋体" w:hint="eastAsia"/>
          <w:sz w:val="28"/>
          <w:szCs w:val="28"/>
        </w:rPr>
        <w:t>；“低压配电设计规范”</w:t>
      </w:r>
      <w:r>
        <w:rPr>
          <w:rFonts w:ascii="宋体" w:hAnsi="宋体" w:hint="eastAsia"/>
          <w:sz w:val="28"/>
          <w:szCs w:val="28"/>
        </w:rPr>
        <w:t>GB50054-2011</w:t>
      </w:r>
      <w:r>
        <w:rPr>
          <w:rFonts w:ascii="宋体" w:hAnsi="宋体" w:hint="eastAsia"/>
          <w:sz w:val="28"/>
          <w:szCs w:val="28"/>
        </w:rPr>
        <w:t>；“信息技术设备包括电气设备的安全”</w:t>
      </w:r>
      <w:r>
        <w:rPr>
          <w:rFonts w:ascii="宋体" w:hAnsi="宋体" w:hint="eastAsia"/>
          <w:sz w:val="28"/>
          <w:szCs w:val="28"/>
        </w:rPr>
        <w:t>GB4943-95</w:t>
      </w:r>
      <w:r>
        <w:rPr>
          <w:rFonts w:ascii="宋体" w:hAnsi="宋体" w:hint="eastAsia"/>
          <w:sz w:val="28"/>
          <w:szCs w:val="28"/>
        </w:rPr>
        <w:t>等相关规范要求。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2</w:t>
      </w:r>
      <w:r>
        <w:rPr>
          <w:rFonts w:ascii="宋体" w:hAnsi="宋体" w:hint="eastAsia"/>
          <w:sz w:val="28"/>
          <w:szCs w:val="28"/>
        </w:rPr>
        <w:t xml:space="preserve"> </w:t>
      </w:r>
      <w:r>
        <w:rPr>
          <w:rFonts w:ascii="宋体" w:hAnsi="宋体" w:hint="eastAsia"/>
          <w:sz w:val="28"/>
          <w:szCs w:val="28"/>
        </w:rPr>
        <w:t>设计区域电源插座等在满足规范要求的同时需满足使用需求。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、声环境</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满足</w:t>
      </w:r>
      <w:r>
        <w:rPr>
          <w:rFonts w:ascii="宋体" w:hAnsi="宋体" w:cs="宋体" w:hint="eastAsia"/>
          <w:sz w:val="28"/>
          <w:szCs w:val="28"/>
        </w:rPr>
        <w:t>《</w:t>
      </w:r>
      <w:r>
        <w:rPr>
          <w:rFonts w:ascii="宋体" w:hAnsi="宋体" w:cs="仿宋_GB2312" w:hint="eastAsia"/>
          <w:sz w:val="28"/>
          <w:szCs w:val="28"/>
        </w:rPr>
        <w:t>声环境质量标准</w:t>
      </w:r>
      <w:r>
        <w:rPr>
          <w:rFonts w:ascii="宋体" w:hAnsi="宋体" w:cs="宋体" w:hint="eastAsia"/>
          <w:sz w:val="28"/>
          <w:szCs w:val="28"/>
        </w:rPr>
        <w:t>》</w:t>
      </w:r>
      <w:r>
        <w:rPr>
          <w:rFonts w:ascii="宋体" w:hAnsi="宋体" w:cs="仿宋_GB2312" w:hint="eastAsia"/>
          <w:sz w:val="28"/>
          <w:szCs w:val="28"/>
        </w:rPr>
        <w:t>（</w:t>
      </w:r>
      <w:r>
        <w:rPr>
          <w:rFonts w:ascii="宋体" w:hAnsi="宋体" w:cs="仿宋_GB2312" w:hint="eastAsia"/>
          <w:sz w:val="28"/>
          <w:szCs w:val="28"/>
        </w:rPr>
        <w:t>GB3096-2008</w:t>
      </w:r>
      <w:r>
        <w:rPr>
          <w:rFonts w:ascii="宋体" w:hAnsi="宋体" w:cs="仿宋_GB2312" w:hint="eastAsia"/>
          <w:sz w:val="28"/>
          <w:szCs w:val="28"/>
        </w:rPr>
        <w:t>）。</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四、特别说明</w:t>
      </w:r>
    </w:p>
    <w:p w:rsidR="001D05D7" w:rsidRDefault="00456BD8">
      <w:pPr>
        <w:spacing w:line="360" w:lineRule="auto"/>
        <w:ind w:firstLineChars="200" w:firstLine="560"/>
        <w:rPr>
          <w:rFonts w:ascii="宋体" w:hAnsi="宋体"/>
          <w:b/>
          <w:sz w:val="28"/>
          <w:szCs w:val="28"/>
        </w:rPr>
      </w:pPr>
      <w:r>
        <w:rPr>
          <w:rFonts w:ascii="宋体" w:hAnsi="宋体" w:hint="eastAsia"/>
          <w:sz w:val="28"/>
          <w:szCs w:val="28"/>
        </w:rPr>
        <w:t>以上设计内容（包含且不仅含上述内容）必须满足现行国家相关规范要求并满足业主方使用需求</w:t>
      </w:r>
      <w:r>
        <w:rPr>
          <w:rFonts w:ascii="宋体" w:hAnsi="宋体" w:hint="eastAsia"/>
          <w:sz w:val="28"/>
          <w:szCs w:val="28"/>
        </w:rPr>
        <w:t>。</w:t>
      </w:r>
      <w:r>
        <w:rPr>
          <w:rFonts w:ascii="宋体" w:hAnsi="宋体" w:hint="eastAsia"/>
          <w:b/>
          <w:sz w:val="28"/>
          <w:szCs w:val="28"/>
        </w:rPr>
        <w:t>本次技术方案只对“平面布置方案</w:t>
      </w:r>
      <w:r>
        <w:rPr>
          <w:rFonts w:ascii="宋体" w:hAnsi="宋体" w:hint="eastAsia"/>
          <w:b/>
          <w:sz w:val="28"/>
          <w:szCs w:val="28"/>
        </w:rPr>
        <w:t>及设备选型</w:t>
      </w:r>
      <w:r>
        <w:rPr>
          <w:rFonts w:ascii="宋体" w:hAnsi="宋体" w:hint="eastAsia"/>
          <w:b/>
          <w:sz w:val="28"/>
          <w:szCs w:val="28"/>
        </w:rPr>
        <w:t>”作出应答。</w:t>
      </w:r>
    </w:p>
    <w:p w:rsidR="001D05D7" w:rsidRDefault="001D05D7">
      <w:pPr>
        <w:spacing w:line="360" w:lineRule="auto"/>
        <w:ind w:firstLineChars="200" w:firstLine="562"/>
        <w:rPr>
          <w:rFonts w:ascii="宋体" w:hAnsi="宋体"/>
          <w:b/>
          <w:sz w:val="28"/>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1D05D7">
      <w:pPr>
        <w:spacing w:line="360" w:lineRule="auto"/>
        <w:ind w:firstLineChars="200" w:firstLine="480"/>
        <w:rPr>
          <w:rFonts w:ascii="宋体" w:hAnsi="宋体"/>
          <w:sz w:val="24"/>
          <w:szCs w:val="28"/>
        </w:rPr>
      </w:pPr>
    </w:p>
    <w:p w:rsidR="001D05D7" w:rsidRDefault="00456BD8">
      <w:pPr>
        <w:pStyle w:val="2"/>
        <w:spacing w:before="0" w:after="0" w:line="360" w:lineRule="auto"/>
        <w:ind w:firstLine="200"/>
        <w:jc w:val="center"/>
        <w:rPr>
          <w:rFonts w:ascii="宋体" w:eastAsia="宋体" w:hAnsi="宋体"/>
          <w:sz w:val="36"/>
        </w:rPr>
      </w:pPr>
      <w:bookmarkStart w:id="31" w:name="_Toc485733559"/>
      <w:r>
        <w:rPr>
          <w:rFonts w:ascii="宋体" w:eastAsia="宋体" w:hAnsi="宋体" w:hint="eastAsia"/>
          <w:sz w:val="36"/>
        </w:rPr>
        <w:t>第四部分</w:t>
      </w:r>
      <w:r>
        <w:rPr>
          <w:rFonts w:ascii="宋体" w:eastAsia="宋体" w:hAnsi="宋体" w:hint="eastAsia"/>
          <w:sz w:val="36"/>
        </w:rPr>
        <w:t xml:space="preserve">  </w:t>
      </w:r>
      <w:r>
        <w:rPr>
          <w:rFonts w:ascii="宋体" w:eastAsia="宋体" w:hAnsi="宋体" w:hint="eastAsia"/>
          <w:sz w:val="36"/>
        </w:rPr>
        <w:t>商务条款</w:t>
      </w:r>
      <w:bookmarkEnd w:id="31"/>
    </w:p>
    <w:p w:rsidR="001D05D7" w:rsidRDefault="00456BD8">
      <w:pPr>
        <w:spacing w:line="360" w:lineRule="auto"/>
        <w:ind w:firstLineChars="192" w:firstLine="540"/>
        <w:rPr>
          <w:rFonts w:ascii="宋体" w:hAnsi="宋体"/>
          <w:b/>
          <w:bCs/>
          <w:sz w:val="28"/>
          <w:szCs w:val="28"/>
        </w:rPr>
      </w:pPr>
      <w:r>
        <w:rPr>
          <w:rFonts w:ascii="宋体" w:hAnsi="宋体" w:hint="eastAsia"/>
          <w:b/>
          <w:bCs/>
          <w:sz w:val="28"/>
          <w:szCs w:val="28"/>
        </w:rPr>
        <w:t>一、设计周期要求</w:t>
      </w:r>
    </w:p>
    <w:p w:rsidR="001D05D7" w:rsidRDefault="00456BD8">
      <w:pPr>
        <w:pStyle w:val="a5"/>
        <w:spacing w:after="0" w:line="360" w:lineRule="auto"/>
        <w:ind w:firstLineChars="200" w:firstLine="560"/>
        <w:rPr>
          <w:rFonts w:ascii="宋体" w:hAnsi="宋体" w:cs="宋体"/>
          <w:b/>
          <w:sz w:val="28"/>
          <w:szCs w:val="28"/>
          <w:u w:val="wave"/>
        </w:rPr>
      </w:pPr>
      <w:bookmarkStart w:id="32" w:name="_Toc344475121"/>
      <w:bookmarkStart w:id="33" w:name="_Toc403569791"/>
      <w:r>
        <w:rPr>
          <w:rFonts w:ascii="宋体" w:hAnsi="宋体" w:cs="宋体" w:hint="eastAsia"/>
          <w:sz w:val="28"/>
          <w:szCs w:val="28"/>
          <w:u w:val="single"/>
        </w:rPr>
        <w:t>15</w:t>
      </w:r>
      <w:r>
        <w:rPr>
          <w:rFonts w:ascii="宋体" w:hAnsi="宋体" w:cs="宋体" w:hint="eastAsia"/>
          <w:sz w:val="28"/>
          <w:szCs w:val="28"/>
        </w:rPr>
        <w:t>天，施工图设计</w:t>
      </w:r>
      <w:r>
        <w:rPr>
          <w:rFonts w:ascii="宋体" w:hAnsi="宋体" w:cs="宋体" w:hint="eastAsia"/>
          <w:sz w:val="28"/>
          <w:szCs w:val="28"/>
        </w:rPr>
        <w:t>15</w:t>
      </w:r>
      <w:r>
        <w:rPr>
          <w:rFonts w:ascii="宋体" w:hAnsi="宋体" w:cs="宋体" w:hint="eastAsia"/>
          <w:sz w:val="28"/>
          <w:szCs w:val="28"/>
        </w:rPr>
        <w:t>天</w:t>
      </w:r>
      <w:r>
        <w:rPr>
          <w:rFonts w:ascii="宋体" w:hAnsi="宋体" w:cs="宋体" w:hint="eastAsia"/>
          <w:b/>
          <w:sz w:val="28"/>
          <w:szCs w:val="28"/>
          <w:u w:val="wave"/>
        </w:rPr>
        <w:t>（从中选单位签订设计合同日期开始计算）。</w:t>
      </w:r>
    </w:p>
    <w:p w:rsidR="001D05D7" w:rsidRDefault="00456BD8">
      <w:pPr>
        <w:spacing w:line="360" w:lineRule="auto"/>
        <w:ind w:firstLineChars="192" w:firstLine="540"/>
        <w:rPr>
          <w:rFonts w:ascii="宋体" w:hAnsi="宋体"/>
          <w:b/>
          <w:bCs/>
          <w:sz w:val="28"/>
          <w:szCs w:val="28"/>
        </w:rPr>
      </w:pPr>
      <w:r>
        <w:rPr>
          <w:rFonts w:ascii="宋体" w:hAnsi="宋体" w:hint="eastAsia"/>
          <w:b/>
          <w:bCs/>
          <w:sz w:val="28"/>
          <w:szCs w:val="28"/>
        </w:rPr>
        <w:t>二、</w:t>
      </w:r>
      <w:bookmarkEnd w:id="32"/>
      <w:bookmarkEnd w:id="33"/>
      <w:r>
        <w:rPr>
          <w:rFonts w:ascii="宋体" w:hAnsi="宋体" w:hint="eastAsia"/>
          <w:b/>
          <w:bCs/>
          <w:sz w:val="28"/>
          <w:szCs w:val="28"/>
        </w:rPr>
        <w:t>质量要求</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符合国家、重庆市现行相关技术标准、规范、规程等相关要求。</w:t>
      </w:r>
    </w:p>
    <w:p w:rsidR="001D05D7" w:rsidRDefault="00456BD8">
      <w:pPr>
        <w:spacing w:line="360" w:lineRule="auto"/>
        <w:ind w:firstLineChars="192" w:firstLine="540"/>
        <w:rPr>
          <w:rFonts w:ascii="宋体" w:hAnsi="宋体"/>
          <w:b/>
          <w:bCs/>
          <w:sz w:val="28"/>
          <w:szCs w:val="28"/>
        </w:rPr>
      </w:pPr>
      <w:r>
        <w:rPr>
          <w:rFonts w:ascii="宋体" w:hAnsi="宋体" w:hint="eastAsia"/>
          <w:b/>
          <w:bCs/>
          <w:sz w:val="28"/>
          <w:szCs w:val="28"/>
        </w:rPr>
        <w:lastRenderedPageBreak/>
        <w:t>三、付款方式</w:t>
      </w:r>
    </w:p>
    <w:p w:rsidR="001D05D7" w:rsidRDefault="00456BD8">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、中标人完成施工图设计</w:t>
      </w:r>
      <w:r>
        <w:rPr>
          <w:rFonts w:ascii="宋体" w:hAnsi="宋体" w:hint="eastAsia"/>
          <w:sz w:val="28"/>
          <w:szCs w:val="28"/>
        </w:rPr>
        <w:t>，</w:t>
      </w:r>
      <w:r>
        <w:rPr>
          <w:rFonts w:ascii="宋体" w:hAnsi="宋体" w:hint="eastAsia"/>
          <w:sz w:val="28"/>
          <w:szCs w:val="28"/>
        </w:rPr>
        <w:t>并配合业主方</w:t>
      </w:r>
      <w:r>
        <w:rPr>
          <w:rFonts w:ascii="宋体" w:hAnsi="宋体" w:hint="eastAsia"/>
          <w:sz w:val="28"/>
          <w:szCs w:val="28"/>
        </w:rPr>
        <w:t>完成相关部门审批后</w:t>
      </w:r>
      <w:r>
        <w:rPr>
          <w:rFonts w:ascii="宋体" w:hAnsi="宋体" w:hint="eastAsia"/>
          <w:sz w:val="28"/>
          <w:szCs w:val="28"/>
        </w:rPr>
        <w:t>发包人</w:t>
      </w:r>
      <w:r>
        <w:rPr>
          <w:rFonts w:ascii="宋体" w:hAnsi="宋体" w:hint="eastAsia"/>
          <w:sz w:val="28"/>
          <w:szCs w:val="28"/>
        </w:rPr>
        <w:t>在</w:t>
      </w:r>
      <w:r>
        <w:rPr>
          <w:rFonts w:ascii="宋体" w:hAnsi="宋体" w:hint="eastAsia"/>
          <w:sz w:val="28"/>
          <w:szCs w:val="28"/>
        </w:rPr>
        <w:t>15</w:t>
      </w:r>
      <w:r>
        <w:rPr>
          <w:rFonts w:ascii="宋体" w:hAnsi="宋体" w:hint="eastAsia"/>
          <w:sz w:val="28"/>
          <w:szCs w:val="28"/>
        </w:rPr>
        <w:t>个工作日内</w:t>
      </w:r>
      <w:r>
        <w:rPr>
          <w:rFonts w:ascii="宋体" w:hAnsi="宋体" w:hint="eastAsia"/>
          <w:sz w:val="28"/>
          <w:szCs w:val="28"/>
        </w:rPr>
        <w:t>向中标人支付中选价的</w:t>
      </w:r>
      <w:r>
        <w:rPr>
          <w:rFonts w:ascii="宋体" w:hAnsi="宋体"/>
          <w:sz w:val="28"/>
          <w:szCs w:val="28"/>
          <w:u w:val="wave"/>
        </w:rPr>
        <w:t>9</w:t>
      </w:r>
      <w:r>
        <w:rPr>
          <w:rFonts w:ascii="宋体" w:hAnsi="宋体" w:hint="eastAsia"/>
          <w:sz w:val="28"/>
          <w:szCs w:val="28"/>
          <w:u w:val="wave"/>
        </w:rPr>
        <w:t>0%</w:t>
      </w:r>
      <w:r>
        <w:rPr>
          <w:rFonts w:ascii="宋体" w:hAnsi="宋体" w:hint="eastAsia"/>
          <w:sz w:val="28"/>
          <w:szCs w:val="28"/>
          <w:u w:val="wave"/>
        </w:rPr>
        <w:t>。</w:t>
      </w:r>
    </w:p>
    <w:p w:rsidR="001D05D7" w:rsidRDefault="00456BD8">
      <w:pPr>
        <w:spacing w:line="360" w:lineRule="auto"/>
        <w:ind w:firstLineChars="200" w:firstLine="560"/>
        <w:rPr>
          <w:rFonts w:ascii="宋体" w:hAnsi="宋体"/>
          <w:b/>
          <w:sz w:val="28"/>
          <w:szCs w:val="28"/>
          <w:u w:val="wave"/>
        </w:rPr>
      </w:pPr>
      <w:r>
        <w:rPr>
          <w:rFonts w:ascii="宋体" w:hAnsi="宋体"/>
          <w:sz w:val="28"/>
          <w:szCs w:val="28"/>
        </w:rPr>
        <w:t>2</w:t>
      </w:r>
      <w:r>
        <w:rPr>
          <w:rFonts w:ascii="宋体" w:hAnsi="宋体" w:hint="eastAsia"/>
          <w:sz w:val="28"/>
          <w:szCs w:val="28"/>
        </w:rPr>
        <w:t>、</w:t>
      </w:r>
      <w:r>
        <w:rPr>
          <w:rFonts w:ascii="宋体" w:hAnsi="宋体" w:hint="eastAsia"/>
          <w:sz w:val="28"/>
          <w:szCs w:val="28"/>
        </w:rPr>
        <w:t>本</w:t>
      </w:r>
      <w:r>
        <w:rPr>
          <w:rFonts w:ascii="宋体" w:hAnsi="宋体" w:hint="eastAsia"/>
          <w:b/>
          <w:bCs/>
          <w:sz w:val="28"/>
          <w:szCs w:val="28"/>
        </w:rPr>
        <w:t>工程</w:t>
      </w:r>
      <w:r>
        <w:rPr>
          <w:rFonts w:ascii="宋体" w:hAnsi="宋体" w:hint="eastAsia"/>
          <w:b/>
          <w:sz w:val="28"/>
          <w:szCs w:val="28"/>
          <w:u w:val="wave"/>
        </w:rPr>
        <w:t>竣工验收合格</w:t>
      </w:r>
      <w:r>
        <w:rPr>
          <w:rFonts w:ascii="宋体" w:hAnsi="宋体" w:hint="eastAsia"/>
          <w:b/>
          <w:sz w:val="28"/>
          <w:szCs w:val="28"/>
          <w:u w:val="wave"/>
        </w:rPr>
        <w:t>后支付中选价的</w:t>
      </w:r>
      <w:r>
        <w:rPr>
          <w:rFonts w:ascii="宋体" w:hAnsi="宋体" w:hint="eastAsia"/>
          <w:b/>
          <w:sz w:val="28"/>
          <w:szCs w:val="28"/>
          <w:u w:val="wave"/>
        </w:rPr>
        <w:t>10%</w:t>
      </w:r>
      <w:r>
        <w:rPr>
          <w:rFonts w:ascii="宋体" w:hAnsi="宋体" w:hint="eastAsia"/>
          <w:b/>
          <w:sz w:val="28"/>
          <w:szCs w:val="28"/>
          <w:u w:val="wave"/>
        </w:rPr>
        <w:t>。</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比选人支付前中选人须提供付款申请及足额合格有效的发票，否则比选人有权拒绝付款。</w:t>
      </w:r>
    </w:p>
    <w:p w:rsidR="001D05D7" w:rsidRDefault="00456BD8">
      <w:pPr>
        <w:spacing w:line="360" w:lineRule="auto"/>
        <w:ind w:firstLineChars="192" w:firstLine="540"/>
        <w:rPr>
          <w:rFonts w:ascii="宋体" w:hAnsi="宋体"/>
          <w:sz w:val="28"/>
          <w:szCs w:val="28"/>
        </w:rPr>
      </w:pPr>
      <w:r>
        <w:rPr>
          <w:rFonts w:ascii="宋体" w:hAnsi="宋体" w:hint="eastAsia"/>
          <w:b/>
          <w:bCs/>
          <w:sz w:val="28"/>
          <w:szCs w:val="28"/>
        </w:rPr>
        <w:t>四、结算</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中选总价即为结算价，不因任何原因调整中选价。</w:t>
      </w:r>
    </w:p>
    <w:p w:rsidR="001D05D7" w:rsidRDefault="00456BD8">
      <w:pPr>
        <w:spacing w:line="360" w:lineRule="auto"/>
        <w:ind w:firstLineChars="192" w:firstLine="540"/>
        <w:rPr>
          <w:rFonts w:ascii="宋体" w:hAnsi="宋体"/>
          <w:b/>
          <w:sz w:val="28"/>
          <w:szCs w:val="28"/>
        </w:rPr>
      </w:pPr>
      <w:r>
        <w:rPr>
          <w:rFonts w:ascii="宋体" w:hAnsi="宋体" w:hint="eastAsia"/>
          <w:b/>
          <w:sz w:val="28"/>
          <w:szCs w:val="28"/>
        </w:rPr>
        <w:t>五、合同签订</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中标单位须在比选后</w:t>
      </w:r>
      <w:r>
        <w:rPr>
          <w:rFonts w:ascii="宋体" w:hAnsi="宋体" w:hint="eastAsia"/>
          <w:sz w:val="28"/>
          <w:szCs w:val="28"/>
        </w:rPr>
        <w:t>5</w:t>
      </w:r>
      <w:r>
        <w:rPr>
          <w:rFonts w:ascii="宋体" w:hAnsi="宋体" w:hint="eastAsia"/>
          <w:sz w:val="28"/>
          <w:szCs w:val="28"/>
        </w:rPr>
        <w:t>日内与比选人签订合同。</w:t>
      </w:r>
    </w:p>
    <w:p w:rsidR="001D05D7" w:rsidRDefault="00456BD8">
      <w:pPr>
        <w:spacing w:line="360" w:lineRule="auto"/>
        <w:ind w:firstLineChars="192" w:firstLine="540"/>
        <w:rPr>
          <w:rFonts w:ascii="宋体" w:hAnsi="宋体"/>
          <w:b/>
          <w:sz w:val="28"/>
          <w:szCs w:val="28"/>
        </w:rPr>
      </w:pPr>
      <w:r>
        <w:rPr>
          <w:rFonts w:ascii="宋体" w:hAnsi="宋体" w:hint="eastAsia"/>
          <w:b/>
          <w:sz w:val="28"/>
          <w:szCs w:val="28"/>
        </w:rPr>
        <w:t>六、解决争议方式</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本合同在履行过程中发生的争议，由双方当事人协商解决，协商不成的提交重庆仲裁委员会仲裁或向项目所在地人民法院提起诉讼。</w:t>
      </w:r>
    </w:p>
    <w:p w:rsidR="001D05D7" w:rsidRDefault="00456BD8">
      <w:pPr>
        <w:spacing w:line="360" w:lineRule="auto"/>
        <w:ind w:firstLineChars="192" w:firstLine="540"/>
        <w:rPr>
          <w:rFonts w:ascii="宋体" w:hAnsi="宋体"/>
          <w:b/>
          <w:sz w:val="28"/>
          <w:szCs w:val="28"/>
        </w:rPr>
      </w:pPr>
      <w:r>
        <w:rPr>
          <w:rFonts w:ascii="宋体" w:hAnsi="宋体" w:hint="eastAsia"/>
          <w:b/>
          <w:sz w:val="28"/>
          <w:szCs w:val="28"/>
        </w:rPr>
        <w:t>七、未尽事宜</w:t>
      </w:r>
    </w:p>
    <w:p w:rsidR="001D05D7" w:rsidRDefault="00456BD8">
      <w:pPr>
        <w:spacing w:line="360" w:lineRule="auto"/>
        <w:ind w:firstLineChars="200" w:firstLine="560"/>
        <w:rPr>
          <w:rFonts w:ascii="宋体" w:hAnsi="宋体"/>
          <w:b/>
          <w:bCs/>
          <w:sz w:val="28"/>
          <w:szCs w:val="28"/>
        </w:rPr>
      </w:pPr>
      <w:r>
        <w:rPr>
          <w:rFonts w:ascii="宋体" w:hAnsi="宋体" w:hint="eastAsia"/>
          <w:sz w:val="28"/>
          <w:szCs w:val="28"/>
        </w:rPr>
        <w:t>待成交后双方协商确定。</w:t>
      </w:r>
    </w:p>
    <w:p w:rsidR="001D05D7" w:rsidRDefault="001D05D7">
      <w:pPr>
        <w:spacing w:line="360" w:lineRule="auto"/>
        <w:ind w:firstLineChars="200" w:firstLine="562"/>
        <w:rPr>
          <w:rFonts w:ascii="宋体" w:hAnsi="宋体"/>
          <w:b/>
          <w:bCs/>
          <w:sz w:val="28"/>
          <w:szCs w:val="28"/>
        </w:rPr>
      </w:pPr>
    </w:p>
    <w:p w:rsidR="001D05D7" w:rsidRDefault="001D05D7">
      <w:pPr>
        <w:spacing w:line="360" w:lineRule="auto"/>
        <w:ind w:firstLineChars="200" w:firstLine="562"/>
        <w:rPr>
          <w:rFonts w:ascii="宋体" w:hAnsi="宋体"/>
          <w:b/>
          <w:bCs/>
          <w:sz w:val="28"/>
          <w:szCs w:val="28"/>
        </w:rPr>
      </w:pPr>
    </w:p>
    <w:p w:rsidR="001D05D7" w:rsidRDefault="001D05D7">
      <w:pPr>
        <w:spacing w:line="360" w:lineRule="auto"/>
        <w:ind w:firstLineChars="200" w:firstLine="562"/>
        <w:rPr>
          <w:rFonts w:ascii="宋体" w:hAnsi="宋体"/>
          <w:b/>
          <w:bCs/>
          <w:sz w:val="28"/>
          <w:szCs w:val="28"/>
        </w:rPr>
      </w:pPr>
    </w:p>
    <w:p w:rsidR="001D05D7" w:rsidRDefault="001D05D7">
      <w:pPr>
        <w:spacing w:line="360" w:lineRule="auto"/>
        <w:rPr>
          <w:rFonts w:ascii="宋体" w:hAnsi="宋体"/>
          <w:sz w:val="24"/>
          <w:szCs w:val="28"/>
        </w:rPr>
      </w:pPr>
    </w:p>
    <w:p w:rsidR="001D05D7" w:rsidRDefault="00456BD8">
      <w:pPr>
        <w:pStyle w:val="2"/>
        <w:spacing w:before="0" w:after="0" w:line="360" w:lineRule="auto"/>
        <w:ind w:firstLine="200"/>
        <w:jc w:val="center"/>
        <w:rPr>
          <w:rFonts w:ascii="宋体" w:eastAsia="宋体" w:hAnsi="宋体"/>
          <w:sz w:val="36"/>
        </w:rPr>
      </w:pPr>
      <w:bookmarkStart w:id="34" w:name="_Toc485733560"/>
      <w:r>
        <w:rPr>
          <w:rFonts w:ascii="宋体" w:eastAsia="宋体" w:hAnsi="宋体" w:hint="eastAsia"/>
          <w:sz w:val="36"/>
        </w:rPr>
        <w:t>第五部分</w:t>
      </w:r>
      <w:r>
        <w:rPr>
          <w:rFonts w:ascii="宋体" w:eastAsia="宋体" w:hAnsi="宋体" w:hint="eastAsia"/>
          <w:sz w:val="36"/>
        </w:rPr>
        <w:t xml:space="preserve">  </w:t>
      </w:r>
      <w:r>
        <w:rPr>
          <w:rFonts w:ascii="宋体" w:eastAsia="宋体" w:hAnsi="宋体" w:hint="eastAsia"/>
          <w:sz w:val="36"/>
        </w:rPr>
        <w:t>竞标文件格式要求</w:t>
      </w:r>
      <w:bookmarkEnd w:id="34"/>
    </w:p>
    <w:p w:rsidR="001D05D7" w:rsidRDefault="00456BD8">
      <w:pPr>
        <w:spacing w:line="360" w:lineRule="auto"/>
        <w:ind w:firstLineChars="200" w:firstLine="560"/>
        <w:rPr>
          <w:rFonts w:ascii="宋体" w:hAnsi="宋体" w:cs="仿宋_GB2312"/>
          <w:sz w:val="28"/>
          <w:szCs w:val="28"/>
        </w:rPr>
      </w:pPr>
      <w:bookmarkStart w:id="35" w:name="_Toc12789074"/>
      <w:r>
        <w:rPr>
          <w:rFonts w:ascii="宋体" w:hAnsi="宋体" w:cs="仿宋_GB2312" w:hint="eastAsia"/>
          <w:sz w:val="28"/>
          <w:szCs w:val="28"/>
        </w:rPr>
        <w:t>1</w:t>
      </w:r>
      <w:r>
        <w:rPr>
          <w:rFonts w:ascii="宋体" w:hAnsi="宋体" w:cs="仿宋_GB2312" w:hint="eastAsia"/>
          <w:sz w:val="28"/>
          <w:szCs w:val="28"/>
        </w:rPr>
        <w:t>、竞争性报价函</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、法定代表人身份证明书</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、法定代表人授权委托书</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4</w:t>
      </w:r>
      <w:r>
        <w:rPr>
          <w:rFonts w:ascii="宋体" w:hAnsi="宋体" w:cs="仿宋_GB2312" w:hint="eastAsia"/>
          <w:sz w:val="28"/>
          <w:szCs w:val="28"/>
        </w:rPr>
        <w:t>、营业执照及相关资质证书（复印件，盖鲜章）</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5</w:t>
      </w:r>
      <w:r>
        <w:rPr>
          <w:rFonts w:ascii="宋体" w:hAnsi="宋体" w:cs="仿宋_GB2312" w:hint="eastAsia"/>
          <w:sz w:val="28"/>
          <w:szCs w:val="28"/>
        </w:rPr>
        <w:t>、项目</w:t>
      </w:r>
      <w:r>
        <w:rPr>
          <w:rFonts w:ascii="宋体" w:hAnsi="宋体" w:cs="仿宋_GB2312" w:hint="eastAsia"/>
          <w:sz w:val="28"/>
          <w:szCs w:val="28"/>
        </w:rPr>
        <w:t>人员</w:t>
      </w:r>
      <w:r>
        <w:rPr>
          <w:rFonts w:ascii="宋体" w:hAnsi="宋体" w:cs="仿宋_GB2312" w:hint="eastAsia"/>
          <w:sz w:val="28"/>
          <w:szCs w:val="28"/>
        </w:rPr>
        <w:t>附表</w:t>
      </w:r>
    </w:p>
    <w:p w:rsidR="001D05D7" w:rsidRDefault="00456BD8">
      <w:pPr>
        <w:spacing w:line="360" w:lineRule="auto"/>
        <w:ind w:leftChars="266" w:left="559"/>
        <w:rPr>
          <w:rFonts w:ascii="宋体" w:hAnsi="宋体" w:cs="仿宋_GB2312"/>
          <w:sz w:val="28"/>
          <w:szCs w:val="28"/>
        </w:rPr>
      </w:pPr>
      <w:r>
        <w:rPr>
          <w:rFonts w:ascii="宋体" w:hAnsi="宋体" w:cs="仿宋_GB2312" w:hint="eastAsia"/>
          <w:sz w:val="28"/>
          <w:szCs w:val="28"/>
        </w:rPr>
        <w:lastRenderedPageBreak/>
        <w:t>6</w:t>
      </w:r>
      <w:r>
        <w:rPr>
          <w:rFonts w:ascii="宋体" w:hAnsi="宋体" w:cs="仿宋_GB2312" w:hint="eastAsia"/>
          <w:sz w:val="28"/>
          <w:szCs w:val="28"/>
        </w:rPr>
        <w:t>、项目</w:t>
      </w:r>
      <w:r>
        <w:rPr>
          <w:rFonts w:ascii="宋体" w:hAnsi="宋体" w:cs="仿宋_GB2312" w:hint="eastAsia"/>
          <w:sz w:val="28"/>
          <w:szCs w:val="28"/>
        </w:rPr>
        <w:t>人员</w:t>
      </w:r>
      <w:r>
        <w:rPr>
          <w:rFonts w:ascii="宋体" w:hAnsi="宋体" w:cs="仿宋_GB2312" w:hint="eastAsia"/>
          <w:sz w:val="28"/>
          <w:szCs w:val="28"/>
        </w:rPr>
        <w:t>资格和社保证明材料（</w:t>
      </w:r>
      <w:r>
        <w:rPr>
          <w:rFonts w:ascii="宋体" w:hAnsi="宋体" w:cs="仿宋_GB2312" w:hint="eastAsia"/>
          <w:sz w:val="28"/>
          <w:szCs w:val="28"/>
        </w:rPr>
        <w:t>提供资格证书全本彩印件</w:t>
      </w:r>
      <w:r>
        <w:rPr>
          <w:rFonts w:ascii="宋体" w:hAnsi="宋体" w:cs="仿宋_GB2312" w:hint="eastAsia"/>
          <w:sz w:val="28"/>
          <w:szCs w:val="28"/>
        </w:rPr>
        <w:t>,</w:t>
      </w:r>
      <w:r>
        <w:rPr>
          <w:rFonts w:ascii="宋体" w:hAnsi="宋体" w:cs="仿宋_GB2312" w:hint="eastAsia"/>
          <w:sz w:val="28"/>
          <w:szCs w:val="28"/>
        </w:rPr>
        <w:t>盖鲜章）</w:t>
      </w:r>
      <w:r>
        <w:rPr>
          <w:rFonts w:ascii="宋体" w:hAnsi="宋体" w:cs="仿宋_GB2312" w:hint="eastAsia"/>
          <w:sz w:val="28"/>
          <w:szCs w:val="28"/>
        </w:rPr>
        <w:t>7</w:t>
      </w:r>
      <w:r>
        <w:rPr>
          <w:rFonts w:ascii="宋体" w:hAnsi="宋体" w:cs="仿宋_GB2312" w:hint="eastAsia"/>
          <w:sz w:val="28"/>
          <w:szCs w:val="28"/>
        </w:rPr>
        <w:t>、诚信声明</w:t>
      </w:r>
    </w:p>
    <w:p w:rsidR="001D05D7" w:rsidRDefault="00456BD8">
      <w:pPr>
        <w:spacing w:line="360" w:lineRule="auto"/>
        <w:ind w:firstLineChars="200" w:firstLine="560"/>
        <w:rPr>
          <w:rFonts w:ascii="宋体" w:hAnsi="宋体" w:cs="仿宋_GB2312"/>
          <w:sz w:val="28"/>
          <w:szCs w:val="28"/>
        </w:rPr>
      </w:pPr>
      <w:r>
        <w:rPr>
          <w:rFonts w:ascii="宋体" w:hAnsi="宋体" w:cs="仿宋_GB2312" w:hint="eastAsia"/>
          <w:sz w:val="28"/>
          <w:szCs w:val="28"/>
        </w:rPr>
        <w:t>8</w:t>
      </w:r>
      <w:r>
        <w:rPr>
          <w:rFonts w:ascii="宋体" w:hAnsi="宋体" w:cs="仿宋_GB2312" w:hint="eastAsia"/>
          <w:sz w:val="28"/>
          <w:szCs w:val="28"/>
        </w:rPr>
        <w:t>、</w:t>
      </w:r>
      <w:r>
        <w:rPr>
          <w:rFonts w:ascii="宋体" w:hAnsi="宋体" w:cs="仿宋_GB2312" w:hint="eastAsia"/>
          <w:sz w:val="28"/>
          <w:szCs w:val="28"/>
        </w:rPr>
        <w:t>设计</w:t>
      </w:r>
      <w:r>
        <w:rPr>
          <w:rFonts w:ascii="宋体" w:hAnsi="宋体" w:cs="仿宋_GB2312" w:hint="eastAsia"/>
          <w:sz w:val="28"/>
          <w:szCs w:val="28"/>
        </w:rPr>
        <w:t>方案（详附录</w:t>
      </w:r>
      <w:r>
        <w:rPr>
          <w:rFonts w:ascii="宋体" w:hAnsi="宋体" w:cs="仿宋_GB2312" w:hint="eastAsia"/>
          <w:sz w:val="28"/>
          <w:szCs w:val="28"/>
        </w:rPr>
        <w:t>6</w:t>
      </w:r>
      <w:r>
        <w:rPr>
          <w:rFonts w:ascii="宋体" w:hAnsi="宋体" w:cs="仿宋_GB2312" w:hint="eastAsia"/>
          <w:sz w:val="28"/>
          <w:szCs w:val="28"/>
        </w:rPr>
        <w:t>）</w:t>
      </w: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1D05D7">
      <w:pPr>
        <w:spacing w:line="360" w:lineRule="auto"/>
        <w:ind w:firstLineChars="200" w:firstLine="560"/>
        <w:rPr>
          <w:rFonts w:ascii="宋体" w:hAnsi="宋体" w:cs="仿宋_GB2312"/>
          <w:sz w:val="28"/>
          <w:szCs w:val="28"/>
        </w:rPr>
      </w:pPr>
    </w:p>
    <w:p w:rsidR="001D05D7" w:rsidRDefault="00456BD8">
      <w:pPr>
        <w:pStyle w:val="4"/>
        <w:jc w:val="left"/>
        <w:rPr>
          <w:rFonts w:ascii="宋体" w:eastAsia="宋体" w:hAnsi="宋体"/>
        </w:rPr>
      </w:pPr>
      <w:r>
        <w:rPr>
          <w:rFonts w:ascii="宋体" w:eastAsia="宋体" w:hAnsi="宋体" w:hint="eastAsia"/>
        </w:rPr>
        <w:t>附录</w:t>
      </w:r>
      <w:bookmarkEnd w:id="35"/>
      <w:r>
        <w:rPr>
          <w:rFonts w:ascii="宋体" w:eastAsia="宋体" w:hAnsi="宋体" w:hint="eastAsia"/>
        </w:rPr>
        <w:t>1</w:t>
      </w:r>
    </w:p>
    <w:p w:rsidR="001D05D7" w:rsidRDefault="00456BD8">
      <w:pPr>
        <w:tabs>
          <w:tab w:val="left" w:pos="6300"/>
        </w:tabs>
        <w:snapToGrid w:val="0"/>
        <w:spacing w:line="480" w:lineRule="exact"/>
        <w:jc w:val="center"/>
        <w:outlineLvl w:val="0"/>
        <w:rPr>
          <w:rFonts w:ascii="宋体" w:hAnsi="宋体"/>
          <w:b/>
          <w:sz w:val="40"/>
          <w:szCs w:val="28"/>
        </w:rPr>
      </w:pPr>
      <w:r>
        <w:rPr>
          <w:rFonts w:ascii="宋体" w:hAnsi="宋体" w:hint="eastAsia"/>
          <w:b/>
          <w:sz w:val="40"/>
          <w:szCs w:val="28"/>
        </w:rPr>
        <w:t>竞争性报价函（格式）</w:t>
      </w:r>
    </w:p>
    <w:p w:rsidR="001D05D7" w:rsidRDefault="00456BD8">
      <w:pPr>
        <w:tabs>
          <w:tab w:val="left" w:pos="6300"/>
        </w:tabs>
        <w:snapToGrid w:val="0"/>
        <w:spacing w:line="480" w:lineRule="exact"/>
        <w:rPr>
          <w:rFonts w:ascii="宋体" w:hAnsi="宋体"/>
          <w:sz w:val="28"/>
          <w:szCs w:val="28"/>
        </w:rPr>
      </w:pPr>
      <w:r>
        <w:rPr>
          <w:rFonts w:ascii="宋体" w:hAnsi="宋体" w:hint="eastAsia"/>
          <w:sz w:val="28"/>
          <w:szCs w:val="28"/>
        </w:rPr>
        <w:t>致：</w:t>
      </w:r>
    </w:p>
    <w:p w:rsidR="001D05D7" w:rsidRDefault="00456BD8">
      <w:pPr>
        <w:tabs>
          <w:tab w:val="left" w:pos="6300"/>
        </w:tabs>
        <w:snapToGrid w:val="0"/>
        <w:spacing w:line="480" w:lineRule="exact"/>
        <w:ind w:firstLine="570"/>
        <w:rPr>
          <w:rFonts w:ascii="宋体" w:hAnsi="宋体"/>
          <w:sz w:val="28"/>
          <w:szCs w:val="28"/>
        </w:rPr>
      </w:pPr>
      <w:r>
        <w:rPr>
          <w:rFonts w:ascii="宋体" w:hAnsi="宋体" w:hint="eastAsia"/>
          <w:sz w:val="28"/>
          <w:szCs w:val="28"/>
        </w:rPr>
        <w:t>我方收到的比选文件，经详细研究，决定参加该比选项目的竞争比选。</w:t>
      </w:r>
    </w:p>
    <w:p w:rsidR="001D05D7" w:rsidRDefault="00456BD8">
      <w:pPr>
        <w:tabs>
          <w:tab w:val="left" w:pos="6300"/>
        </w:tabs>
        <w:snapToGrid w:val="0"/>
        <w:spacing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、愿意按照竞争性比选文件中的一切要求，按</w:t>
      </w:r>
      <w:r>
        <w:rPr>
          <w:rFonts w:ascii="宋体" w:hAnsi="宋体" w:hint="eastAsia"/>
          <w:sz w:val="28"/>
          <w:szCs w:val="28"/>
          <w:u w:val="single"/>
        </w:rPr>
        <w:t xml:space="preserve">             </w:t>
      </w:r>
      <w:r>
        <w:rPr>
          <w:rFonts w:ascii="宋体" w:hAnsi="宋体" w:hint="eastAsia"/>
          <w:sz w:val="28"/>
          <w:szCs w:val="28"/>
          <w:u w:val="single"/>
        </w:rPr>
        <w:t>元</w:t>
      </w:r>
      <w:r>
        <w:rPr>
          <w:rFonts w:ascii="宋体" w:hAnsi="宋体" w:hint="eastAsia"/>
          <w:sz w:val="28"/>
          <w:szCs w:val="28"/>
          <w:u w:val="single"/>
        </w:rPr>
        <w:t>(</w:t>
      </w:r>
      <w:r>
        <w:rPr>
          <w:rFonts w:ascii="宋体" w:hAnsi="宋体" w:hint="eastAsia"/>
          <w:sz w:val="28"/>
          <w:szCs w:val="28"/>
          <w:u w:val="single"/>
        </w:rPr>
        <w:t>大写人民币：</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包干金额作为设计费。</w:t>
      </w:r>
    </w:p>
    <w:p w:rsidR="001D05D7" w:rsidRDefault="00456BD8">
      <w:pPr>
        <w:tabs>
          <w:tab w:val="left" w:pos="6300"/>
        </w:tabs>
        <w:snapToGrid w:val="0"/>
        <w:spacing w:line="480" w:lineRule="exact"/>
        <w:ind w:firstLine="570"/>
        <w:rPr>
          <w:rFonts w:ascii="宋体" w:hAnsi="宋体"/>
          <w:sz w:val="28"/>
          <w:szCs w:val="28"/>
        </w:rPr>
      </w:pPr>
      <w:r>
        <w:rPr>
          <w:rFonts w:ascii="宋体" w:hAnsi="宋体" w:hint="eastAsia"/>
          <w:sz w:val="28"/>
          <w:szCs w:val="28"/>
        </w:rPr>
        <w:t>2</w:t>
      </w:r>
      <w:r>
        <w:rPr>
          <w:rFonts w:ascii="宋体" w:hAnsi="宋体" w:hint="eastAsia"/>
          <w:sz w:val="28"/>
          <w:szCs w:val="28"/>
        </w:rPr>
        <w:t>、我们提交的报价文件为：报价文件正本壹份，副本壹份。</w:t>
      </w:r>
    </w:p>
    <w:p w:rsidR="001D05D7" w:rsidRDefault="00456BD8">
      <w:pPr>
        <w:spacing w:line="480" w:lineRule="exact"/>
        <w:ind w:firstLine="555"/>
        <w:rPr>
          <w:rFonts w:ascii="宋体" w:hAnsi="宋体"/>
          <w:sz w:val="28"/>
          <w:szCs w:val="28"/>
        </w:rPr>
      </w:pPr>
      <w:r>
        <w:rPr>
          <w:rFonts w:ascii="宋体" w:hAnsi="宋体" w:hint="eastAsia"/>
          <w:sz w:val="28"/>
          <w:szCs w:val="28"/>
        </w:rPr>
        <w:t>3</w:t>
      </w:r>
      <w:r>
        <w:rPr>
          <w:rFonts w:ascii="宋体" w:hAnsi="宋体" w:hint="eastAsia"/>
          <w:sz w:val="28"/>
          <w:szCs w:val="28"/>
        </w:rPr>
        <w:t>、我们完全理解和接受贵方竞争性比选文件的一切规定和要求，完全</w:t>
      </w:r>
      <w:r>
        <w:rPr>
          <w:rFonts w:ascii="宋体" w:hAnsi="宋体" w:hint="eastAsia"/>
          <w:sz w:val="28"/>
          <w:szCs w:val="28"/>
        </w:rPr>
        <w:lastRenderedPageBreak/>
        <w:t>答应比选文件中规定的所有条件和比选评审办法。</w:t>
      </w:r>
    </w:p>
    <w:p w:rsidR="001D05D7" w:rsidRDefault="00456BD8">
      <w:pPr>
        <w:spacing w:line="480" w:lineRule="exact"/>
        <w:ind w:firstLine="555"/>
        <w:rPr>
          <w:rFonts w:ascii="宋体" w:hAnsi="宋体"/>
          <w:sz w:val="28"/>
          <w:szCs w:val="28"/>
        </w:rPr>
      </w:pPr>
      <w:r>
        <w:rPr>
          <w:rFonts w:ascii="宋体" w:hAnsi="宋体" w:hint="eastAsia"/>
          <w:sz w:val="28"/>
          <w:szCs w:val="28"/>
        </w:rPr>
        <w:t>4</w:t>
      </w:r>
      <w:r>
        <w:rPr>
          <w:rFonts w:ascii="宋体" w:hAnsi="宋体" w:hint="eastAsia"/>
          <w:sz w:val="28"/>
          <w:szCs w:val="28"/>
        </w:rPr>
        <w:t>、在整个竞争性比选过程中，我方若有违规行为，贵方可按《中华人民共和国政府采购法》和《竞争性比选文件》之规定给予惩罚，我方完全接受。</w:t>
      </w:r>
    </w:p>
    <w:p w:rsidR="001D05D7" w:rsidRDefault="00456BD8">
      <w:pPr>
        <w:spacing w:line="480" w:lineRule="exact"/>
        <w:ind w:firstLine="555"/>
        <w:rPr>
          <w:rFonts w:ascii="宋体" w:hAnsi="宋体"/>
          <w:sz w:val="28"/>
          <w:szCs w:val="28"/>
        </w:rPr>
      </w:pPr>
      <w:r>
        <w:rPr>
          <w:rFonts w:ascii="宋体" w:hAnsi="宋体" w:hint="eastAsia"/>
          <w:sz w:val="28"/>
          <w:szCs w:val="28"/>
        </w:rPr>
        <w:t>5</w:t>
      </w:r>
      <w:r>
        <w:rPr>
          <w:rFonts w:ascii="宋体" w:hAnsi="宋体" w:hint="eastAsia"/>
          <w:sz w:val="28"/>
          <w:szCs w:val="28"/>
        </w:rPr>
        <w:t>、若我们成为成交单位，我方将按照最终比选结果签订合同，并按要求提交成果资料，且严格履行合同义务。本承诺函将成为合同不可分割的一部分，与合同具有同等的法律效力。</w:t>
      </w:r>
    </w:p>
    <w:p w:rsidR="001D05D7" w:rsidRDefault="001D05D7">
      <w:pPr>
        <w:tabs>
          <w:tab w:val="left" w:pos="6300"/>
        </w:tabs>
        <w:snapToGrid w:val="0"/>
        <w:spacing w:line="480" w:lineRule="exact"/>
        <w:ind w:firstLine="570"/>
        <w:rPr>
          <w:rFonts w:ascii="宋体" w:hAnsi="宋体"/>
          <w:sz w:val="28"/>
          <w:szCs w:val="28"/>
        </w:rPr>
      </w:pPr>
    </w:p>
    <w:p w:rsidR="001D05D7" w:rsidRDefault="001D05D7">
      <w:pPr>
        <w:tabs>
          <w:tab w:val="left" w:pos="6300"/>
        </w:tabs>
        <w:snapToGrid w:val="0"/>
        <w:spacing w:line="480" w:lineRule="exact"/>
        <w:ind w:firstLine="570"/>
        <w:rPr>
          <w:rFonts w:ascii="宋体" w:hAnsi="宋体"/>
          <w:sz w:val="28"/>
          <w:szCs w:val="28"/>
        </w:rPr>
      </w:pPr>
    </w:p>
    <w:p w:rsidR="001D05D7" w:rsidRDefault="00456BD8">
      <w:pPr>
        <w:snapToGrid w:val="0"/>
        <w:spacing w:line="360" w:lineRule="auto"/>
        <w:ind w:firstLineChars="171" w:firstLine="479"/>
        <w:rPr>
          <w:rFonts w:ascii="宋体" w:hAnsi="宋体" w:cs="仿宋_GB2312"/>
          <w:sz w:val="28"/>
          <w:szCs w:val="28"/>
        </w:rPr>
      </w:pPr>
      <w:r>
        <w:rPr>
          <w:rFonts w:ascii="宋体" w:hAnsi="宋体" w:hint="eastAsia"/>
          <w:sz w:val="28"/>
          <w:szCs w:val="28"/>
        </w:rPr>
        <w:t>竞标人（</w:t>
      </w:r>
      <w:r>
        <w:rPr>
          <w:rFonts w:ascii="宋体" w:hAnsi="宋体" w:cs="仿宋_GB2312" w:hint="eastAsia"/>
          <w:sz w:val="28"/>
          <w:szCs w:val="28"/>
        </w:rPr>
        <w:t>法定代表人或法定代表人授权代表签名</w:t>
      </w:r>
      <w:r>
        <w:rPr>
          <w:rFonts w:ascii="宋体" w:hAnsi="宋体" w:cs="仿宋_GB2312"/>
          <w:sz w:val="28"/>
          <w:szCs w:val="28"/>
        </w:rPr>
        <w:t>）</w:t>
      </w:r>
      <w:r>
        <w:rPr>
          <w:rFonts w:ascii="宋体" w:hAnsi="宋体" w:cs="仿宋_GB2312" w:hint="eastAsia"/>
          <w:sz w:val="28"/>
          <w:szCs w:val="28"/>
        </w:rPr>
        <w:t xml:space="preserve">: </w:t>
      </w:r>
      <w:r>
        <w:rPr>
          <w:rFonts w:ascii="宋体" w:hAnsi="宋体" w:cs="仿宋_GB2312" w:hint="eastAsia"/>
          <w:sz w:val="28"/>
          <w:szCs w:val="28"/>
          <w:u w:val="single"/>
        </w:rPr>
        <w:t xml:space="preserve">        </w:t>
      </w:r>
    </w:p>
    <w:p w:rsidR="001D05D7" w:rsidRDefault="00456BD8">
      <w:pPr>
        <w:tabs>
          <w:tab w:val="left" w:pos="6300"/>
        </w:tabs>
        <w:snapToGrid w:val="0"/>
        <w:spacing w:line="480" w:lineRule="exact"/>
        <w:ind w:firstLine="570"/>
        <w:rPr>
          <w:rFonts w:ascii="宋体" w:hAnsi="宋体"/>
          <w:sz w:val="28"/>
          <w:szCs w:val="28"/>
        </w:rPr>
      </w:pPr>
      <w:r>
        <w:rPr>
          <w:rFonts w:ascii="宋体" w:hAnsi="宋体" w:hint="eastAsia"/>
          <w:sz w:val="28"/>
          <w:szCs w:val="28"/>
        </w:rPr>
        <w:t>（公章）</w:t>
      </w:r>
      <w:r>
        <w:rPr>
          <w:rFonts w:ascii="宋体" w:hAnsi="宋体" w:hint="eastAsia"/>
          <w:sz w:val="28"/>
          <w:szCs w:val="28"/>
          <w:u w:val="single"/>
        </w:rPr>
        <w:t xml:space="preserve">           </w:t>
      </w:r>
      <w:r>
        <w:rPr>
          <w:rFonts w:ascii="宋体" w:hAnsi="宋体" w:hint="eastAsia"/>
          <w:sz w:val="28"/>
          <w:szCs w:val="28"/>
        </w:rPr>
        <w:t>：</w:t>
      </w:r>
    </w:p>
    <w:p w:rsidR="001D05D7" w:rsidRDefault="00456BD8">
      <w:pPr>
        <w:tabs>
          <w:tab w:val="left" w:pos="6300"/>
        </w:tabs>
        <w:snapToGrid w:val="0"/>
        <w:spacing w:line="480" w:lineRule="exact"/>
        <w:ind w:firstLine="570"/>
        <w:rPr>
          <w:rFonts w:ascii="宋体" w:hAnsi="宋体"/>
          <w:sz w:val="28"/>
          <w:szCs w:val="28"/>
        </w:rPr>
      </w:pPr>
      <w:r>
        <w:rPr>
          <w:rFonts w:ascii="宋体" w:hAnsi="宋体" w:hint="eastAsia"/>
          <w:sz w:val="28"/>
          <w:szCs w:val="28"/>
        </w:rPr>
        <w:t>地址：</w:t>
      </w:r>
      <w:r>
        <w:rPr>
          <w:rFonts w:ascii="宋体" w:hAnsi="宋体" w:hint="eastAsia"/>
          <w:sz w:val="28"/>
          <w:szCs w:val="28"/>
        </w:rPr>
        <w:t xml:space="preserve">  </w:t>
      </w:r>
    </w:p>
    <w:p w:rsidR="001D05D7" w:rsidRDefault="00456BD8">
      <w:pPr>
        <w:tabs>
          <w:tab w:val="left" w:pos="6300"/>
        </w:tabs>
        <w:snapToGrid w:val="0"/>
        <w:spacing w:line="480" w:lineRule="exact"/>
        <w:ind w:firstLine="570"/>
        <w:rPr>
          <w:rFonts w:ascii="宋体" w:hAnsi="宋体"/>
          <w:sz w:val="28"/>
          <w:szCs w:val="28"/>
        </w:rPr>
      </w:pPr>
      <w:r>
        <w:rPr>
          <w:rFonts w:ascii="宋体" w:hAnsi="宋体" w:hint="eastAsia"/>
          <w:sz w:val="28"/>
          <w:szCs w:val="28"/>
        </w:rPr>
        <w:t>电话：</w:t>
      </w:r>
      <w:r>
        <w:rPr>
          <w:rFonts w:ascii="宋体" w:hAnsi="宋体" w:hint="eastAsia"/>
          <w:sz w:val="28"/>
          <w:szCs w:val="28"/>
        </w:rPr>
        <w:t xml:space="preserve">                           </w:t>
      </w:r>
      <w:r>
        <w:rPr>
          <w:rFonts w:ascii="宋体" w:hAnsi="宋体" w:hint="eastAsia"/>
          <w:sz w:val="28"/>
          <w:szCs w:val="28"/>
        </w:rPr>
        <w:t>传真：</w:t>
      </w:r>
    </w:p>
    <w:p w:rsidR="001D05D7" w:rsidRDefault="00456BD8">
      <w:pPr>
        <w:tabs>
          <w:tab w:val="left" w:pos="6300"/>
        </w:tabs>
        <w:snapToGrid w:val="0"/>
        <w:spacing w:line="480" w:lineRule="exact"/>
        <w:ind w:firstLine="570"/>
        <w:rPr>
          <w:rFonts w:ascii="宋体" w:hAnsi="宋体"/>
          <w:sz w:val="28"/>
          <w:szCs w:val="28"/>
        </w:rPr>
      </w:pPr>
      <w:r>
        <w:rPr>
          <w:rFonts w:ascii="宋体" w:hAnsi="宋体" w:hint="eastAsia"/>
          <w:sz w:val="28"/>
          <w:szCs w:val="28"/>
        </w:rPr>
        <w:t>网址：</w:t>
      </w:r>
      <w:r>
        <w:rPr>
          <w:rFonts w:ascii="宋体" w:hAnsi="宋体" w:hint="eastAsia"/>
          <w:sz w:val="28"/>
          <w:szCs w:val="28"/>
        </w:rPr>
        <w:t xml:space="preserve">                           </w:t>
      </w:r>
      <w:r>
        <w:rPr>
          <w:rFonts w:ascii="宋体" w:hAnsi="宋体" w:hint="eastAsia"/>
          <w:sz w:val="28"/>
          <w:szCs w:val="28"/>
        </w:rPr>
        <w:t>邮编：</w:t>
      </w:r>
    </w:p>
    <w:p w:rsidR="001D05D7" w:rsidRDefault="001D05D7">
      <w:pPr>
        <w:snapToGrid w:val="0"/>
        <w:spacing w:line="520" w:lineRule="exact"/>
        <w:ind w:firstLineChars="200" w:firstLine="560"/>
        <w:rPr>
          <w:rFonts w:ascii="宋体" w:hAnsi="宋体"/>
          <w:sz w:val="28"/>
          <w:szCs w:val="28"/>
        </w:rPr>
      </w:pPr>
    </w:p>
    <w:p w:rsidR="001D05D7" w:rsidRDefault="00456BD8">
      <w:pPr>
        <w:snapToGrid w:val="0"/>
        <w:spacing w:line="52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1D05D7" w:rsidRDefault="00456BD8">
      <w:pPr>
        <w:pStyle w:val="4"/>
        <w:jc w:val="left"/>
        <w:rPr>
          <w:rFonts w:ascii="宋体" w:eastAsia="宋体" w:hAnsi="宋体"/>
        </w:rPr>
      </w:pPr>
      <w:r>
        <w:rPr>
          <w:rFonts w:ascii="宋体" w:hAnsi="宋体"/>
          <w:sz w:val="40"/>
        </w:rPr>
        <w:br w:type="page"/>
      </w:r>
      <w:r>
        <w:rPr>
          <w:rFonts w:ascii="宋体" w:eastAsia="宋体" w:hAnsi="宋体" w:hint="eastAsia"/>
        </w:rPr>
        <w:lastRenderedPageBreak/>
        <w:t>附录</w:t>
      </w:r>
      <w:r>
        <w:rPr>
          <w:rFonts w:ascii="宋体" w:eastAsia="宋体" w:hAnsi="宋体" w:hint="eastAsia"/>
        </w:rPr>
        <w:t>2</w:t>
      </w:r>
    </w:p>
    <w:p w:rsidR="001D05D7" w:rsidRDefault="00456BD8">
      <w:pPr>
        <w:tabs>
          <w:tab w:val="left" w:pos="6300"/>
        </w:tabs>
        <w:snapToGrid w:val="0"/>
        <w:spacing w:line="400" w:lineRule="atLeast"/>
        <w:jc w:val="center"/>
        <w:outlineLvl w:val="0"/>
        <w:rPr>
          <w:rFonts w:ascii="宋体" w:hAnsi="宋体"/>
          <w:b/>
          <w:sz w:val="40"/>
          <w:szCs w:val="28"/>
        </w:rPr>
      </w:pPr>
      <w:r>
        <w:rPr>
          <w:rFonts w:ascii="宋体" w:hAnsi="宋体" w:hint="eastAsia"/>
          <w:b/>
          <w:sz w:val="40"/>
          <w:szCs w:val="28"/>
        </w:rPr>
        <w:t>法定代表人身份证明书（格式）</w:t>
      </w:r>
    </w:p>
    <w:p w:rsidR="001D05D7" w:rsidRDefault="001D05D7">
      <w:pPr>
        <w:tabs>
          <w:tab w:val="left" w:pos="6300"/>
        </w:tabs>
        <w:snapToGrid w:val="0"/>
        <w:spacing w:line="500" w:lineRule="atLeast"/>
        <w:rPr>
          <w:rFonts w:ascii="宋体" w:hAnsi="宋体"/>
          <w:sz w:val="28"/>
          <w:szCs w:val="28"/>
        </w:rPr>
      </w:pPr>
    </w:p>
    <w:p w:rsidR="001D05D7" w:rsidRDefault="00456BD8">
      <w:pPr>
        <w:tabs>
          <w:tab w:val="left" w:pos="6300"/>
        </w:tabs>
        <w:snapToGrid w:val="0"/>
        <w:spacing w:line="360" w:lineRule="auto"/>
        <w:ind w:firstLineChars="267" w:firstLine="748"/>
        <w:rPr>
          <w:rFonts w:ascii="宋体" w:hAnsi="宋体"/>
          <w:sz w:val="28"/>
          <w:szCs w:val="28"/>
        </w:rPr>
      </w:pPr>
      <w:r>
        <w:rPr>
          <w:rFonts w:ascii="宋体" w:hAnsi="宋体" w:hint="eastAsia"/>
          <w:sz w:val="28"/>
          <w:szCs w:val="28"/>
          <w:u w:val="single"/>
        </w:rPr>
        <w:t>（法定代表人姓名）</w:t>
      </w:r>
      <w:r>
        <w:rPr>
          <w:rFonts w:ascii="宋体" w:hAnsi="宋体" w:hint="eastAsia"/>
          <w:sz w:val="28"/>
          <w:szCs w:val="28"/>
        </w:rPr>
        <w:t>在</w:t>
      </w:r>
      <w:r>
        <w:rPr>
          <w:rFonts w:ascii="宋体" w:hAnsi="宋体" w:hint="eastAsia"/>
          <w:sz w:val="28"/>
          <w:szCs w:val="28"/>
          <w:u w:val="single"/>
        </w:rPr>
        <w:t>（竞标人名称）</w:t>
      </w:r>
      <w:r>
        <w:rPr>
          <w:rFonts w:ascii="宋体" w:hAnsi="宋体" w:hint="eastAsia"/>
          <w:sz w:val="28"/>
          <w:szCs w:val="28"/>
        </w:rPr>
        <w:t>任</w:t>
      </w:r>
      <w:r>
        <w:rPr>
          <w:rFonts w:ascii="宋体" w:hAnsi="宋体" w:hint="eastAsia"/>
          <w:sz w:val="28"/>
          <w:szCs w:val="28"/>
          <w:u w:val="single"/>
        </w:rPr>
        <w:t>（职务名称）</w:t>
      </w:r>
      <w:r>
        <w:rPr>
          <w:rFonts w:ascii="宋体" w:hAnsi="宋体" w:hint="eastAsia"/>
          <w:sz w:val="28"/>
          <w:szCs w:val="28"/>
        </w:rPr>
        <w:t>职务，是</w:t>
      </w:r>
      <w:r>
        <w:rPr>
          <w:rFonts w:ascii="宋体" w:hAnsi="宋体"/>
          <w:sz w:val="28"/>
          <w:szCs w:val="28"/>
        </w:rPr>
        <w:t>__________________</w:t>
      </w:r>
      <w:r>
        <w:rPr>
          <w:rFonts w:ascii="宋体" w:hAnsi="宋体" w:hint="eastAsia"/>
          <w:sz w:val="28"/>
          <w:szCs w:val="28"/>
        </w:rPr>
        <w:t>（竞标人名称）的法定代表人。</w:t>
      </w:r>
    </w:p>
    <w:p w:rsidR="001D05D7" w:rsidRDefault="001D05D7">
      <w:pPr>
        <w:tabs>
          <w:tab w:val="left" w:pos="6300"/>
        </w:tabs>
        <w:snapToGrid w:val="0"/>
        <w:spacing w:line="500" w:lineRule="atLeast"/>
        <w:ind w:firstLine="573"/>
        <w:rPr>
          <w:rFonts w:ascii="宋体" w:hAnsi="宋体"/>
          <w:sz w:val="28"/>
          <w:szCs w:val="28"/>
        </w:rPr>
      </w:pPr>
    </w:p>
    <w:p w:rsidR="001D05D7" w:rsidRDefault="00456BD8">
      <w:pPr>
        <w:tabs>
          <w:tab w:val="left" w:pos="6300"/>
        </w:tabs>
        <w:snapToGrid w:val="0"/>
        <w:spacing w:line="500" w:lineRule="atLeast"/>
        <w:ind w:firstLine="573"/>
        <w:outlineLvl w:val="0"/>
        <w:rPr>
          <w:rFonts w:ascii="宋体" w:hAnsi="宋体"/>
          <w:sz w:val="28"/>
          <w:szCs w:val="28"/>
        </w:rPr>
      </w:pPr>
      <w:r>
        <w:rPr>
          <w:rFonts w:ascii="宋体" w:hAnsi="宋体" w:hint="eastAsia"/>
          <w:sz w:val="28"/>
          <w:szCs w:val="28"/>
        </w:rPr>
        <w:t>特此证明。</w:t>
      </w:r>
    </w:p>
    <w:p w:rsidR="001D05D7" w:rsidRDefault="001D05D7">
      <w:pPr>
        <w:tabs>
          <w:tab w:val="left" w:pos="6300"/>
        </w:tabs>
        <w:snapToGrid w:val="0"/>
        <w:spacing w:line="400" w:lineRule="atLeast"/>
        <w:rPr>
          <w:rFonts w:ascii="宋体" w:hAnsi="宋体"/>
          <w:sz w:val="28"/>
          <w:szCs w:val="28"/>
        </w:rPr>
      </w:pPr>
    </w:p>
    <w:p w:rsidR="001D05D7" w:rsidRDefault="001D05D7">
      <w:pPr>
        <w:tabs>
          <w:tab w:val="left" w:pos="6300"/>
        </w:tabs>
        <w:snapToGrid w:val="0"/>
        <w:spacing w:line="400" w:lineRule="atLeast"/>
        <w:rPr>
          <w:rFonts w:ascii="宋体" w:hAnsi="宋体"/>
          <w:sz w:val="28"/>
          <w:szCs w:val="28"/>
        </w:rPr>
      </w:pPr>
    </w:p>
    <w:p w:rsidR="001D05D7" w:rsidRDefault="001D05D7">
      <w:pPr>
        <w:tabs>
          <w:tab w:val="left" w:pos="6300"/>
        </w:tabs>
        <w:snapToGrid w:val="0"/>
        <w:spacing w:line="400" w:lineRule="atLeast"/>
        <w:rPr>
          <w:rFonts w:ascii="宋体" w:hAnsi="宋体"/>
          <w:sz w:val="28"/>
          <w:szCs w:val="28"/>
        </w:rPr>
      </w:pPr>
    </w:p>
    <w:p w:rsidR="001D05D7" w:rsidRDefault="001D05D7">
      <w:pPr>
        <w:tabs>
          <w:tab w:val="left" w:pos="6300"/>
        </w:tabs>
        <w:snapToGrid w:val="0"/>
        <w:spacing w:line="400" w:lineRule="atLeast"/>
        <w:rPr>
          <w:rFonts w:ascii="宋体" w:hAnsi="宋体"/>
          <w:sz w:val="28"/>
          <w:szCs w:val="28"/>
        </w:rPr>
      </w:pPr>
    </w:p>
    <w:p w:rsidR="001D05D7" w:rsidRDefault="001D05D7">
      <w:pPr>
        <w:tabs>
          <w:tab w:val="left" w:pos="6300"/>
        </w:tabs>
        <w:snapToGrid w:val="0"/>
        <w:spacing w:line="400" w:lineRule="atLeast"/>
        <w:rPr>
          <w:rFonts w:ascii="宋体" w:hAnsi="宋体"/>
          <w:sz w:val="28"/>
          <w:szCs w:val="28"/>
        </w:rPr>
      </w:pPr>
    </w:p>
    <w:p w:rsidR="001D05D7" w:rsidRDefault="001D05D7">
      <w:pPr>
        <w:tabs>
          <w:tab w:val="left" w:pos="6300"/>
        </w:tabs>
        <w:snapToGrid w:val="0"/>
        <w:spacing w:line="400" w:lineRule="atLeast"/>
        <w:outlineLvl w:val="0"/>
        <w:rPr>
          <w:rFonts w:ascii="宋体" w:hAnsi="宋体"/>
          <w:sz w:val="28"/>
          <w:szCs w:val="28"/>
        </w:rPr>
      </w:pP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（公章）</w:t>
      </w:r>
    </w:p>
    <w:p w:rsidR="001D05D7" w:rsidRDefault="001D05D7">
      <w:pPr>
        <w:tabs>
          <w:tab w:val="left" w:pos="6300"/>
        </w:tabs>
        <w:snapToGrid w:val="0"/>
        <w:spacing w:line="400" w:lineRule="atLeast"/>
        <w:rPr>
          <w:rFonts w:ascii="宋体" w:hAnsi="宋体"/>
          <w:sz w:val="28"/>
          <w:szCs w:val="28"/>
        </w:rPr>
      </w:pP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附：上述法定代表人住址：</w:t>
      </w: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身份证号码：</w:t>
      </w: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传：</w:t>
      </w: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网</w:t>
      </w:r>
      <w:r>
        <w:rPr>
          <w:rFonts w:ascii="宋体" w:hAnsi="宋体" w:hint="eastAsia"/>
          <w:sz w:val="28"/>
          <w:szCs w:val="28"/>
        </w:rPr>
        <w:t xml:space="preserve">    </w:t>
      </w:r>
      <w:r>
        <w:rPr>
          <w:rFonts w:ascii="宋体" w:hAnsi="宋体" w:hint="eastAsia"/>
          <w:sz w:val="28"/>
          <w:szCs w:val="28"/>
        </w:rPr>
        <w:t>址：</w:t>
      </w:r>
    </w:p>
    <w:p w:rsidR="001D05D7" w:rsidRDefault="00456BD8">
      <w:pPr>
        <w:tabs>
          <w:tab w:val="left" w:pos="6300"/>
        </w:tabs>
        <w:snapToGrid w:val="0"/>
        <w:spacing w:line="4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邮政编码：</w:t>
      </w:r>
    </w:p>
    <w:p w:rsidR="001D05D7" w:rsidRDefault="001D05D7">
      <w:pPr>
        <w:tabs>
          <w:tab w:val="left" w:pos="6300"/>
        </w:tabs>
        <w:snapToGrid w:val="0"/>
        <w:spacing w:line="400" w:lineRule="atLeast"/>
        <w:rPr>
          <w:rFonts w:ascii="宋体" w:hAnsi="宋体"/>
          <w:sz w:val="28"/>
          <w:szCs w:val="28"/>
        </w:rPr>
      </w:pPr>
    </w:p>
    <w:p w:rsidR="001D05D7" w:rsidRDefault="001D05D7">
      <w:pPr>
        <w:tabs>
          <w:tab w:val="left" w:pos="6300"/>
        </w:tabs>
        <w:snapToGrid w:val="0"/>
        <w:spacing w:line="400" w:lineRule="atLeast"/>
        <w:rPr>
          <w:rFonts w:ascii="宋体" w:hAnsi="宋体"/>
          <w:szCs w:val="28"/>
        </w:rPr>
      </w:pPr>
    </w:p>
    <w:p w:rsidR="001D05D7" w:rsidRDefault="001D05D7">
      <w:pPr>
        <w:tabs>
          <w:tab w:val="left" w:pos="6300"/>
        </w:tabs>
        <w:snapToGrid w:val="0"/>
        <w:spacing w:line="400" w:lineRule="atLeast"/>
        <w:rPr>
          <w:rFonts w:ascii="宋体" w:hAnsi="宋体"/>
          <w:szCs w:val="28"/>
        </w:rPr>
      </w:pPr>
    </w:p>
    <w:p w:rsidR="001D05D7" w:rsidRDefault="001D05D7">
      <w:pPr>
        <w:tabs>
          <w:tab w:val="left" w:pos="6300"/>
        </w:tabs>
        <w:snapToGrid w:val="0"/>
        <w:spacing w:line="400" w:lineRule="atLeast"/>
        <w:rPr>
          <w:rFonts w:ascii="宋体" w:hAnsi="宋体"/>
          <w:szCs w:val="28"/>
        </w:rPr>
      </w:pPr>
    </w:p>
    <w:p w:rsidR="001D05D7" w:rsidRDefault="001D05D7">
      <w:pPr>
        <w:snapToGrid w:val="0"/>
        <w:spacing w:line="360" w:lineRule="auto"/>
        <w:ind w:firstLineChars="200" w:firstLine="420"/>
        <w:rPr>
          <w:rFonts w:ascii="宋体" w:hAnsi="宋体"/>
          <w:szCs w:val="28"/>
          <w:bdr w:val="single" w:sz="4" w:space="0" w:color="auto"/>
        </w:rPr>
        <w:sectPr w:rsidR="001D05D7">
          <w:headerReference w:type="default" r:id="rId9"/>
          <w:footerReference w:type="default" r:id="rId10"/>
          <w:pgSz w:w="11907" w:h="16840"/>
          <w:pgMar w:top="1418" w:right="1418" w:bottom="1418" w:left="1418" w:header="851" w:footer="992" w:gutter="0"/>
          <w:pgNumType w:fmt="numberInDash" w:start="0" w:chapStyle="2"/>
          <w:cols w:space="720"/>
          <w:titlePg/>
          <w:docGrid w:linePitch="380" w:charSpace="-5735"/>
        </w:sectPr>
      </w:pPr>
    </w:p>
    <w:p w:rsidR="001D05D7" w:rsidRDefault="00456BD8">
      <w:pPr>
        <w:pStyle w:val="4"/>
        <w:jc w:val="left"/>
        <w:rPr>
          <w:rFonts w:ascii="宋体" w:eastAsia="宋体" w:hAnsi="宋体"/>
        </w:rPr>
      </w:pPr>
      <w:bookmarkStart w:id="36" w:name="_Toc12789076"/>
      <w:r>
        <w:rPr>
          <w:rFonts w:ascii="宋体" w:eastAsia="宋体" w:hAnsi="宋体" w:hint="eastAsia"/>
        </w:rPr>
        <w:lastRenderedPageBreak/>
        <w:t>附录</w:t>
      </w:r>
      <w:bookmarkEnd w:id="36"/>
      <w:r>
        <w:rPr>
          <w:rFonts w:ascii="宋体" w:eastAsia="宋体" w:hAnsi="宋体" w:hint="eastAsia"/>
        </w:rPr>
        <w:t>3</w:t>
      </w:r>
    </w:p>
    <w:p w:rsidR="001D05D7" w:rsidRDefault="00456BD8">
      <w:pPr>
        <w:tabs>
          <w:tab w:val="left" w:pos="6300"/>
        </w:tabs>
        <w:snapToGrid w:val="0"/>
        <w:spacing w:line="400" w:lineRule="atLeast"/>
        <w:jc w:val="center"/>
        <w:outlineLvl w:val="0"/>
        <w:rPr>
          <w:rFonts w:ascii="宋体" w:hAnsi="宋体"/>
          <w:b/>
          <w:sz w:val="40"/>
          <w:szCs w:val="28"/>
        </w:rPr>
      </w:pPr>
      <w:r>
        <w:rPr>
          <w:rFonts w:ascii="宋体" w:hAnsi="宋体" w:hint="eastAsia"/>
          <w:sz w:val="40"/>
          <w:szCs w:val="44"/>
        </w:rPr>
        <w:t>法</w:t>
      </w:r>
      <w:r>
        <w:rPr>
          <w:rFonts w:ascii="宋体" w:hAnsi="宋体" w:hint="eastAsia"/>
          <w:b/>
          <w:sz w:val="40"/>
          <w:szCs w:val="28"/>
        </w:rPr>
        <w:t>定代表人授权委托书（格式）</w:t>
      </w:r>
    </w:p>
    <w:p w:rsidR="001D05D7" w:rsidRDefault="00456BD8">
      <w:pPr>
        <w:tabs>
          <w:tab w:val="left" w:pos="6300"/>
        </w:tabs>
        <w:snapToGrid w:val="0"/>
        <w:spacing w:line="500" w:lineRule="atLeast"/>
        <w:rPr>
          <w:rFonts w:ascii="宋体" w:hAnsi="宋体"/>
          <w:sz w:val="28"/>
          <w:szCs w:val="28"/>
        </w:rPr>
      </w:pPr>
      <w:r>
        <w:rPr>
          <w:rFonts w:ascii="宋体" w:hAnsi="宋体" w:hint="eastAsia"/>
          <w:sz w:val="28"/>
          <w:szCs w:val="28"/>
        </w:rPr>
        <w:t>项目名称：</w:t>
      </w:r>
      <w:r>
        <w:rPr>
          <w:rFonts w:ascii="宋体" w:hAnsi="宋体"/>
          <w:sz w:val="28"/>
          <w:szCs w:val="28"/>
        </w:rPr>
        <w:t>_______________</w:t>
      </w:r>
    </w:p>
    <w:p w:rsidR="001D05D7" w:rsidRDefault="00456BD8">
      <w:pPr>
        <w:tabs>
          <w:tab w:val="left" w:pos="6300"/>
        </w:tabs>
        <w:snapToGrid w:val="0"/>
        <w:spacing w:line="500" w:lineRule="atLeast"/>
        <w:rPr>
          <w:rFonts w:ascii="宋体" w:hAnsi="宋体"/>
          <w:sz w:val="28"/>
          <w:szCs w:val="28"/>
        </w:rPr>
      </w:pP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期：</w:t>
      </w:r>
      <w:r>
        <w:rPr>
          <w:rFonts w:ascii="宋体" w:hAnsi="宋体"/>
          <w:sz w:val="28"/>
          <w:szCs w:val="28"/>
        </w:rPr>
        <w:t>_______________</w:t>
      </w:r>
    </w:p>
    <w:p w:rsidR="001D05D7" w:rsidRDefault="00456BD8">
      <w:pPr>
        <w:tabs>
          <w:tab w:val="left" w:pos="6300"/>
        </w:tabs>
        <w:snapToGrid w:val="0"/>
        <w:spacing w:line="500" w:lineRule="atLeast"/>
        <w:rPr>
          <w:rFonts w:ascii="宋体" w:hAnsi="宋体"/>
          <w:sz w:val="28"/>
          <w:szCs w:val="28"/>
        </w:rPr>
      </w:pPr>
      <w:r>
        <w:rPr>
          <w:rFonts w:ascii="宋体" w:hAnsi="宋体" w:hint="eastAsia"/>
          <w:sz w:val="28"/>
          <w:szCs w:val="28"/>
        </w:rPr>
        <w:t>致：</w:t>
      </w:r>
      <w:r>
        <w:rPr>
          <w:rFonts w:ascii="宋体" w:hAnsi="宋体"/>
          <w:sz w:val="28"/>
          <w:szCs w:val="28"/>
        </w:rPr>
        <w:t>_____________________</w:t>
      </w:r>
      <w:r>
        <w:rPr>
          <w:rFonts w:ascii="宋体" w:hAnsi="宋体" w:hint="eastAsia"/>
          <w:sz w:val="28"/>
          <w:szCs w:val="28"/>
        </w:rPr>
        <w:t>（竞争性比选人名称）</w:t>
      </w:r>
    </w:p>
    <w:p w:rsidR="001D05D7" w:rsidRDefault="00456BD8">
      <w:pPr>
        <w:tabs>
          <w:tab w:val="left" w:pos="6300"/>
        </w:tabs>
        <w:snapToGrid w:val="0"/>
        <w:spacing w:line="500" w:lineRule="atLeast"/>
        <w:ind w:firstLine="555"/>
        <w:rPr>
          <w:rFonts w:ascii="宋体" w:hAnsi="宋体"/>
          <w:sz w:val="28"/>
          <w:szCs w:val="28"/>
        </w:rPr>
      </w:pPr>
      <w:r>
        <w:rPr>
          <w:rFonts w:ascii="宋体" w:hAnsi="宋体"/>
          <w:sz w:val="28"/>
          <w:szCs w:val="28"/>
        </w:rPr>
        <w:t>_____________________</w:t>
      </w:r>
      <w:r>
        <w:rPr>
          <w:rFonts w:ascii="宋体" w:hAnsi="宋体" w:hint="eastAsia"/>
          <w:sz w:val="28"/>
          <w:szCs w:val="28"/>
        </w:rPr>
        <w:t>（竞标人名称）是中华人民共和国合法企业，法定地址</w:t>
      </w:r>
      <w:r>
        <w:rPr>
          <w:rFonts w:ascii="宋体" w:hAnsi="宋体"/>
          <w:sz w:val="28"/>
          <w:szCs w:val="28"/>
        </w:rPr>
        <w:t>______________________________</w:t>
      </w:r>
      <w:r>
        <w:rPr>
          <w:rFonts w:ascii="宋体" w:hAnsi="宋体" w:hint="eastAsia"/>
          <w:sz w:val="28"/>
          <w:szCs w:val="28"/>
        </w:rPr>
        <w:t>。</w:t>
      </w:r>
    </w:p>
    <w:p w:rsidR="001D05D7" w:rsidRDefault="00456BD8">
      <w:pPr>
        <w:tabs>
          <w:tab w:val="left" w:pos="6300"/>
        </w:tabs>
        <w:snapToGrid w:val="0"/>
        <w:spacing w:line="500" w:lineRule="atLeast"/>
        <w:ind w:firstLine="555"/>
        <w:rPr>
          <w:rFonts w:ascii="宋体" w:hAnsi="宋体"/>
          <w:sz w:val="28"/>
          <w:szCs w:val="28"/>
        </w:rPr>
      </w:pPr>
      <w:r>
        <w:rPr>
          <w:rFonts w:ascii="宋体" w:hAnsi="宋体"/>
          <w:sz w:val="28"/>
          <w:szCs w:val="28"/>
        </w:rPr>
        <w:t>_________</w:t>
      </w:r>
      <w:r>
        <w:rPr>
          <w:rFonts w:ascii="宋体" w:hAnsi="宋体" w:hint="eastAsia"/>
          <w:sz w:val="28"/>
          <w:szCs w:val="28"/>
        </w:rPr>
        <w:t>（法定代表人姓名）特授权</w:t>
      </w:r>
      <w:r>
        <w:rPr>
          <w:rFonts w:ascii="宋体" w:hAnsi="宋体"/>
          <w:sz w:val="28"/>
          <w:szCs w:val="28"/>
        </w:rPr>
        <w:t>_________</w:t>
      </w:r>
      <w:r>
        <w:rPr>
          <w:rFonts w:ascii="宋体" w:hAnsi="宋体" w:hint="eastAsia"/>
          <w:sz w:val="28"/>
          <w:szCs w:val="28"/>
        </w:rPr>
        <w:t>（被授权人姓名及身份证代码）代表我单位全权办理对上述项目的比选、签约等具体工作，并签署全部有关的文件、协议及合同。</w:t>
      </w:r>
    </w:p>
    <w:p w:rsidR="001D05D7" w:rsidRDefault="00456BD8">
      <w:pPr>
        <w:tabs>
          <w:tab w:val="left" w:pos="6300"/>
        </w:tabs>
        <w:snapToGrid w:val="0"/>
        <w:spacing w:line="500" w:lineRule="atLeast"/>
        <w:ind w:firstLine="555"/>
        <w:rPr>
          <w:rFonts w:ascii="宋体" w:hAnsi="宋体"/>
          <w:sz w:val="28"/>
          <w:szCs w:val="28"/>
        </w:rPr>
      </w:pPr>
      <w:r>
        <w:rPr>
          <w:rFonts w:ascii="宋体" w:hAnsi="宋体" w:hint="eastAsia"/>
          <w:sz w:val="28"/>
          <w:szCs w:val="28"/>
        </w:rPr>
        <w:t>我单位对被授权人的签名负全部责任。</w:t>
      </w:r>
    </w:p>
    <w:p w:rsidR="001D05D7" w:rsidRDefault="00456BD8">
      <w:pPr>
        <w:tabs>
          <w:tab w:val="left" w:pos="6300"/>
        </w:tabs>
        <w:snapToGrid w:val="0"/>
        <w:spacing w:line="500" w:lineRule="atLeast"/>
        <w:ind w:firstLine="555"/>
        <w:rPr>
          <w:rFonts w:ascii="宋体" w:hAnsi="宋体"/>
          <w:sz w:val="28"/>
          <w:szCs w:val="28"/>
        </w:rPr>
      </w:pPr>
      <w:r>
        <w:rPr>
          <w:rFonts w:ascii="宋体" w:hAnsi="宋体" w:hint="eastAsia"/>
          <w:sz w:val="28"/>
          <w:szCs w:val="28"/>
        </w:rPr>
        <w:t>在撤消授权的书面通知以前，本授权书一直有效。被授权人签署的所有文件（在授权书有效期内签署的）不因授权的撤消而失效。</w:t>
      </w:r>
    </w:p>
    <w:p w:rsidR="001D05D7" w:rsidRDefault="001D05D7">
      <w:pPr>
        <w:tabs>
          <w:tab w:val="left" w:pos="6300"/>
        </w:tabs>
        <w:snapToGrid w:val="0"/>
        <w:spacing w:line="500" w:lineRule="atLeast"/>
        <w:rPr>
          <w:rFonts w:ascii="宋体" w:hAnsi="宋体"/>
          <w:sz w:val="28"/>
          <w:szCs w:val="28"/>
        </w:rPr>
      </w:pPr>
    </w:p>
    <w:p w:rsidR="001D05D7" w:rsidRDefault="00456BD8">
      <w:pPr>
        <w:tabs>
          <w:tab w:val="left" w:pos="6300"/>
        </w:tabs>
        <w:snapToGrid w:val="0"/>
        <w:spacing w:line="500" w:lineRule="atLeast"/>
        <w:rPr>
          <w:rFonts w:ascii="宋体" w:hAnsi="宋体"/>
          <w:sz w:val="28"/>
          <w:szCs w:val="28"/>
        </w:rPr>
      </w:pPr>
      <w:r>
        <w:rPr>
          <w:rFonts w:ascii="宋体" w:hAnsi="宋体" w:hint="eastAsia"/>
          <w:sz w:val="28"/>
          <w:szCs w:val="28"/>
        </w:rPr>
        <w:t>被授权人签名：</w:t>
      </w:r>
      <w:r>
        <w:rPr>
          <w:rFonts w:ascii="宋体" w:hAnsi="宋体" w:hint="eastAsia"/>
          <w:sz w:val="28"/>
          <w:szCs w:val="28"/>
        </w:rPr>
        <w:t xml:space="preserve">                    </w:t>
      </w:r>
      <w:r>
        <w:rPr>
          <w:rFonts w:ascii="宋体" w:hAnsi="宋体" w:hint="eastAsia"/>
          <w:sz w:val="28"/>
          <w:szCs w:val="28"/>
        </w:rPr>
        <w:t>法定代表人签名：</w:t>
      </w:r>
    </w:p>
    <w:p w:rsidR="001D05D7" w:rsidRDefault="00456BD8">
      <w:pPr>
        <w:tabs>
          <w:tab w:val="left" w:pos="6300"/>
        </w:tabs>
        <w:snapToGrid w:val="0"/>
        <w:spacing w:line="500"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职</w:t>
      </w:r>
      <w:r>
        <w:rPr>
          <w:rFonts w:ascii="宋体" w:hAnsi="宋体" w:hint="eastAsia"/>
          <w:sz w:val="28"/>
          <w:szCs w:val="28"/>
        </w:rPr>
        <w:t xml:space="preserve">  </w:t>
      </w:r>
      <w:r>
        <w:rPr>
          <w:rFonts w:ascii="宋体" w:hAnsi="宋体" w:hint="eastAsia"/>
          <w:sz w:val="28"/>
          <w:szCs w:val="28"/>
        </w:rPr>
        <w:t>务：</w:t>
      </w:r>
      <w:r>
        <w:rPr>
          <w:rFonts w:ascii="宋体" w:hAnsi="宋体" w:hint="eastAsia"/>
          <w:sz w:val="28"/>
          <w:szCs w:val="28"/>
        </w:rPr>
        <w:t xml:space="preserve">                            </w:t>
      </w:r>
      <w:r>
        <w:rPr>
          <w:rFonts w:ascii="宋体" w:hAnsi="宋体" w:hint="eastAsia"/>
          <w:sz w:val="28"/>
          <w:szCs w:val="28"/>
        </w:rPr>
        <w:t>职</w:t>
      </w:r>
      <w:r>
        <w:rPr>
          <w:rFonts w:ascii="宋体" w:hAnsi="宋体" w:hint="eastAsia"/>
          <w:sz w:val="28"/>
          <w:szCs w:val="28"/>
        </w:rPr>
        <w:t xml:space="preserve">  </w:t>
      </w:r>
      <w:r>
        <w:rPr>
          <w:rFonts w:ascii="宋体" w:hAnsi="宋体" w:hint="eastAsia"/>
          <w:sz w:val="28"/>
          <w:szCs w:val="28"/>
        </w:rPr>
        <w:t>务：</w:t>
      </w:r>
    </w:p>
    <w:p w:rsidR="001D05D7" w:rsidRDefault="001D05D7">
      <w:pPr>
        <w:snapToGrid w:val="0"/>
        <w:spacing w:line="360" w:lineRule="auto"/>
        <w:rPr>
          <w:rFonts w:ascii="宋体" w:hAnsi="宋体"/>
          <w:sz w:val="28"/>
          <w:szCs w:val="28"/>
        </w:rPr>
      </w:pPr>
    </w:p>
    <w:p w:rsidR="001D05D7" w:rsidRDefault="00456BD8">
      <w:pPr>
        <w:snapToGrid w:val="0"/>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rPr>
        <w:t>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D05D7">
        <w:trPr>
          <w:trHeight w:val="2015"/>
        </w:trPr>
        <w:tc>
          <w:tcPr>
            <w:tcW w:w="4261" w:type="dxa"/>
          </w:tcPr>
          <w:p w:rsidR="001D05D7" w:rsidRDefault="00456BD8">
            <w:pPr>
              <w:jc w:val="center"/>
              <w:rPr>
                <w:sz w:val="28"/>
                <w:szCs w:val="28"/>
              </w:rPr>
            </w:pPr>
            <w:r>
              <w:rPr>
                <w:rFonts w:hint="eastAsia"/>
                <w:sz w:val="28"/>
                <w:szCs w:val="28"/>
              </w:rPr>
              <w:t>法定代表人身份证</w:t>
            </w:r>
          </w:p>
          <w:p w:rsidR="001D05D7" w:rsidRDefault="001D05D7">
            <w:pPr>
              <w:jc w:val="center"/>
              <w:rPr>
                <w:sz w:val="28"/>
                <w:szCs w:val="28"/>
              </w:rPr>
            </w:pPr>
          </w:p>
          <w:p w:rsidR="001D05D7" w:rsidRDefault="00456BD8">
            <w:pPr>
              <w:jc w:val="center"/>
              <w:rPr>
                <w:sz w:val="28"/>
                <w:szCs w:val="28"/>
              </w:rPr>
            </w:pPr>
            <w:r>
              <w:rPr>
                <w:rFonts w:hint="eastAsia"/>
                <w:sz w:val="28"/>
                <w:szCs w:val="28"/>
              </w:rPr>
              <w:t>正反两面</w:t>
            </w:r>
          </w:p>
          <w:p w:rsidR="001D05D7" w:rsidRDefault="001D05D7">
            <w:pPr>
              <w:rPr>
                <w:sz w:val="28"/>
                <w:szCs w:val="28"/>
              </w:rPr>
            </w:pPr>
          </w:p>
        </w:tc>
        <w:tc>
          <w:tcPr>
            <w:tcW w:w="4261" w:type="dxa"/>
          </w:tcPr>
          <w:p w:rsidR="001D05D7" w:rsidRDefault="00456BD8">
            <w:pPr>
              <w:jc w:val="center"/>
              <w:rPr>
                <w:sz w:val="28"/>
                <w:szCs w:val="28"/>
              </w:rPr>
            </w:pPr>
            <w:r>
              <w:rPr>
                <w:rFonts w:hint="eastAsia"/>
                <w:sz w:val="28"/>
                <w:szCs w:val="28"/>
              </w:rPr>
              <w:t>委托代理人身份证</w:t>
            </w:r>
          </w:p>
          <w:p w:rsidR="001D05D7" w:rsidRDefault="001D05D7">
            <w:pPr>
              <w:jc w:val="center"/>
              <w:rPr>
                <w:sz w:val="28"/>
                <w:szCs w:val="28"/>
              </w:rPr>
            </w:pPr>
          </w:p>
          <w:p w:rsidR="001D05D7" w:rsidRDefault="00456BD8">
            <w:pPr>
              <w:jc w:val="center"/>
              <w:rPr>
                <w:sz w:val="28"/>
                <w:szCs w:val="28"/>
              </w:rPr>
            </w:pPr>
            <w:r>
              <w:rPr>
                <w:rFonts w:hint="eastAsia"/>
                <w:sz w:val="28"/>
                <w:szCs w:val="28"/>
              </w:rPr>
              <w:t>正反两面</w:t>
            </w:r>
          </w:p>
          <w:p w:rsidR="001D05D7" w:rsidRDefault="001D05D7">
            <w:pPr>
              <w:rPr>
                <w:sz w:val="28"/>
                <w:szCs w:val="28"/>
              </w:rPr>
            </w:pPr>
          </w:p>
        </w:tc>
      </w:tr>
    </w:tbl>
    <w:p w:rsidR="001D05D7" w:rsidRDefault="00456BD8">
      <w:pPr>
        <w:tabs>
          <w:tab w:val="left" w:pos="6300"/>
        </w:tabs>
        <w:snapToGrid w:val="0"/>
        <w:spacing w:line="500" w:lineRule="exact"/>
        <w:jc w:val="left"/>
        <w:rPr>
          <w:rFonts w:ascii="宋体" w:hAnsi="宋体"/>
          <w:b/>
          <w:sz w:val="28"/>
          <w:szCs w:val="28"/>
        </w:rPr>
      </w:pPr>
      <w:r>
        <w:rPr>
          <w:rFonts w:ascii="宋体" w:hAnsi="宋体" w:cs="MingLiU" w:hint="eastAsia"/>
          <w:kern w:val="0"/>
        </w:rPr>
        <w:t>注：</w:t>
      </w:r>
      <w:r>
        <w:rPr>
          <w:rFonts w:ascii="宋体" w:hAnsi="宋体" w:cs="MingLiU" w:hint="eastAsia"/>
          <w:kern w:val="0"/>
        </w:rPr>
        <w:t>1</w:t>
      </w:r>
      <w:r>
        <w:rPr>
          <w:rFonts w:ascii="宋体" w:hAnsi="宋体" w:cs="MingLiU" w:hint="eastAsia"/>
          <w:kern w:val="0"/>
        </w:rPr>
        <w:t>、法定代表人参加投标活动并签署文件的不需要授权委托书，只需提供法定代表人身份证明；非法定代表人参加投标活动及签署文件的除提供法定代表人身份证明外还须提供授权委托书。</w:t>
      </w:r>
      <w:r>
        <w:rPr>
          <w:rFonts w:ascii="宋体" w:hAnsi="宋体"/>
          <w:bdr w:val="single" w:sz="4" w:space="0" w:color="auto"/>
        </w:rPr>
        <w:br w:type="page"/>
      </w:r>
      <w:r>
        <w:rPr>
          <w:rFonts w:ascii="宋体" w:hAnsi="宋体" w:hint="eastAsia"/>
          <w:b/>
          <w:sz w:val="28"/>
          <w:szCs w:val="28"/>
        </w:rPr>
        <w:lastRenderedPageBreak/>
        <w:t>附录</w:t>
      </w:r>
      <w:r>
        <w:rPr>
          <w:rFonts w:ascii="宋体" w:hAnsi="宋体" w:hint="eastAsia"/>
          <w:b/>
          <w:sz w:val="28"/>
          <w:szCs w:val="28"/>
        </w:rPr>
        <w:t>4</w:t>
      </w:r>
    </w:p>
    <w:tbl>
      <w:tblPr>
        <w:tblpPr w:leftFromText="180" w:rightFromText="180" w:horzAnchor="margin" w:tblpY="1275"/>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517"/>
        <w:gridCol w:w="2268"/>
        <w:gridCol w:w="1701"/>
        <w:gridCol w:w="1985"/>
      </w:tblGrid>
      <w:tr w:rsidR="001D05D7">
        <w:tc>
          <w:tcPr>
            <w:tcW w:w="1459" w:type="dxa"/>
            <w:shd w:val="clear" w:color="auto" w:fill="auto"/>
          </w:tcPr>
          <w:p w:rsidR="001D05D7" w:rsidRDefault="00456BD8">
            <w:pPr>
              <w:spacing w:line="300" w:lineRule="auto"/>
              <w:jc w:val="center"/>
              <w:rPr>
                <w:rFonts w:ascii="宋体" w:hAnsi="宋体" w:cs="宋体"/>
                <w:sz w:val="28"/>
                <w:szCs w:val="28"/>
              </w:rPr>
            </w:pPr>
            <w:r>
              <w:rPr>
                <w:rFonts w:ascii="宋体" w:hAnsi="宋体" w:cs="宋体" w:hint="eastAsia"/>
                <w:sz w:val="28"/>
                <w:szCs w:val="28"/>
              </w:rPr>
              <w:t>序号</w:t>
            </w:r>
          </w:p>
        </w:tc>
        <w:tc>
          <w:tcPr>
            <w:tcW w:w="1517" w:type="dxa"/>
            <w:shd w:val="clear" w:color="auto" w:fill="auto"/>
          </w:tcPr>
          <w:p w:rsidR="001D05D7" w:rsidRDefault="00456BD8">
            <w:pPr>
              <w:spacing w:line="300" w:lineRule="auto"/>
              <w:jc w:val="center"/>
              <w:rPr>
                <w:rFonts w:ascii="宋体" w:hAnsi="宋体" w:cs="宋体"/>
                <w:sz w:val="28"/>
                <w:szCs w:val="28"/>
              </w:rPr>
            </w:pPr>
            <w:r>
              <w:rPr>
                <w:rFonts w:ascii="宋体" w:hAnsi="宋体" w:cs="宋体" w:hint="eastAsia"/>
                <w:sz w:val="28"/>
                <w:szCs w:val="28"/>
              </w:rPr>
              <w:t>姓名</w:t>
            </w:r>
          </w:p>
        </w:tc>
        <w:tc>
          <w:tcPr>
            <w:tcW w:w="2268" w:type="dxa"/>
            <w:shd w:val="clear" w:color="auto" w:fill="auto"/>
          </w:tcPr>
          <w:p w:rsidR="001D05D7" w:rsidRDefault="00456BD8">
            <w:pPr>
              <w:spacing w:line="300" w:lineRule="auto"/>
              <w:jc w:val="center"/>
              <w:rPr>
                <w:rFonts w:ascii="宋体" w:hAnsi="宋体" w:cs="宋体"/>
                <w:sz w:val="28"/>
                <w:szCs w:val="28"/>
              </w:rPr>
            </w:pPr>
            <w:r>
              <w:rPr>
                <w:rFonts w:ascii="宋体" w:hAnsi="宋体" w:cs="宋体" w:hint="eastAsia"/>
                <w:sz w:val="28"/>
                <w:szCs w:val="28"/>
              </w:rPr>
              <w:t>资格证书</w:t>
            </w:r>
            <w:r>
              <w:rPr>
                <w:rFonts w:ascii="宋体" w:hAnsi="宋体" w:cs="宋体" w:hint="eastAsia"/>
                <w:sz w:val="28"/>
                <w:szCs w:val="28"/>
              </w:rPr>
              <w:t>及</w:t>
            </w:r>
            <w:r>
              <w:rPr>
                <w:rFonts w:ascii="宋体" w:hAnsi="宋体" w:cs="宋体" w:hint="eastAsia"/>
                <w:sz w:val="28"/>
                <w:szCs w:val="28"/>
              </w:rPr>
              <w:t>编号</w:t>
            </w:r>
          </w:p>
        </w:tc>
        <w:tc>
          <w:tcPr>
            <w:tcW w:w="1701" w:type="dxa"/>
            <w:shd w:val="clear" w:color="auto" w:fill="auto"/>
          </w:tcPr>
          <w:p w:rsidR="001D05D7" w:rsidRDefault="00456BD8">
            <w:pPr>
              <w:spacing w:line="300" w:lineRule="auto"/>
              <w:jc w:val="center"/>
              <w:rPr>
                <w:rFonts w:ascii="宋体" w:hAnsi="宋体" w:cs="宋体"/>
                <w:sz w:val="28"/>
                <w:szCs w:val="28"/>
              </w:rPr>
            </w:pPr>
            <w:r>
              <w:rPr>
                <w:rFonts w:ascii="宋体" w:hAnsi="宋体" w:cs="宋体" w:hint="eastAsia"/>
                <w:sz w:val="28"/>
                <w:szCs w:val="28"/>
              </w:rPr>
              <w:t>身份证号码</w:t>
            </w:r>
          </w:p>
        </w:tc>
        <w:tc>
          <w:tcPr>
            <w:tcW w:w="1985" w:type="dxa"/>
            <w:shd w:val="clear" w:color="auto" w:fill="auto"/>
          </w:tcPr>
          <w:p w:rsidR="001D05D7" w:rsidRDefault="00456BD8">
            <w:pPr>
              <w:spacing w:line="300" w:lineRule="auto"/>
              <w:jc w:val="center"/>
              <w:rPr>
                <w:rFonts w:ascii="宋体" w:hAnsi="宋体" w:cs="宋体"/>
                <w:sz w:val="28"/>
                <w:szCs w:val="28"/>
              </w:rPr>
            </w:pPr>
            <w:r>
              <w:rPr>
                <w:rFonts w:ascii="宋体" w:hAnsi="宋体" w:cs="宋体" w:hint="eastAsia"/>
                <w:sz w:val="28"/>
                <w:szCs w:val="28"/>
              </w:rPr>
              <w:t>社保个人编码</w:t>
            </w:r>
          </w:p>
        </w:tc>
      </w:tr>
      <w:tr w:rsidR="001D05D7">
        <w:tc>
          <w:tcPr>
            <w:tcW w:w="1459" w:type="dxa"/>
            <w:shd w:val="clear" w:color="auto" w:fill="auto"/>
          </w:tcPr>
          <w:p w:rsidR="001D05D7" w:rsidRDefault="001D05D7">
            <w:pPr>
              <w:spacing w:line="300" w:lineRule="auto"/>
              <w:rPr>
                <w:rFonts w:ascii="仿宋" w:eastAsia="仿宋" w:hAnsi="仿宋"/>
                <w:szCs w:val="21"/>
              </w:rPr>
            </w:pPr>
          </w:p>
        </w:tc>
        <w:tc>
          <w:tcPr>
            <w:tcW w:w="1517" w:type="dxa"/>
            <w:shd w:val="clear" w:color="auto" w:fill="auto"/>
          </w:tcPr>
          <w:p w:rsidR="001D05D7" w:rsidRDefault="001D05D7">
            <w:pPr>
              <w:spacing w:line="300" w:lineRule="auto"/>
              <w:rPr>
                <w:rFonts w:ascii="仿宋" w:eastAsia="仿宋" w:hAnsi="仿宋"/>
                <w:szCs w:val="21"/>
              </w:rPr>
            </w:pPr>
          </w:p>
        </w:tc>
        <w:tc>
          <w:tcPr>
            <w:tcW w:w="2268" w:type="dxa"/>
            <w:shd w:val="clear" w:color="auto" w:fill="auto"/>
          </w:tcPr>
          <w:p w:rsidR="001D05D7" w:rsidRDefault="001D05D7">
            <w:pPr>
              <w:spacing w:line="300" w:lineRule="auto"/>
              <w:rPr>
                <w:rFonts w:ascii="仿宋" w:eastAsia="仿宋" w:hAnsi="仿宋"/>
                <w:szCs w:val="21"/>
              </w:rPr>
            </w:pPr>
          </w:p>
        </w:tc>
        <w:tc>
          <w:tcPr>
            <w:tcW w:w="1701" w:type="dxa"/>
            <w:shd w:val="clear" w:color="auto" w:fill="auto"/>
          </w:tcPr>
          <w:p w:rsidR="001D05D7" w:rsidRDefault="001D05D7">
            <w:pPr>
              <w:spacing w:line="300" w:lineRule="auto"/>
              <w:rPr>
                <w:rFonts w:ascii="仿宋" w:eastAsia="仿宋" w:hAnsi="仿宋"/>
                <w:szCs w:val="21"/>
              </w:rPr>
            </w:pPr>
          </w:p>
        </w:tc>
        <w:tc>
          <w:tcPr>
            <w:tcW w:w="1985" w:type="dxa"/>
            <w:shd w:val="clear" w:color="auto" w:fill="auto"/>
          </w:tcPr>
          <w:p w:rsidR="001D05D7" w:rsidRDefault="001D05D7">
            <w:pPr>
              <w:spacing w:line="300" w:lineRule="auto"/>
              <w:rPr>
                <w:rFonts w:ascii="仿宋" w:eastAsia="仿宋" w:hAnsi="仿宋"/>
                <w:szCs w:val="21"/>
              </w:rPr>
            </w:pPr>
          </w:p>
        </w:tc>
      </w:tr>
      <w:tr w:rsidR="001D05D7">
        <w:tc>
          <w:tcPr>
            <w:tcW w:w="1459" w:type="dxa"/>
            <w:shd w:val="clear" w:color="auto" w:fill="auto"/>
          </w:tcPr>
          <w:p w:rsidR="001D05D7" w:rsidRDefault="001D05D7">
            <w:pPr>
              <w:spacing w:line="300" w:lineRule="auto"/>
              <w:rPr>
                <w:rFonts w:ascii="仿宋" w:eastAsia="仿宋" w:hAnsi="仿宋"/>
                <w:szCs w:val="21"/>
              </w:rPr>
            </w:pPr>
          </w:p>
        </w:tc>
        <w:tc>
          <w:tcPr>
            <w:tcW w:w="1517" w:type="dxa"/>
            <w:shd w:val="clear" w:color="auto" w:fill="auto"/>
          </w:tcPr>
          <w:p w:rsidR="001D05D7" w:rsidRDefault="001D05D7">
            <w:pPr>
              <w:spacing w:line="300" w:lineRule="auto"/>
              <w:rPr>
                <w:rFonts w:ascii="仿宋" w:eastAsia="仿宋" w:hAnsi="仿宋"/>
                <w:szCs w:val="21"/>
              </w:rPr>
            </w:pPr>
          </w:p>
        </w:tc>
        <w:tc>
          <w:tcPr>
            <w:tcW w:w="2268" w:type="dxa"/>
            <w:shd w:val="clear" w:color="auto" w:fill="auto"/>
          </w:tcPr>
          <w:p w:rsidR="001D05D7" w:rsidRDefault="001D05D7">
            <w:pPr>
              <w:spacing w:line="300" w:lineRule="auto"/>
              <w:rPr>
                <w:rFonts w:ascii="仿宋" w:eastAsia="仿宋" w:hAnsi="仿宋"/>
                <w:szCs w:val="21"/>
              </w:rPr>
            </w:pPr>
          </w:p>
        </w:tc>
        <w:tc>
          <w:tcPr>
            <w:tcW w:w="1701" w:type="dxa"/>
            <w:shd w:val="clear" w:color="auto" w:fill="auto"/>
          </w:tcPr>
          <w:p w:rsidR="001D05D7" w:rsidRDefault="001D05D7">
            <w:pPr>
              <w:spacing w:line="300" w:lineRule="auto"/>
              <w:rPr>
                <w:rFonts w:ascii="仿宋" w:eastAsia="仿宋" w:hAnsi="仿宋"/>
                <w:szCs w:val="21"/>
              </w:rPr>
            </w:pPr>
          </w:p>
        </w:tc>
        <w:tc>
          <w:tcPr>
            <w:tcW w:w="1985" w:type="dxa"/>
            <w:shd w:val="clear" w:color="auto" w:fill="auto"/>
          </w:tcPr>
          <w:p w:rsidR="001D05D7" w:rsidRDefault="001D05D7">
            <w:pPr>
              <w:spacing w:line="300" w:lineRule="auto"/>
              <w:rPr>
                <w:rFonts w:ascii="仿宋" w:eastAsia="仿宋" w:hAnsi="仿宋"/>
                <w:szCs w:val="21"/>
              </w:rPr>
            </w:pPr>
          </w:p>
        </w:tc>
      </w:tr>
      <w:tr w:rsidR="001D05D7">
        <w:tc>
          <w:tcPr>
            <w:tcW w:w="1459" w:type="dxa"/>
            <w:shd w:val="clear" w:color="auto" w:fill="auto"/>
          </w:tcPr>
          <w:p w:rsidR="001D05D7" w:rsidRDefault="001D05D7">
            <w:pPr>
              <w:spacing w:line="300" w:lineRule="auto"/>
              <w:rPr>
                <w:rFonts w:ascii="仿宋" w:eastAsia="仿宋" w:hAnsi="仿宋"/>
                <w:szCs w:val="21"/>
              </w:rPr>
            </w:pPr>
          </w:p>
        </w:tc>
        <w:tc>
          <w:tcPr>
            <w:tcW w:w="1517" w:type="dxa"/>
            <w:shd w:val="clear" w:color="auto" w:fill="auto"/>
          </w:tcPr>
          <w:p w:rsidR="001D05D7" w:rsidRDefault="001D05D7">
            <w:pPr>
              <w:spacing w:line="300" w:lineRule="auto"/>
              <w:rPr>
                <w:rFonts w:ascii="仿宋" w:eastAsia="仿宋" w:hAnsi="仿宋"/>
                <w:szCs w:val="21"/>
              </w:rPr>
            </w:pPr>
          </w:p>
        </w:tc>
        <w:tc>
          <w:tcPr>
            <w:tcW w:w="2268" w:type="dxa"/>
            <w:shd w:val="clear" w:color="auto" w:fill="auto"/>
          </w:tcPr>
          <w:p w:rsidR="001D05D7" w:rsidRDefault="001D05D7">
            <w:pPr>
              <w:spacing w:line="300" w:lineRule="auto"/>
              <w:rPr>
                <w:rFonts w:ascii="仿宋" w:eastAsia="仿宋" w:hAnsi="仿宋"/>
                <w:szCs w:val="21"/>
              </w:rPr>
            </w:pPr>
          </w:p>
        </w:tc>
        <w:tc>
          <w:tcPr>
            <w:tcW w:w="1701" w:type="dxa"/>
            <w:shd w:val="clear" w:color="auto" w:fill="auto"/>
          </w:tcPr>
          <w:p w:rsidR="001D05D7" w:rsidRDefault="001D05D7">
            <w:pPr>
              <w:spacing w:line="300" w:lineRule="auto"/>
              <w:rPr>
                <w:rFonts w:ascii="仿宋" w:eastAsia="仿宋" w:hAnsi="仿宋"/>
                <w:szCs w:val="21"/>
              </w:rPr>
            </w:pPr>
          </w:p>
        </w:tc>
        <w:tc>
          <w:tcPr>
            <w:tcW w:w="1985" w:type="dxa"/>
            <w:shd w:val="clear" w:color="auto" w:fill="auto"/>
          </w:tcPr>
          <w:p w:rsidR="001D05D7" w:rsidRDefault="001D05D7">
            <w:pPr>
              <w:spacing w:line="300" w:lineRule="auto"/>
              <w:rPr>
                <w:rFonts w:ascii="仿宋" w:eastAsia="仿宋" w:hAnsi="仿宋"/>
                <w:szCs w:val="21"/>
              </w:rPr>
            </w:pPr>
          </w:p>
        </w:tc>
      </w:tr>
      <w:tr w:rsidR="001D05D7">
        <w:tc>
          <w:tcPr>
            <w:tcW w:w="1459" w:type="dxa"/>
            <w:shd w:val="clear" w:color="auto" w:fill="auto"/>
          </w:tcPr>
          <w:p w:rsidR="001D05D7" w:rsidRDefault="001D05D7">
            <w:pPr>
              <w:spacing w:line="300" w:lineRule="auto"/>
              <w:rPr>
                <w:rFonts w:ascii="仿宋" w:eastAsia="仿宋" w:hAnsi="仿宋"/>
                <w:szCs w:val="21"/>
              </w:rPr>
            </w:pPr>
          </w:p>
        </w:tc>
        <w:tc>
          <w:tcPr>
            <w:tcW w:w="1517" w:type="dxa"/>
            <w:shd w:val="clear" w:color="auto" w:fill="auto"/>
          </w:tcPr>
          <w:p w:rsidR="001D05D7" w:rsidRDefault="001D05D7">
            <w:pPr>
              <w:spacing w:line="300" w:lineRule="auto"/>
              <w:rPr>
                <w:rFonts w:ascii="仿宋" w:eastAsia="仿宋" w:hAnsi="仿宋"/>
                <w:szCs w:val="21"/>
              </w:rPr>
            </w:pPr>
          </w:p>
        </w:tc>
        <w:tc>
          <w:tcPr>
            <w:tcW w:w="2268" w:type="dxa"/>
            <w:shd w:val="clear" w:color="auto" w:fill="auto"/>
          </w:tcPr>
          <w:p w:rsidR="001D05D7" w:rsidRDefault="001D05D7">
            <w:pPr>
              <w:spacing w:line="300" w:lineRule="auto"/>
              <w:rPr>
                <w:rFonts w:ascii="仿宋" w:eastAsia="仿宋" w:hAnsi="仿宋"/>
                <w:szCs w:val="21"/>
              </w:rPr>
            </w:pPr>
          </w:p>
        </w:tc>
        <w:tc>
          <w:tcPr>
            <w:tcW w:w="1701" w:type="dxa"/>
            <w:shd w:val="clear" w:color="auto" w:fill="auto"/>
          </w:tcPr>
          <w:p w:rsidR="001D05D7" w:rsidRDefault="001D05D7">
            <w:pPr>
              <w:spacing w:line="300" w:lineRule="auto"/>
              <w:rPr>
                <w:rFonts w:ascii="仿宋" w:eastAsia="仿宋" w:hAnsi="仿宋"/>
                <w:szCs w:val="21"/>
              </w:rPr>
            </w:pPr>
          </w:p>
        </w:tc>
        <w:tc>
          <w:tcPr>
            <w:tcW w:w="1985" w:type="dxa"/>
            <w:shd w:val="clear" w:color="auto" w:fill="auto"/>
          </w:tcPr>
          <w:p w:rsidR="001D05D7" w:rsidRDefault="001D05D7">
            <w:pPr>
              <w:spacing w:line="300" w:lineRule="auto"/>
              <w:rPr>
                <w:rFonts w:ascii="仿宋" w:eastAsia="仿宋" w:hAnsi="仿宋"/>
                <w:szCs w:val="21"/>
              </w:rPr>
            </w:pPr>
          </w:p>
        </w:tc>
      </w:tr>
    </w:tbl>
    <w:p w:rsidR="001D05D7" w:rsidRDefault="00456BD8">
      <w:pPr>
        <w:tabs>
          <w:tab w:val="left" w:pos="6300"/>
        </w:tabs>
        <w:snapToGrid w:val="0"/>
        <w:spacing w:line="400" w:lineRule="atLeast"/>
        <w:jc w:val="center"/>
        <w:outlineLvl w:val="0"/>
        <w:rPr>
          <w:rFonts w:ascii="宋体" w:hAnsi="宋体"/>
          <w:b/>
          <w:sz w:val="40"/>
          <w:szCs w:val="28"/>
        </w:rPr>
      </w:pPr>
      <w:r>
        <w:rPr>
          <w:rFonts w:ascii="宋体" w:hAnsi="宋体" w:hint="eastAsia"/>
          <w:b/>
          <w:sz w:val="40"/>
          <w:szCs w:val="28"/>
        </w:rPr>
        <w:t>项目负责人及人员附表</w:t>
      </w:r>
      <w:r>
        <w:rPr>
          <w:rFonts w:ascii="宋体" w:hAnsi="宋体" w:hint="eastAsia"/>
          <w:sz w:val="28"/>
          <w:szCs w:val="28"/>
        </w:rPr>
        <w:t>（竞标人公章）</w:t>
      </w:r>
    </w:p>
    <w:p w:rsidR="001D05D7" w:rsidRDefault="001D05D7">
      <w:pPr>
        <w:pStyle w:val="4"/>
        <w:rPr>
          <w:rFonts w:ascii="宋体" w:hAnsi="宋体"/>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456BD8">
      <w:pPr>
        <w:pStyle w:val="4"/>
        <w:rPr>
          <w:rFonts w:ascii="宋体" w:eastAsia="宋体" w:hAnsi="宋体"/>
        </w:rPr>
      </w:pPr>
      <w:r>
        <w:rPr>
          <w:rFonts w:ascii="宋体" w:eastAsia="宋体" w:hAnsi="宋体" w:hint="eastAsia"/>
        </w:rPr>
        <w:lastRenderedPageBreak/>
        <w:t>附录</w:t>
      </w:r>
      <w:r>
        <w:rPr>
          <w:rFonts w:ascii="宋体" w:eastAsia="宋体" w:hAnsi="宋体" w:hint="eastAsia"/>
        </w:rPr>
        <w:t>5</w:t>
      </w:r>
    </w:p>
    <w:p w:rsidR="001D05D7" w:rsidRDefault="00456BD8">
      <w:pPr>
        <w:tabs>
          <w:tab w:val="left" w:pos="6300"/>
        </w:tabs>
        <w:snapToGrid w:val="0"/>
        <w:spacing w:line="400" w:lineRule="atLeast"/>
        <w:jc w:val="center"/>
        <w:outlineLvl w:val="0"/>
        <w:rPr>
          <w:rFonts w:ascii="宋体" w:hAnsi="宋体"/>
          <w:sz w:val="44"/>
          <w:szCs w:val="28"/>
        </w:rPr>
      </w:pPr>
      <w:r>
        <w:rPr>
          <w:rFonts w:ascii="宋体" w:hAnsi="宋体" w:hint="eastAsia"/>
          <w:b/>
          <w:sz w:val="40"/>
          <w:szCs w:val="28"/>
        </w:rPr>
        <w:t>诚信声明（格式）</w:t>
      </w:r>
    </w:p>
    <w:p w:rsidR="001D05D7" w:rsidRDefault="001D05D7">
      <w:pPr>
        <w:snapToGrid w:val="0"/>
        <w:spacing w:line="360" w:lineRule="auto"/>
        <w:rPr>
          <w:rFonts w:ascii="宋体" w:hAnsi="宋体"/>
          <w:b/>
          <w:szCs w:val="28"/>
          <w:bdr w:val="single" w:sz="4" w:space="0" w:color="auto"/>
        </w:rPr>
      </w:pPr>
    </w:p>
    <w:p w:rsidR="001D05D7" w:rsidRDefault="00456BD8">
      <w:pPr>
        <w:tabs>
          <w:tab w:val="left" w:pos="6300"/>
        </w:tabs>
        <w:snapToGrid w:val="0"/>
        <w:spacing w:line="500" w:lineRule="exact"/>
        <w:ind w:firstLineChars="200" w:firstLine="560"/>
        <w:rPr>
          <w:rFonts w:ascii="宋体" w:hAnsi="宋体"/>
          <w:sz w:val="28"/>
          <w:szCs w:val="28"/>
          <w:u w:val="single"/>
        </w:rPr>
      </w:pPr>
      <w:r>
        <w:rPr>
          <w:rFonts w:ascii="宋体" w:hAnsi="宋体" w:hint="eastAsia"/>
          <w:sz w:val="28"/>
          <w:szCs w:val="28"/>
        </w:rPr>
        <w:t>比选项目名称：</w:t>
      </w:r>
    </w:p>
    <w:p w:rsidR="001D05D7" w:rsidRDefault="001D05D7">
      <w:pPr>
        <w:tabs>
          <w:tab w:val="left" w:pos="6300"/>
        </w:tabs>
        <w:snapToGrid w:val="0"/>
        <w:spacing w:line="500" w:lineRule="exact"/>
        <w:rPr>
          <w:rFonts w:ascii="宋体" w:hAnsi="宋体"/>
          <w:sz w:val="28"/>
          <w:szCs w:val="28"/>
        </w:rPr>
      </w:pPr>
    </w:p>
    <w:p w:rsidR="001D05D7" w:rsidRDefault="00456BD8">
      <w:pPr>
        <w:tabs>
          <w:tab w:val="left" w:pos="6300"/>
        </w:tabs>
        <w:snapToGrid w:val="0"/>
        <w:spacing w:line="500" w:lineRule="exact"/>
        <w:jc w:val="left"/>
        <w:rPr>
          <w:rFonts w:ascii="宋体" w:hAnsi="宋体"/>
          <w:sz w:val="28"/>
          <w:szCs w:val="28"/>
        </w:rPr>
      </w:pPr>
      <w:r>
        <w:rPr>
          <w:rFonts w:ascii="宋体" w:hAnsi="宋体" w:hint="eastAsia"/>
          <w:sz w:val="28"/>
          <w:szCs w:val="28"/>
        </w:rPr>
        <w:t>致：</w:t>
      </w:r>
      <w:r>
        <w:rPr>
          <w:rFonts w:ascii="宋体" w:hAnsi="宋体" w:hint="eastAsia"/>
          <w:sz w:val="28"/>
          <w:szCs w:val="28"/>
          <w:u w:val="single"/>
        </w:rPr>
        <w:t xml:space="preserve">         </w:t>
      </w:r>
      <w:r>
        <w:rPr>
          <w:rFonts w:ascii="宋体" w:hAnsi="宋体" w:hint="eastAsia"/>
          <w:sz w:val="28"/>
          <w:szCs w:val="28"/>
        </w:rPr>
        <w:t>（比选单位）：</w:t>
      </w:r>
    </w:p>
    <w:p w:rsidR="001D05D7" w:rsidRDefault="00456BD8">
      <w:pPr>
        <w:pStyle w:val="10"/>
        <w:spacing w:line="440" w:lineRule="exact"/>
        <w:ind w:firstLineChars="200" w:firstLine="560"/>
        <w:jc w:val="left"/>
        <w:rPr>
          <w:rFonts w:hAnsi="宋体"/>
          <w:b w:val="0"/>
          <w:sz w:val="28"/>
          <w:szCs w:val="28"/>
        </w:rPr>
      </w:pPr>
      <w:r>
        <w:rPr>
          <w:rFonts w:hAnsi="宋体" w:hint="eastAsia"/>
          <w:b w:val="0"/>
          <w:sz w:val="28"/>
          <w:szCs w:val="28"/>
          <w:u w:val="single"/>
        </w:rPr>
        <w:t xml:space="preserve">        </w:t>
      </w:r>
      <w:r>
        <w:rPr>
          <w:rFonts w:hAnsi="宋体" w:hint="eastAsia"/>
          <w:b w:val="0"/>
          <w:sz w:val="28"/>
          <w:szCs w:val="28"/>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1D05D7" w:rsidRDefault="00456BD8">
      <w:pPr>
        <w:tabs>
          <w:tab w:val="left" w:pos="6300"/>
        </w:tabs>
        <w:snapToGrid w:val="0"/>
        <w:spacing w:line="50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rPr>
        <w:t>特此声明。</w:t>
      </w:r>
    </w:p>
    <w:p w:rsidR="001D05D7" w:rsidRDefault="001D05D7">
      <w:pPr>
        <w:tabs>
          <w:tab w:val="left" w:pos="6300"/>
        </w:tabs>
        <w:snapToGrid w:val="0"/>
        <w:spacing w:line="500" w:lineRule="exact"/>
        <w:rPr>
          <w:rFonts w:ascii="宋体" w:hAnsi="宋体"/>
          <w:sz w:val="28"/>
          <w:szCs w:val="28"/>
        </w:rPr>
      </w:pPr>
    </w:p>
    <w:p w:rsidR="001D05D7" w:rsidRDefault="001D05D7">
      <w:pPr>
        <w:tabs>
          <w:tab w:val="left" w:pos="6300"/>
        </w:tabs>
        <w:snapToGrid w:val="0"/>
        <w:spacing w:line="500" w:lineRule="exact"/>
        <w:rPr>
          <w:rFonts w:ascii="宋体" w:hAnsi="宋体"/>
          <w:sz w:val="28"/>
          <w:szCs w:val="28"/>
        </w:rPr>
      </w:pPr>
    </w:p>
    <w:p w:rsidR="001D05D7" w:rsidRDefault="001D05D7">
      <w:pPr>
        <w:tabs>
          <w:tab w:val="left" w:pos="6300"/>
        </w:tabs>
        <w:snapToGrid w:val="0"/>
        <w:spacing w:line="500" w:lineRule="exact"/>
        <w:rPr>
          <w:rFonts w:ascii="宋体" w:hAnsi="宋体"/>
          <w:sz w:val="28"/>
          <w:szCs w:val="28"/>
        </w:rPr>
      </w:pPr>
    </w:p>
    <w:p w:rsidR="001D05D7" w:rsidRDefault="00456BD8">
      <w:pPr>
        <w:tabs>
          <w:tab w:val="left" w:pos="6300"/>
        </w:tabs>
        <w:snapToGrid w:val="0"/>
        <w:spacing w:line="500" w:lineRule="exact"/>
        <w:ind w:firstLineChars="2200" w:firstLine="6160"/>
        <w:rPr>
          <w:rFonts w:ascii="宋体" w:hAnsi="宋体"/>
          <w:sz w:val="28"/>
          <w:szCs w:val="28"/>
        </w:rPr>
      </w:pPr>
      <w:r>
        <w:rPr>
          <w:rFonts w:ascii="宋体" w:hAnsi="宋体" w:hint="eastAsia"/>
          <w:sz w:val="28"/>
          <w:szCs w:val="28"/>
        </w:rPr>
        <w:t>（竞标人公章）</w:t>
      </w: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1D05D7">
      <w:pPr>
        <w:tabs>
          <w:tab w:val="left" w:pos="6300"/>
        </w:tabs>
        <w:snapToGrid w:val="0"/>
        <w:spacing w:line="500" w:lineRule="exact"/>
        <w:ind w:firstLineChars="2200" w:firstLine="6160"/>
        <w:rPr>
          <w:rFonts w:ascii="宋体" w:hAnsi="宋体"/>
          <w:sz w:val="28"/>
          <w:szCs w:val="28"/>
        </w:rPr>
      </w:pPr>
    </w:p>
    <w:p w:rsidR="001D05D7" w:rsidRDefault="00456BD8">
      <w:pPr>
        <w:pStyle w:val="4"/>
        <w:rPr>
          <w:rFonts w:ascii="宋体" w:eastAsia="宋体" w:hAnsi="宋体"/>
        </w:rPr>
      </w:pPr>
      <w:r>
        <w:rPr>
          <w:rFonts w:ascii="宋体" w:eastAsia="宋体" w:hAnsi="宋体" w:hint="eastAsia"/>
        </w:rPr>
        <w:lastRenderedPageBreak/>
        <w:t>附录</w:t>
      </w:r>
      <w:r>
        <w:rPr>
          <w:rFonts w:ascii="宋体" w:eastAsia="宋体" w:hAnsi="宋体" w:hint="eastAsia"/>
        </w:rPr>
        <w:t>6</w:t>
      </w:r>
    </w:p>
    <w:p w:rsidR="001D05D7" w:rsidRDefault="00456BD8">
      <w:pPr>
        <w:tabs>
          <w:tab w:val="left" w:pos="6300"/>
        </w:tabs>
        <w:snapToGrid w:val="0"/>
        <w:spacing w:line="400" w:lineRule="atLeast"/>
        <w:jc w:val="center"/>
        <w:outlineLvl w:val="0"/>
        <w:rPr>
          <w:rFonts w:ascii="宋体" w:hAnsi="宋体"/>
          <w:b/>
          <w:sz w:val="40"/>
          <w:szCs w:val="28"/>
        </w:rPr>
      </w:pPr>
      <w:r>
        <w:rPr>
          <w:rFonts w:ascii="宋体" w:hAnsi="宋体" w:hint="eastAsia"/>
          <w:b/>
          <w:sz w:val="40"/>
          <w:szCs w:val="28"/>
        </w:rPr>
        <w:t>平面布置方案（格式）</w:t>
      </w:r>
    </w:p>
    <w:p w:rsidR="001D05D7" w:rsidRDefault="00456BD8">
      <w:pPr>
        <w:autoSpaceDE w:val="0"/>
        <w:autoSpaceDN w:val="0"/>
        <w:adjustRightInd w:val="0"/>
        <w:spacing w:line="300" w:lineRule="auto"/>
        <w:ind w:right="246"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、竞标人可按照“第三章</w:t>
      </w:r>
      <w:r>
        <w:rPr>
          <w:rFonts w:ascii="宋体" w:hAnsi="宋体" w:hint="eastAsia"/>
          <w:sz w:val="28"/>
          <w:szCs w:val="28"/>
        </w:rPr>
        <w:t xml:space="preserve">  </w:t>
      </w:r>
      <w:r>
        <w:rPr>
          <w:rFonts w:ascii="宋体" w:hAnsi="宋体" w:hint="eastAsia"/>
          <w:sz w:val="28"/>
          <w:szCs w:val="28"/>
        </w:rPr>
        <w:t>技术要求”作出应答。</w:t>
      </w:r>
    </w:p>
    <w:p w:rsidR="001D05D7" w:rsidRDefault="00456BD8">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、设计文件内容（技术要求应答、设计说明、设计图纸）应装订为</w:t>
      </w:r>
      <w:r>
        <w:rPr>
          <w:rFonts w:ascii="宋体" w:hAnsi="宋体" w:hint="eastAsia"/>
          <w:sz w:val="28"/>
          <w:szCs w:val="28"/>
        </w:rPr>
        <w:t>A</w:t>
      </w:r>
      <w:r>
        <w:rPr>
          <w:rFonts w:ascii="宋体" w:hAnsi="宋体" w:hint="eastAsia"/>
          <w:sz w:val="28"/>
          <w:szCs w:val="28"/>
        </w:rPr>
        <w:t>4</w:t>
      </w:r>
      <w:r>
        <w:rPr>
          <w:rFonts w:ascii="宋体" w:hAnsi="宋体" w:hint="eastAsia"/>
          <w:sz w:val="28"/>
          <w:szCs w:val="28"/>
        </w:rPr>
        <w:t>幅面文本，如图纸图幅过大，应折叠为</w:t>
      </w:r>
      <w:r>
        <w:rPr>
          <w:rFonts w:ascii="宋体" w:hAnsi="宋体" w:hint="eastAsia"/>
          <w:sz w:val="28"/>
          <w:szCs w:val="28"/>
        </w:rPr>
        <w:t>A</w:t>
      </w:r>
      <w:r>
        <w:rPr>
          <w:rFonts w:ascii="宋体" w:hAnsi="宋体" w:hint="eastAsia"/>
          <w:sz w:val="28"/>
          <w:szCs w:val="28"/>
        </w:rPr>
        <w:t>4</w:t>
      </w:r>
      <w:r>
        <w:rPr>
          <w:rFonts w:ascii="宋体" w:hAnsi="宋体" w:hint="eastAsia"/>
          <w:sz w:val="28"/>
          <w:szCs w:val="28"/>
        </w:rPr>
        <w:t>幅面装入文本。</w:t>
      </w:r>
    </w:p>
    <w:p w:rsidR="001D05D7" w:rsidRDefault="00456BD8">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设计方案要求：方案设计说明严谨、准确、规范、清楚、详尽。包含且不仅含上述部分，可自行添加设计人认为必要的说明和分析图。</w:t>
      </w:r>
    </w:p>
    <w:p w:rsidR="001D05D7" w:rsidRDefault="00456BD8">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、以上内容需加盖竞标人公章，格式自理。</w:t>
      </w:r>
    </w:p>
    <w:sectPr w:rsidR="001D05D7">
      <w:headerReference w:type="default" r:id="rId11"/>
      <w:footerReference w:type="even" r:id="rId12"/>
      <w:footerReference w:type="default" r:id="rId13"/>
      <w:pgSz w:w="11906" w:h="16838"/>
      <w:pgMar w:top="1418" w:right="1418" w:bottom="851" w:left="1701"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D8" w:rsidRDefault="00456BD8">
      <w:r>
        <w:separator/>
      </w:r>
    </w:p>
  </w:endnote>
  <w:endnote w:type="continuationSeparator" w:id="0">
    <w:p w:rsidR="00456BD8" w:rsidRDefault="0045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default"/>
    <w:sig w:usb0="00000000" w:usb1="0000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D7" w:rsidRDefault="00456BD8">
    <w:pPr>
      <w:pStyle w:val="af"/>
      <w:tabs>
        <w:tab w:val="clear" w:pos="4153"/>
        <w:tab w:val="clear" w:pos="8306"/>
        <w:tab w:val="center" w:pos="4535"/>
      </w:tabs>
      <w:jc w:val="center"/>
    </w:pPr>
    <w:r>
      <w:rPr>
        <w:sz w:val="28"/>
      </w:rPr>
      <w:fldChar w:fldCharType="begin"/>
    </w:r>
    <w:r>
      <w:rPr>
        <w:sz w:val="28"/>
      </w:rPr>
      <w:instrText>PAGE   \* MERGEFORMAT</w:instrText>
    </w:r>
    <w:r>
      <w:rPr>
        <w:sz w:val="28"/>
      </w:rPr>
      <w:fldChar w:fldCharType="separate"/>
    </w:r>
    <w:r w:rsidR="006E6C6D" w:rsidRPr="006E6C6D">
      <w:rPr>
        <w:noProof/>
        <w:sz w:val="28"/>
        <w:lang w:val="zh-CN"/>
      </w:rPr>
      <w:t>-</w:t>
    </w:r>
    <w:r w:rsidR="006E6C6D">
      <w:rPr>
        <w:noProof/>
        <w:sz w:val="28"/>
      </w:rPr>
      <w:t xml:space="preserve"> 1 -</w:t>
    </w:r>
    <w:r>
      <w:rPr>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D7" w:rsidRDefault="00456BD8">
    <w:pPr>
      <w:pStyle w:val="af"/>
      <w:framePr w:wrap="around" w:vAnchor="text" w:hAnchor="margin" w:xAlign="center" w:y="1"/>
      <w:rPr>
        <w:rStyle w:val="af5"/>
      </w:rPr>
    </w:pPr>
    <w:r>
      <w:fldChar w:fldCharType="begin"/>
    </w:r>
    <w:r>
      <w:rPr>
        <w:rStyle w:val="af5"/>
      </w:rPr>
      <w:instrText xml:space="preserve">PAGE  </w:instrText>
    </w:r>
    <w:r>
      <w:fldChar w:fldCharType="end"/>
    </w:r>
  </w:p>
  <w:p w:rsidR="001D05D7" w:rsidRDefault="001D05D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D7" w:rsidRDefault="00456BD8">
    <w:pPr>
      <w:pStyle w:val="af"/>
      <w:framePr w:wrap="around" w:vAnchor="text" w:hAnchor="margin" w:xAlign="center" w:y="1"/>
      <w:rPr>
        <w:rStyle w:val="af5"/>
      </w:rPr>
    </w:pPr>
    <w:r>
      <w:fldChar w:fldCharType="begin"/>
    </w:r>
    <w:r>
      <w:rPr>
        <w:rStyle w:val="af5"/>
      </w:rPr>
      <w:instrText xml:space="preserve">PAGE  </w:instrText>
    </w:r>
    <w:r>
      <w:fldChar w:fldCharType="separate"/>
    </w:r>
    <w:r w:rsidR="006E6C6D">
      <w:rPr>
        <w:rStyle w:val="af5"/>
        <w:noProof/>
      </w:rPr>
      <w:t>3</w:t>
    </w:r>
    <w:r>
      <w:fldChar w:fldCharType="end"/>
    </w:r>
  </w:p>
  <w:p w:rsidR="001D05D7" w:rsidRDefault="001D05D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D8" w:rsidRDefault="00456BD8">
      <w:r>
        <w:separator/>
      </w:r>
    </w:p>
  </w:footnote>
  <w:footnote w:type="continuationSeparator" w:id="0">
    <w:p w:rsidR="00456BD8" w:rsidRDefault="00456B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D7" w:rsidRDefault="00456BD8">
    <w:pPr>
      <w:pBdr>
        <w:bottom w:val="single" w:sz="6" w:space="1" w:color="auto"/>
      </w:pBdr>
      <w:tabs>
        <w:tab w:val="center" w:pos="4153"/>
        <w:tab w:val="right" w:pos="8306"/>
      </w:tabs>
      <w:spacing w:line="500" w:lineRule="exact"/>
      <w:rPr>
        <w:sz w:val="32"/>
        <w:szCs w:val="20"/>
      </w:rPr>
    </w:pPr>
    <w:r>
      <w:rPr>
        <w:rFonts w:hint="eastAsia"/>
        <w:sz w:val="20"/>
        <w:szCs w:val="18"/>
      </w:rPr>
      <w:t>重庆市中医骨科医院整体迁建项目竞争性比选文件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D7" w:rsidRDefault="001D05D7">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F114"/>
    <w:multiLevelType w:val="singleLevel"/>
    <w:tmpl w:val="2C43F114"/>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8A"/>
    <w:rsid w:val="0000333F"/>
    <w:rsid w:val="00003A7A"/>
    <w:rsid w:val="000053BB"/>
    <w:rsid w:val="000075AE"/>
    <w:rsid w:val="00010599"/>
    <w:rsid w:val="00011A7F"/>
    <w:rsid w:val="000166D0"/>
    <w:rsid w:val="00016F4A"/>
    <w:rsid w:val="0002060F"/>
    <w:rsid w:val="000207D1"/>
    <w:rsid w:val="000213FA"/>
    <w:rsid w:val="00031920"/>
    <w:rsid w:val="00032041"/>
    <w:rsid w:val="00032FF2"/>
    <w:rsid w:val="00041CC8"/>
    <w:rsid w:val="000422A9"/>
    <w:rsid w:val="000470DD"/>
    <w:rsid w:val="00050BC2"/>
    <w:rsid w:val="00057464"/>
    <w:rsid w:val="000602BB"/>
    <w:rsid w:val="00060478"/>
    <w:rsid w:val="0006052D"/>
    <w:rsid w:val="000606A0"/>
    <w:rsid w:val="0006263B"/>
    <w:rsid w:val="00064322"/>
    <w:rsid w:val="00065B26"/>
    <w:rsid w:val="00066AE4"/>
    <w:rsid w:val="0007301A"/>
    <w:rsid w:val="0007489E"/>
    <w:rsid w:val="00082825"/>
    <w:rsid w:val="00085922"/>
    <w:rsid w:val="000865A9"/>
    <w:rsid w:val="000936DB"/>
    <w:rsid w:val="000B24C9"/>
    <w:rsid w:val="000B30CB"/>
    <w:rsid w:val="000B40A4"/>
    <w:rsid w:val="000B4486"/>
    <w:rsid w:val="000B618A"/>
    <w:rsid w:val="000B6AB2"/>
    <w:rsid w:val="000C0553"/>
    <w:rsid w:val="000C0E73"/>
    <w:rsid w:val="000C3256"/>
    <w:rsid w:val="000C5C7F"/>
    <w:rsid w:val="000C6D8E"/>
    <w:rsid w:val="000D0C8E"/>
    <w:rsid w:val="000D223E"/>
    <w:rsid w:val="000D5288"/>
    <w:rsid w:val="000D5A2F"/>
    <w:rsid w:val="000D6304"/>
    <w:rsid w:val="000E1B87"/>
    <w:rsid w:val="000E3868"/>
    <w:rsid w:val="000F2165"/>
    <w:rsid w:val="000F4CC6"/>
    <w:rsid w:val="000F6FB8"/>
    <w:rsid w:val="001028BE"/>
    <w:rsid w:val="00105164"/>
    <w:rsid w:val="00111A33"/>
    <w:rsid w:val="00115A58"/>
    <w:rsid w:val="00120006"/>
    <w:rsid w:val="00120A68"/>
    <w:rsid w:val="0012147D"/>
    <w:rsid w:val="001218B1"/>
    <w:rsid w:val="00123808"/>
    <w:rsid w:val="0013369E"/>
    <w:rsid w:val="00133749"/>
    <w:rsid w:val="00134BAB"/>
    <w:rsid w:val="0014218D"/>
    <w:rsid w:val="00142FF3"/>
    <w:rsid w:val="0014429B"/>
    <w:rsid w:val="00144432"/>
    <w:rsid w:val="00145EDB"/>
    <w:rsid w:val="00154352"/>
    <w:rsid w:val="00157F8C"/>
    <w:rsid w:val="00161860"/>
    <w:rsid w:val="00165537"/>
    <w:rsid w:val="0016707A"/>
    <w:rsid w:val="001705FD"/>
    <w:rsid w:val="001811AA"/>
    <w:rsid w:val="001816F9"/>
    <w:rsid w:val="00182AB1"/>
    <w:rsid w:val="00184EAC"/>
    <w:rsid w:val="00185533"/>
    <w:rsid w:val="0018583A"/>
    <w:rsid w:val="00196F90"/>
    <w:rsid w:val="001A0241"/>
    <w:rsid w:val="001A11A4"/>
    <w:rsid w:val="001A1658"/>
    <w:rsid w:val="001A302C"/>
    <w:rsid w:val="001A31CA"/>
    <w:rsid w:val="001A5527"/>
    <w:rsid w:val="001A7474"/>
    <w:rsid w:val="001A7FDB"/>
    <w:rsid w:val="001B0552"/>
    <w:rsid w:val="001B4417"/>
    <w:rsid w:val="001B5940"/>
    <w:rsid w:val="001B66C1"/>
    <w:rsid w:val="001C0459"/>
    <w:rsid w:val="001C07BC"/>
    <w:rsid w:val="001C4C67"/>
    <w:rsid w:val="001C61EC"/>
    <w:rsid w:val="001D05D7"/>
    <w:rsid w:val="001D2108"/>
    <w:rsid w:val="001D32A8"/>
    <w:rsid w:val="001D4903"/>
    <w:rsid w:val="001E2FCF"/>
    <w:rsid w:val="001E3AFB"/>
    <w:rsid w:val="001E6C89"/>
    <w:rsid w:val="001E7938"/>
    <w:rsid w:val="001F1034"/>
    <w:rsid w:val="001F5F2C"/>
    <w:rsid w:val="00200675"/>
    <w:rsid w:val="00204415"/>
    <w:rsid w:val="002119DA"/>
    <w:rsid w:val="00215388"/>
    <w:rsid w:val="00221D4C"/>
    <w:rsid w:val="00223D0E"/>
    <w:rsid w:val="00233265"/>
    <w:rsid w:val="00234F25"/>
    <w:rsid w:val="00235378"/>
    <w:rsid w:val="00237020"/>
    <w:rsid w:val="002412A8"/>
    <w:rsid w:val="00244A61"/>
    <w:rsid w:val="00246262"/>
    <w:rsid w:val="00250496"/>
    <w:rsid w:val="002516E8"/>
    <w:rsid w:val="00252682"/>
    <w:rsid w:val="00255E71"/>
    <w:rsid w:val="00257880"/>
    <w:rsid w:val="00257DC4"/>
    <w:rsid w:val="0026189A"/>
    <w:rsid w:val="002660A1"/>
    <w:rsid w:val="0026665A"/>
    <w:rsid w:val="0026675C"/>
    <w:rsid w:val="002713F0"/>
    <w:rsid w:val="00273E69"/>
    <w:rsid w:val="00277BAD"/>
    <w:rsid w:val="002850EA"/>
    <w:rsid w:val="00286F05"/>
    <w:rsid w:val="002A04DC"/>
    <w:rsid w:val="002A0BC8"/>
    <w:rsid w:val="002A1D41"/>
    <w:rsid w:val="002A4CE2"/>
    <w:rsid w:val="002A7DAE"/>
    <w:rsid w:val="002A7FD1"/>
    <w:rsid w:val="002B1762"/>
    <w:rsid w:val="002B3233"/>
    <w:rsid w:val="002B5231"/>
    <w:rsid w:val="002B5AC2"/>
    <w:rsid w:val="002C229D"/>
    <w:rsid w:val="002C360E"/>
    <w:rsid w:val="002C5C2E"/>
    <w:rsid w:val="002C7EEE"/>
    <w:rsid w:val="002D35AC"/>
    <w:rsid w:val="002D3E1C"/>
    <w:rsid w:val="002D7F9E"/>
    <w:rsid w:val="002E5607"/>
    <w:rsid w:val="002E5BD7"/>
    <w:rsid w:val="002E78A9"/>
    <w:rsid w:val="002F2196"/>
    <w:rsid w:val="002F305F"/>
    <w:rsid w:val="002F455A"/>
    <w:rsid w:val="002F63DD"/>
    <w:rsid w:val="002F6557"/>
    <w:rsid w:val="003014AB"/>
    <w:rsid w:val="003101CF"/>
    <w:rsid w:val="00316A16"/>
    <w:rsid w:val="0032212A"/>
    <w:rsid w:val="00323064"/>
    <w:rsid w:val="00323323"/>
    <w:rsid w:val="00323B3F"/>
    <w:rsid w:val="0032521E"/>
    <w:rsid w:val="00326E30"/>
    <w:rsid w:val="00327423"/>
    <w:rsid w:val="003313DE"/>
    <w:rsid w:val="003336F9"/>
    <w:rsid w:val="00334BA6"/>
    <w:rsid w:val="003358A8"/>
    <w:rsid w:val="003377F8"/>
    <w:rsid w:val="003408BD"/>
    <w:rsid w:val="00341BD3"/>
    <w:rsid w:val="0034346B"/>
    <w:rsid w:val="003455D3"/>
    <w:rsid w:val="0035480D"/>
    <w:rsid w:val="00355F39"/>
    <w:rsid w:val="00356E32"/>
    <w:rsid w:val="0035744A"/>
    <w:rsid w:val="0036178E"/>
    <w:rsid w:val="00361D25"/>
    <w:rsid w:val="0036211B"/>
    <w:rsid w:val="00362258"/>
    <w:rsid w:val="00364BAB"/>
    <w:rsid w:val="003739B0"/>
    <w:rsid w:val="003763C9"/>
    <w:rsid w:val="00376D47"/>
    <w:rsid w:val="00380499"/>
    <w:rsid w:val="00380804"/>
    <w:rsid w:val="003844E9"/>
    <w:rsid w:val="0038471C"/>
    <w:rsid w:val="00390C9B"/>
    <w:rsid w:val="00391DD2"/>
    <w:rsid w:val="003926FB"/>
    <w:rsid w:val="003A0069"/>
    <w:rsid w:val="003A08AF"/>
    <w:rsid w:val="003A7FB5"/>
    <w:rsid w:val="003B4F3E"/>
    <w:rsid w:val="003B7F5F"/>
    <w:rsid w:val="003C0175"/>
    <w:rsid w:val="003C43E9"/>
    <w:rsid w:val="003C55A4"/>
    <w:rsid w:val="003C5942"/>
    <w:rsid w:val="003C646F"/>
    <w:rsid w:val="003C7E25"/>
    <w:rsid w:val="003D0FA9"/>
    <w:rsid w:val="003D37D0"/>
    <w:rsid w:val="003D3AAB"/>
    <w:rsid w:val="003D448D"/>
    <w:rsid w:val="003D5F04"/>
    <w:rsid w:val="003D7E37"/>
    <w:rsid w:val="003E27F5"/>
    <w:rsid w:val="003E30FA"/>
    <w:rsid w:val="003E3BA8"/>
    <w:rsid w:val="003E3E9B"/>
    <w:rsid w:val="003E6E0B"/>
    <w:rsid w:val="003E7504"/>
    <w:rsid w:val="003F0782"/>
    <w:rsid w:val="003F6009"/>
    <w:rsid w:val="0040063E"/>
    <w:rsid w:val="00404708"/>
    <w:rsid w:val="00404BFB"/>
    <w:rsid w:val="0040769F"/>
    <w:rsid w:val="00411127"/>
    <w:rsid w:val="0041177C"/>
    <w:rsid w:val="00413A3F"/>
    <w:rsid w:val="004218C6"/>
    <w:rsid w:val="00422C5A"/>
    <w:rsid w:val="00426E57"/>
    <w:rsid w:val="00427098"/>
    <w:rsid w:val="0043092A"/>
    <w:rsid w:val="00430D77"/>
    <w:rsid w:val="00431A41"/>
    <w:rsid w:val="00433FC1"/>
    <w:rsid w:val="0043740B"/>
    <w:rsid w:val="00440DD9"/>
    <w:rsid w:val="00441674"/>
    <w:rsid w:val="004521D0"/>
    <w:rsid w:val="00452A5B"/>
    <w:rsid w:val="00452A90"/>
    <w:rsid w:val="00456BD8"/>
    <w:rsid w:val="00457C07"/>
    <w:rsid w:val="00460B01"/>
    <w:rsid w:val="0046239A"/>
    <w:rsid w:val="00463A90"/>
    <w:rsid w:val="004664AA"/>
    <w:rsid w:val="00467446"/>
    <w:rsid w:val="00475306"/>
    <w:rsid w:val="00481A71"/>
    <w:rsid w:val="00483F9F"/>
    <w:rsid w:val="00484921"/>
    <w:rsid w:val="00484CC0"/>
    <w:rsid w:val="00486868"/>
    <w:rsid w:val="00487A32"/>
    <w:rsid w:val="00493818"/>
    <w:rsid w:val="00494A52"/>
    <w:rsid w:val="00497EDE"/>
    <w:rsid w:val="004A0DD5"/>
    <w:rsid w:val="004A1ADD"/>
    <w:rsid w:val="004A2238"/>
    <w:rsid w:val="004B1D5E"/>
    <w:rsid w:val="004B3EB5"/>
    <w:rsid w:val="004B40FB"/>
    <w:rsid w:val="004C04CC"/>
    <w:rsid w:val="004D0463"/>
    <w:rsid w:val="004D18DF"/>
    <w:rsid w:val="004D70F2"/>
    <w:rsid w:val="004E0237"/>
    <w:rsid w:val="004E0CDA"/>
    <w:rsid w:val="004E32F4"/>
    <w:rsid w:val="004E7FA2"/>
    <w:rsid w:val="004F1426"/>
    <w:rsid w:val="004F55C6"/>
    <w:rsid w:val="004F687B"/>
    <w:rsid w:val="0050021E"/>
    <w:rsid w:val="005076DB"/>
    <w:rsid w:val="00507D2F"/>
    <w:rsid w:val="005104C5"/>
    <w:rsid w:val="0051126B"/>
    <w:rsid w:val="00511CD8"/>
    <w:rsid w:val="0051236A"/>
    <w:rsid w:val="005154D1"/>
    <w:rsid w:val="00516CA5"/>
    <w:rsid w:val="00516FEC"/>
    <w:rsid w:val="00522942"/>
    <w:rsid w:val="005303AE"/>
    <w:rsid w:val="00535F02"/>
    <w:rsid w:val="00541F45"/>
    <w:rsid w:val="005468B5"/>
    <w:rsid w:val="00550920"/>
    <w:rsid w:val="005514CB"/>
    <w:rsid w:val="0055419C"/>
    <w:rsid w:val="00557413"/>
    <w:rsid w:val="00563D1E"/>
    <w:rsid w:val="005652B9"/>
    <w:rsid w:val="00570F59"/>
    <w:rsid w:val="00571990"/>
    <w:rsid w:val="00575560"/>
    <w:rsid w:val="00575AD8"/>
    <w:rsid w:val="00584915"/>
    <w:rsid w:val="0058706D"/>
    <w:rsid w:val="00592B7C"/>
    <w:rsid w:val="00593F47"/>
    <w:rsid w:val="0059538D"/>
    <w:rsid w:val="00596B15"/>
    <w:rsid w:val="00596D08"/>
    <w:rsid w:val="005A0D88"/>
    <w:rsid w:val="005A1385"/>
    <w:rsid w:val="005B408A"/>
    <w:rsid w:val="005C34E0"/>
    <w:rsid w:val="005C57B8"/>
    <w:rsid w:val="005C5AEB"/>
    <w:rsid w:val="005C660D"/>
    <w:rsid w:val="005D6BA0"/>
    <w:rsid w:val="005D7A35"/>
    <w:rsid w:val="005E6559"/>
    <w:rsid w:val="005F13FC"/>
    <w:rsid w:val="005F34F4"/>
    <w:rsid w:val="005F41F6"/>
    <w:rsid w:val="005F696D"/>
    <w:rsid w:val="00601B4B"/>
    <w:rsid w:val="006027B0"/>
    <w:rsid w:val="0060550D"/>
    <w:rsid w:val="00606660"/>
    <w:rsid w:val="00610519"/>
    <w:rsid w:val="00610B8A"/>
    <w:rsid w:val="00614AF3"/>
    <w:rsid w:val="00614DEB"/>
    <w:rsid w:val="00616F2E"/>
    <w:rsid w:val="00624559"/>
    <w:rsid w:val="00641127"/>
    <w:rsid w:val="00645673"/>
    <w:rsid w:val="00647B25"/>
    <w:rsid w:val="00647B64"/>
    <w:rsid w:val="00657D5D"/>
    <w:rsid w:val="006615BF"/>
    <w:rsid w:val="00672DE4"/>
    <w:rsid w:val="00673347"/>
    <w:rsid w:val="006812F4"/>
    <w:rsid w:val="0068149E"/>
    <w:rsid w:val="006851A8"/>
    <w:rsid w:val="006863CA"/>
    <w:rsid w:val="006876AC"/>
    <w:rsid w:val="00687753"/>
    <w:rsid w:val="00687998"/>
    <w:rsid w:val="00687D7D"/>
    <w:rsid w:val="00691C1A"/>
    <w:rsid w:val="00694FBF"/>
    <w:rsid w:val="006A12AD"/>
    <w:rsid w:val="006A29AF"/>
    <w:rsid w:val="006A76BB"/>
    <w:rsid w:val="006B3610"/>
    <w:rsid w:val="006B4239"/>
    <w:rsid w:val="006C1592"/>
    <w:rsid w:val="006C1953"/>
    <w:rsid w:val="006C43EA"/>
    <w:rsid w:val="006D74CD"/>
    <w:rsid w:val="006D7E97"/>
    <w:rsid w:val="006E1FE4"/>
    <w:rsid w:val="006E2EB7"/>
    <w:rsid w:val="006E4E7B"/>
    <w:rsid w:val="006E52E7"/>
    <w:rsid w:val="006E568C"/>
    <w:rsid w:val="006E691C"/>
    <w:rsid w:val="006E6C6D"/>
    <w:rsid w:val="006F061E"/>
    <w:rsid w:val="006F2F07"/>
    <w:rsid w:val="006F6842"/>
    <w:rsid w:val="006F6A90"/>
    <w:rsid w:val="007022BA"/>
    <w:rsid w:val="007026A3"/>
    <w:rsid w:val="00702ECC"/>
    <w:rsid w:val="00707A40"/>
    <w:rsid w:val="0071398F"/>
    <w:rsid w:val="0071454C"/>
    <w:rsid w:val="007157B0"/>
    <w:rsid w:val="007212A9"/>
    <w:rsid w:val="007238CA"/>
    <w:rsid w:val="00725475"/>
    <w:rsid w:val="00731559"/>
    <w:rsid w:val="007321C5"/>
    <w:rsid w:val="00733D82"/>
    <w:rsid w:val="007350A3"/>
    <w:rsid w:val="00735399"/>
    <w:rsid w:val="00735A7F"/>
    <w:rsid w:val="0073734A"/>
    <w:rsid w:val="0075073C"/>
    <w:rsid w:val="00750E91"/>
    <w:rsid w:val="00752103"/>
    <w:rsid w:val="00752ADC"/>
    <w:rsid w:val="007532D5"/>
    <w:rsid w:val="00754ECB"/>
    <w:rsid w:val="00756613"/>
    <w:rsid w:val="0076010D"/>
    <w:rsid w:val="007632AD"/>
    <w:rsid w:val="00763416"/>
    <w:rsid w:val="00764E26"/>
    <w:rsid w:val="0077032C"/>
    <w:rsid w:val="007714DD"/>
    <w:rsid w:val="00774FCE"/>
    <w:rsid w:val="0078114E"/>
    <w:rsid w:val="007835F3"/>
    <w:rsid w:val="0078376F"/>
    <w:rsid w:val="00783AA5"/>
    <w:rsid w:val="00790455"/>
    <w:rsid w:val="00793204"/>
    <w:rsid w:val="00794621"/>
    <w:rsid w:val="007A21DE"/>
    <w:rsid w:val="007A3008"/>
    <w:rsid w:val="007A3D68"/>
    <w:rsid w:val="007A75B3"/>
    <w:rsid w:val="007C1B0B"/>
    <w:rsid w:val="007C3235"/>
    <w:rsid w:val="007C4032"/>
    <w:rsid w:val="007C47AD"/>
    <w:rsid w:val="007D0D52"/>
    <w:rsid w:val="007D350F"/>
    <w:rsid w:val="007D7FF9"/>
    <w:rsid w:val="007E1EC7"/>
    <w:rsid w:val="007E2A2D"/>
    <w:rsid w:val="007E5EEC"/>
    <w:rsid w:val="007E6896"/>
    <w:rsid w:val="007E7614"/>
    <w:rsid w:val="007E7F3D"/>
    <w:rsid w:val="007F5740"/>
    <w:rsid w:val="008012B7"/>
    <w:rsid w:val="008029D1"/>
    <w:rsid w:val="00803C1B"/>
    <w:rsid w:val="0080601F"/>
    <w:rsid w:val="00807B22"/>
    <w:rsid w:val="008103EE"/>
    <w:rsid w:val="00810F59"/>
    <w:rsid w:val="008119B6"/>
    <w:rsid w:val="008122EE"/>
    <w:rsid w:val="00813A42"/>
    <w:rsid w:val="008167AF"/>
    <w:rsid w:val="008169F4"/>
    <w:rsid w:val="00822304"/>
    <w:rsid w:val="008229AC"/>
    <w:rsid w:val="00831224"/>
    <w:rsid w:val="0083368A"/>
    <w:rsid w:val="00833705"/>
    <w:rsid w:val="0084112E"/>
    <w:rsid w:val="00842691"/>
    <w:rsid w:val="00845B29"/>
    <w:rsid w:val="00845DF3"/>
    <w:rsid w:val="008544F1"/>
    <w:rsid w:val="00856A3E"/>
    <w:rsid w:val="008620D0"/>
    <w:rsid w:val="00862F47"/>
    <w:rsid w:val="00864C21"/>
    <w:rsid w:val="0086541D"/>
    <w:rsid w:val="00867A82"/>
    <w:rsid w:val="00867E0D"/>
    <w:rsid w:val="0087493E"/>
    <w:rsid w:val="00876F25"/>
    <w:rsid w:val="00880901"/>
    <w:rsid w:val="0088596E"/>
    <w:rsid w:val="00887FA6"/>
    <w:rsid w:val="0089067C"/>
    <w:rsid w:val="008907C8"/>
    <w:rsid w:val="008A27EF"/>
    <w:rsid w:val="008A30F3"/>
    <w:rsid w:val="008A4462"/>
    <w:rsid w:val="008A76A0"/>
    <w:rsid w:val="008B5BC9"/>
    <w:rsid w:val="008C00C7"/>
    <w:rsid w:val="008C0E45"/>
    <w:rsid w:val="008C1434"/>
    <w:rsid w:val="008C3917"/>
    <w:rsid w:val="008D0092"/>
    <w:rsid w:val="008D1520"/>
    <w:rsid w:val="008D18D0"/>
    <w:rsid w:val="008D214F"/>
    <w:rsid w:val="008D3B43"/>
    <w:rsid w:val="008D3BDB"/>
    <w:rsid w:val="008D5555"/>
    <w:rsid w:val="008D6575"/>
    <w:rsid w:val="008D712B"/>
    <w:rsid w:val="008D7A21"/>
    <w:rsid w:val="008E1815"/>
    <w:rsid w:val="008E268D"/>
    <w:rsid w:val="008E43E7"/>
    <w:rsid w:val="008E4541"/>
    <w:rsid w:val="008F0828"/>
    <w:rsid w:val="008F4C20"/>
    <w:rsid w:val="008F5294"/>
    <w:rsid w:val="00902B33"/>
    <w:rsid w:val="0091113B"/>
    <w:rsid w:val="00911F70"/>
    <w:rsid w:val="0091511E"/>
    <w:rsid w:val="0091524C"/>
    <w:rsid w:val="00917B94"/>
    <w:rsid w:val="009225A7"/>
    <w:rsid w:val="00923BF3"/>
    <w:rsid w:val="00923EA5"/>
    <w:rsid w:val="00924B7C"/>
    <w:rsid w:val="00926222"/>
    <w:rsid w:val="009325D5"/>
    <w:rsid w:val="00937235"/>
    <w:rsid w:val="00937D65"/>
    <w:rsid w:val="0094060B"/>
    <w:rsid w:val="009418BB"/>
    <w:rsid w:val="00941BAE"/>
    <w:rsid w:val="00943A87"/>
    <w:rsid w:val="00946376"/>
    <w:rsid w:val="00951877"/>
    <w:rsid w:val="0095256A"/>
    <w:rsid w:val="00952D0F"/>
    <w:rsid w:val="00953875"/>
    <w:rsid w:val="00953ABF"/>
    <w:rsid w:val="00956B40"/>
    <w:rsid w:val="00956E18"/>
    <w:rsid w:val="00971A42"/>
    <w:rsid w:val="0098326A"/>
    <w:rsid w:val="00987230"/>
    <w:rsid w:val="00990039"/>
    <w:rsid w:val="00990BBA"/>
    <w:rsid w:val="00991114"/>
    <w:rsid w:val="00997376"/>
    <w:rsid w:val="009975CA"/>
    <w:rsid w:val="009A1990"/>
    <w:rsid w:val="009A1A23"/>
    <w:rsid w:val="009A259D"/>
    <w:rsid w:val="009A378A"/>
    <w:rsid w:val="009A4E77"/>
    <w:rsid w:val="009A5FE7"/>
    <w:rsid w:val="009B2089"/>
    <w:rsid w:val="009B6BAF"/>
    <w:rsid w:val="009C03DE"/>
    <w:rsid w:val="009C45B0"/>
    <w:rsid w:val="009C4890"/>
    <w:rsid w:val="009C5FFE"/>
    <w:rsid w:val="009D135F"/>
    <w:rsid w:val="009D1F57"/>
    <w:rsid w:val="009D4BAD"/>
    <w:rsid w:val="009D4BE7"/>
    <w:rsid w:val="009D6C05"/>
    <w:rsid w:val="009E2AF2"/>
    <w:rsid w:val="009E3225"/>
    <w:rsid w:val="009E3D9A"/>
    <w:rsid w:val="009E6861"/>
    <w:rsid w:val="009F1C86"/>
    <w:rsid w:val="00A015CF"/>
    <w:rsid w:val="00A03BDB"/>
    <w:rsid w:val="00A04BD1"/>
    <w:rsid w:val="00A05343"/>
    <w:rsid w:val="00A072DE"/>
    <w:rsid w:val="00A07953"/>
    <w:rsid w:val="00A12BDF"/>
    <w:rsid w:val="00A12D55"/>
    <w:rsid w:val="00A20C0F"/>
    <w:rsid w:val="00A21D91"/>
    <w:rsid w:val="00A31532"/>
    <w:rsid w:val="00A31A63"/>
    <w:rsid w:val="00A40040"/>
    <w:rsid w:val="00A424D7"/>
    <w:rsid w:val="00A43DA5"/>
    <w:rsid w:val="00A45B79"/>
    <w:rsid w:val="00A471AC"/>
    <w:rsid w:val="00A5507B"/>
    <w:rsid w:val="00A6737B"/>
    <w:rsid w:val="00A70CA3"/>
    <w:rsid w:val="00A71EDA"/>
    <w:rsid w:val="00A73E5A"/>
    <w:rsid w:val="00A76795"/>
    <w:rsid w:val="00A7751B"/>
    <w:rsid w:val="00A77B76"/>
    <w:rsid w:val="00A8083B"/>
    <w:rsid w:val="00A84E3B"/>
    <w:rsid w:val="00A949DC"/>
    <w:rsid w:val="00AA0773"/>
    <w:rsid w:val="00AA328E"/>
    <w:rsid w:val="00AA4B83"/>
    <w:rsid w:val="00AA6514"/>
    <w:rsid w:val="00AB4FC2"/>
    <w:rsid w:val="00AB6CD8"/>
    <w:rsid w:val="00AB708F"/>
    <w:rsid w:val="00AB716B"/>
    <w:rsid w:val="00AC724A"/>
    <w:rsid w:val="00AC7A8A"/>
    <w:rsid w:val="00AD3848"/>
    <w:rsid w:val="00AD5722"/>
    <w:rsid w:val="00AE0F0D"/>
    <w:rsid w:val="00AE1D70"/>
    <w:rsid w:val="00AE335E"/>
    <w:rsid w:val="00AF04F3"/>
    <w:rsid w:val="00AF14A7"/>
    <w:rsid w:val="00AF2232"/>
    <w:rsid w:val="00AF268B"/>
    <w:rsid w:val="00AF422F"/>
    <w:rsid w:val="00AF483D"/>
    <w:rsid w:val="00B00AE9"/>
    <w:rsid w:val="00B02569"/>
    <w:rsid w:val="00B04159"/>
    <w:rsid w:val="00B06FF3"/>
    <w:rsid w:val="00B14DEB"/>
    <w:rsid w:val="00B14EC4"/>
    <w:rsid w:val="00B14F2D"/>
    <w:rsid w:val="00B221FA"/>
    <w:rsid w:val="00B23DCE"/>
    <w:rsid w:val="00B2607E"/>
    <w:rsid w:val="00B2643E"/>
    <w:rsid w:val="00B30ACC"/>
    <w:rsid w:val="00B30F02"/>
    <w:rsid w:val="00B326EE"/>
    <w:rsid w:val="00B35B14"/>
    <w:rsid w:val="00B37902"/>
    <w:rsid w:val="00B44DAC"/>
    <w:rsid w:val="00B45336"/>
    <w:rsid w:val="00B4591A"/>
    <w:rsid w:val="00B46CEC"/>
    <w:rsid w:val="00B50FDF"/>
    <w:rsid w:val="00B546CD"/>
    <w:rsid w:val="00B56797"/>
    <w:rsid w:val="00B610C5"/>
    <w:rsid w:val="00B6340D"/>
    <w:rsid w:val="00B63D2C"/>
    <w:rsid w:val="00B719B6"/>
    <w:rsid w:val="00B7247D"/>
    <w:rsid w:val="00B7290B"/>
    <w:rsid w:val="00B76E25"/>
    <w:rsid w:val="00B80B18"/>
    <w:rsid w:val="00B83C78"/>
    <w:rsid w:val="00B83E2C"/>
    <w:rsid w:val="00B8674D"/>
    <w:rsid w:val="00B86D27"/>
    <w:rsid w:val="00B9138F"/>
    <w:rsid w:val="00B92218"/>
    <w:rsid w:val="00B9315E"/>
    <w:rsid w:val="00B95716"/>
    <w:rsid w:val="00BA0C8C"/>
    <w:rsid w:val="00BB045A"/>
    <w:rsid w:val="00BB16DD"/>
    <w:rsid w:val="00BB2D42"/>
    <w:rsid w:val="00BB3F1D"/>
    <w:rsid w:val="00BC69EE"/>
    <w:rsid w:val="00BC7A72"/>
    <w:rsid w:val="00BD02BE"/>
    <w:rsid w:val="00BE2774"/>
    <w:rsid w:val="00BE4BAD"/>
    <w:rsid w:val="00BE4C91"/>
    <w:rsid w:val="00BE5033"/>
    <w:rsid w:val="00BE7311"/>
    <w:rsid w:val="00BF53A2"/>
    <w:rsid w:val="00BF5792"/>
    <w:rsid w:val="00C02317"/>
    <w:rsid w:val="00C0283D"/>
    <w:rsid w:val="00C04F71"/>
    <w:rsid w:val="00C06583"/>
    <w:rsid w:val="00C06CB8"/>
    <w:rsid w:val="00C13C85"/>
    <w:rsid w:val="00C14500"/>
    <w:rsid w:val="00C15B2D"/>
    <w:rsid w:val="00C20D02"/>
    <w:rsid w:val="00C272B9"/>
    <w:rsid w:val="00C30DD0"/>
    <w:rsid w:val="00C34590"/>
    <w:rsid w:val="00C359E1"/>
    <w:rsid w:val="00C41809"/>
    <w:rsid w:val="00C42583"/>
    <w:rsid w:val="00C4768A"/>
    <w:rsid w:val="00C5083C"/>
    <w:rsid w:val="00C5769C"/>
    <w:rsid w:val="00C60C85"/>
    <w:rsid w:val="00C60F74"/>
    <w:rsid w:val="00C64DB8"/>
    <w:rsid w:val="00C6768B"/>
    <w:rsid w:val="00C676F3"/>
    <w:rsid w:val="00C677E2"/>
    <w:rsid w:val="00C70A9C"/>
    <w:rsid w:val="00C72644"/>
    <w:rsid w:val="00C73645"/>
    <w:rsid w:val="00C923EF"/>
    <w:rsid w:val="00C952DD"/>
    <w:rsid w:val="00C959FA"/>
    <w:rsid w:val="00C9640C"/>
    <w:rsid w:val="00CA289B"/>
    <w:rsid w:val="00CA3B9A"/>
    <w:rsid w:val="00CA6E72"/>
    <w:rsid w:val="00CA79C6"/>
    <w:rsid w:val="00CB0C6C"/>
    <w:rsid w:val="00CB0E9E"/>
    <w:rsid w:val="00CB17C3"/>
    <w:rsid w:val="00CB2609"/>
    <w:rsid w:val="00CB7449"/>
    <w:rsid w:val="00CC0972"/>
    <w:rsid w:val="00CC2F36"/>
    <w:rsid w:val="00CC7643"/>
    <w:rsid w:val="00CD09E4"/>
    <w:rsid w:val="00CD0C26"/>
    <w:rsid w:val="00CD170F"/>
    <w:rsid w:val="00CD4B15"/>
    <w:rsid w:val="00CD5608"/>
    <w:rsid w:val="00CD57C9"/>
    <w:rsid w:val="00CD6590"/>
    <w:rsid w:val="00CD75CE"/>
    <w:rsid w:val="00CE49E2"/>
    <w:rsid w:val="00CE4A59"/>
    <w:rsid w:val="00CE5F9D"/>
    <w:rsid w:val="00CF01A3"/>
    <w:rsid w:val="00CF46C1"/>
    <w:rsid w:val="00CF5B50"/>
    <w:rsid w:val="00D00754"/>
    <w:rsid w:val="00D020CB"/>
    <w:rsid w:val="00D043EE"/>
    <w:rsid w:val="00D216F3"/>
    <w:rsid w:val="00D21930"/>
    <w:rsid w:val="00D26B5E"/>
    <w:rsid w:val="00D32B27"/>
    <w:rsid w:val="00D33B52"/>
    <w:rsid w:val="00D33C08"/>
    <w:rsid w:val="00D37A81"/>
    <w:rsid w:val="00D40E4B"/>
    <w:rsid w:val="00D41EF9"/>
    <w:rsid w:val="00D448C3"/>
    <w:rsid w:val="00D45B55"/>
    <w:rsid w:val="00D46D9A"/>
    <w:rsid w:val="00D473CF"/>
    <w:rsid w:val="00D72231"/>
    <w:rsid w:val="00D731C3"/>
    <w:rsid w:val="00D7488B"/>
    <w:rsid w:val="00D776CB"/>
    <w:rsid w:val="00D776F0"/>
    <w:rsid w:val="00D80844"/>
    <w:rsid w:val="00D82398"/>
    <w:rsid w:val="00D8306A"/>
    <w:rsid w:val="00D86B6E"/>
    <w:rsid w:val="00D90A8E"/>
    <w:rsid w:val="00D94D58"/>
    <w:rsid w:val="00D95764"/>
    <w:rsid w:val="00D95CDA"/>
    <w:rsid w:val="00DA5462"/>
    <w:rsid w:val="00DA64CF"/>
    <w:rsid w:val="00DA76A8"/>
    <w:rsid w:val="00DB0D23"/>
    <w:rsid w:val="00DB410E"/>
    <w:rsid w:val="00DB4AE3"/>
    <w:rsid w:val="00DB54E3"/>
    <w:rsid w:val="00DB5BE2"/>
    <w:rsid w:val="00DB6FEA"/>
    <w:rsid w:val="00DB71E0"/>
    <w:rsid w:val="00DC597B"/>
    <w:rsid w:val="00DC7834"/>
    <w:rsid w:val="00DC7E6B"/>
    <w:rsid w:val="00DD07C1"/>
    <w:rsid w:val="00DD27C1"/>
    <w:rsid w:val="00DD3333"/>
    <w:rsid w:val="00DD3564"/>
    <w:rsid w:val="00DD598E"/>
    <w:rsid w:val="00DD7374"/>
    <w:rsid w:val="00DD7668"/>
    <w:rsid w:val="00DE1FE9"/>
    <w:rsid w:val="00DE6471"/>
    <w:rsid w:val="00DE64CE"/>
    <w:rsid w:val="00E027E2"/>
    <w:rsid w:val="00E02E8B"/>
    <w:rsid w:val="00E066C0"/>
    <w:rsid w:val="00E111F0"/>
    <w:rsid w:val="00E11F1E"/>
    <w:rsid w:val="00E15D48"/>
    <w:rsid w:val="00E17913"/>
    <w:rsid w:val="00E20EC7"/>
    <w:rsid w:val="00E21813"/>
    <w:rsid w:val="00E21D52"/>
    <w:rsid w:val="00E23E8A"/>
    <w:rsid w:val="00E2565A"/>
    <w:rsid w:val="00E25E63"/>
    <w:rsid w:val="00E34214"/>
    <w:rsid w:val="00E3712C"/>
    <w:rsid w:val="00E41D35"/>
    <w:rsid w:val="00E503D2"/>
    <w:rsid w:val="00E52B63"/>
    <w:rsid w:val="00E551ED"/>
    <w:rsid w:val="00E57E15"/>
    <w:rsid w:val="00E57F6C"/>
    <w:rsid w:val="00E60B42"/>
    <w:rsid w:val="00E63561"/>
    <w:rsid w:val="00E637D7"/>
    <w:rsid w:val="00E6407C"/>
    <w:rsid w:val="00E640B1"/>
    <w:rsid w:val="00E64222"/>
    <w:rsid w:val="00E661C3"/>
    <w:rsid w:val="00E66810"/>
    <w:rsid w:val="00E672AF"/>
    <w:rsid w:val="00E732BD"/>
    <w:rsid w:val="00E743E3"/>
    <w:rsid w:val="00E75427"/>
    <w:rsid w:val="00E80526"/>
    <w:rsid w:val="00E82E03"/>
    <w:rsid w:val="00E879DB"/>
    <w:rsid w:val="00E92922"/>
    <w:rsid w:val="00E92ECB"/>
    <w:rsid w:val="00E97854"/>
    <w:rsid w:val="00EA6B9A"/>
    <w:rsid w:val="00EB1F9C"/>
    <w:rsid w:val="00EB246E"/>
    <w:rsid w:val="00EB5EB0"/>
    <w:rsid w:val="00EC488C"/>
    <w:rsid w:val="00EC77E7"/>
    <w:rsid w:val="00ED19D2"/>
    <w:rsid w:val="00ED2682"/>
    <w:rsid w:val="00ED2F64"/>
    <w:rsid w:val="00ED3E1D"/>
    <w:rsid w:val="00ED6269"/>
    <w:rsid w:val="00EE0261"/>
    <w:rsid w:val="00EE303C"/>
    <w:rsid w:val="00EE6E35"/>
    <w:rsid w:val="00EE7CBD"/>
    <w:rsid w:val="00EF332D"/>
    <w:rsid w:val="00EF462A"/>
    <w:rsid w:val="00F011BD"/>
    <w:rsid w:val="00F02529"/>
    <w:rsid w:val="00F064EB"/>
    <w:rsid w:val="00F10608"/>
    <w:rsid w:val="00F10BAE"/>
    <w:rsid w:val="00F10FC4"/>
    <w:rsid w:val="00F116C1"/>
    <w:rsid w:val="00F12B77"/>
    <w:rsid w:val="00F13DDB"/>
    <w:rsid w:val="00F15333"/>
    <w:rsid w:val="00F15F72"/>
    <w:rsid w:val="00F16780"/>
    <w:rsid w:val="00F220C0"/>
    <w:rsid w:val="00F229AF"/>
    <w:rsid w:val="00F3040D"/>
    <w:rsid w:val="00F362CB"/>
    <w:rsid w:val="00F405F2"/>
    <w:rsid w:val="00F44B83"/>
    <w:rsid w:val="00F4699D"/>
    <w:rsid w:val="00F5040F"/>
    <w:rsid w:val="00F50516"/>
    <w:rsid w:val="00F50EE5"/>
    <w:rsid w:val="00F5260D"/>
    <w:rsid w:val="00F55AA0"/>
    <w:rsid w:val="00F55AD6"/>
    <w:rsid w:val="00F561A3"/>
    <w:rsid w:val="00F603FB"/>
    <w:rsid w:val="00F6199C"/>
    <w:rsid w:val="00F61DDF"/>
    <w:rsid w:val="00F62F78"/>
    <w:rsid w:val="00F6328E"/>
    <w:rsid w:val="00F64123"/>
    <w:rsid w:val="00F67099"/>
    <w:rsid w:val="00F74610"/>
    <w:rsid w:val="00F77DAC"/>
    <w:rsid w:val="00F927BC"/>
    <w:rsid w:val="00F930EA"/>
    <w:rsid w:val="00F93B5C"/>
    <w:rsid w:val="00F95472"/>
    <w:rsid w:val="00F963A2"/>
    <w:rsid w:val="00FA078D"/>
    <w:rsid w:val="00FA43C5"/>
    <w:rsid w:val="00FD31AE"/>
    <w:rsid w:val="00FD6B9C"/>
    <w:rsid w:val="00FE2631"/>
    <w:rsid w:val="00FE608B"/>
    <w:rsid w:val="00FF0CFA"/>
    <w:rsid w:val="00FF163C"/>
    <w:rsid w:val="00FF7878"/>
    <w:rsid w:val="03461BE6"/>
    <w:rsid w:val="04823D6A"/>
    <w:rsid w:val="04C96233"/>
    <w:rsid w:val="06A60687"/>
    <w:rsid w:val="07360142"/>
    <w:rsid w:val="081B3A33"/>
    <w:rsid w:val="0A127670"/>
    <w:rsid w:val="0F0547E3"/>
    <w:rsid w:val="10950F7D"/>
    <w:rsid w:val="10EF3511"/>
    <w:rsid w:val="13530558"/>
    <w:rsid w:val="146E7159"/>
    <w:rsid w:val="14CF0DC3"/>
    <w:rsid w:val="16E03B7C"/>
    <w:rsid w:val="17A934EC"/>
    <w:rsid w:val="17F71D92"/>
    <w:rsid w:val="1AD27ACE"/>
    <w:rsid w:val="1C7C0474"/>
    <w:rsid w:val="1DD97FB6"/>
    <w:rsid w:val="1F61627A"/>
    <w:rsid w:val="1FF11B12"/>
    <w:rsid w:val="20C91131"/>
    <w:rsid w:val="21F03AA2"/>
    <w:rsid w:val="262E459C"/>
    <w:rsid w:val="2A9677A5"/>
    <w:rsid w:val="2AEB7CAB"/>
    <w:rsid w:val="2D9E48E8"/>
    <w:rsid w:val="2DDC2173"/>
    <w:rsid w:val="2E7D3260"/>
    <w:rsid w:val="31275E96"/>
    <w:rsid w:val="32E51FB9"/>
    <w:rsid w:val="36631639"/>
    <w:rsid w:val="372A3FAD"/>
    <w:rsid w:val="42CF2688"/>
    <w:rsid w:val="45027F43"/>
    <w:rsid w:val="4507434F"/>
    <w:rsid w:val="46DB3887"/>
    <w:rsid w:val="48846198"/>
    <w:rsid w:val="4CF7168B"/>
    <w:rsid w:val="4D3C1B30"/>
    <w:rsid w:val="4E222984"/>
    <w:rsid w:val="4F0D67C9"/>
    <w:rsid w:val="4F9F64A8"/>
    <w:rsid w:val="5548030E"/>
    <w:rsid w:val="59CB30C8"/>
    <w:rsid w:val="5A482ECE"/>
    <w:rsid w:val="61837B7D"/>
    <w:rsid w:val="61C858E3"/>
    <w:rsid w:val="628C28C7"/>
    <w:rsid w:val="62A86404"/>
    <w:rsid w:val="62AD17EA"/>
    <w:rsid w:val="63927923"/>
    <w:rsid w:val="699D210E"/>
    <w:rsid w:val="6DB175E8"/>
    <w:rsid w:val="6DF97601"/>
    <w:rsid w:val="736103E7"/>
    <w:rsid w:val="7454695B"/>
    <w:rsid w:val="749C0D3A"/>
    <w:rsid w:val="75126DC2"/>
    <w:rsid w:val="76CF34A0"/>
    <w:rsid w:val="775B5E3B"/>
    <w:rsid w:val="7B545AAF"/>
    <w:rsid w:val="7D472D1A"/>
    <w:rsid w:val="7DFE73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80B2"/>
  <w15:docId w15:val="{1F49DD59-5924-4052-8D07-2E027BCA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uiPriority="39" w:qFormat="1"/>
    <w:lsdException w:name="toc 3" w:locked="1" w:uiPriority="39"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semiHidden="1" w:unhideWhenUsed="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1"/>
    <w:qFormat/>
    <w:locked/>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locked/>
    <w:pPr>
      <w:keepNext/>
      <w:keepLines/>
      <w:spacing w:before="260" w:after="260" w:line="416" w:lineRule="auto"/>
      <w:outlineLvl w:val="2"/>
    </w:pPr>
    <w:rPr>
      <w:b/>
      <w:bCs/>
      <w:sz w:val="32"/>
      <w:szCs w:val="32"/>
    </w:rPr>
  </w:style>
  <w:style w:type="paragraph" w:styleId="4">
    <w:name w:val="heading 4"/>
    <w:basedOn w:val="a"/>
    <w:next w:val="a"/>
    <w:link w:val="40"/>
    <w:qFormat/>
    <w:locked/>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rPr>
      <w:kern w:val="0"/>
      <w:sz w:val="24"/>
      <w:szCs w:val="20"/>
    </w:rPr>
  </w:style>
  <w:style w:type="paragraph" w:styleId="a5">
    <w:name w:val="Body Text"/>
    <w:basedOn w:val="a"/>
    <w:link w:val="a6"/>
    <w:qFormat/>
    <w:pPr>
      <w:spacing w:after="120"/>
    </w:pPr>
  </w:style>
  <w:style w:type="paragraph" w:styleId="a7">
    <w:name w:val="Body Text Indent"/>
    <w:basedOn w:val="a"/>
    <w:link w:val="a8"/>
    <w:qFormat/>
    <w:pPr>
      <w:ind w:firstLineChars="257" w:firstLine="771"/>
    </w:pPr>
    <w:rPr>
      <w:kern w:val="0"/>
      <w:sz w:val="24"/>
      <w:szCs w:val="20"/>
    </w:rPr>
  </w:style>
  <w:style w:type="paragraph" w:styleId="31">
    <w:name w:val="toc 3"/>
    <w:basedOn w:val="a"/>
    <w:next w:val="a"/>
    <w:uiPriority w:val="39"/>
    <w:qFormat/>
    <w:locked/>
    <w:pPr>
      <w:tabs>
        <w:tab w:val="right" w:leader="dot" w:pos="8303"/>
      </w:tabs>
      <w:ind w:leftChars="400" w:left="1120"/>
    </w:pPr>
    <w:rPr>
      <w:sz w:val="28"/>
      <w:szCs w:val="20"/>
    </w:rPr>
  </w:style>
  <w:style w:type="paragraph" w:styleId="a9">
    <w:name w:val="Plain Text"/>
    <w:basedOn w:val="a"/>
    <w:link w:val="aa"/>
    <w:qFormat/>
    <w:rPr>
      <w:rFonts w:ascii="宋体" w:hAnsi="Courier New"/>
      <w:kern w:val="0"/>
      <w:szCs w:val="20"/>
    </w:rPr>
  </w:style>
  <w:style w:type="paragraph" w:styleId="ab">
    <w:name w:val="Date"/>
    <w:basedOn w:val="a"/>
    <w:next w:val="a"/>
    <w:link w:val="ac"/>
    <w:qFormat/>
    <w:pPr>
      <w:ind w:leftChars="2500" w:left="100"/>
    </w:pPr>
    <w:rPr>
      <w:kern w:val="0"/>
      <w:sz w:val="24"/>
      <w:szCs w:val="20"/>
    </w:rPr>
  </w:style>
  <w:style w:type="paragraph" w:styleId="ad">
    <w:name w:val="Balloon Text"/>
    <w:basedOn w:val="a"/>
    <w:link w:val="ae"/>
    <w:semiHidden/>
    <w:qFormat/>
    <w:rPr>
      <w:kern w:val="0"/>
      <w:sz w:val="16"/>
      <w:szCs w:val="20"/>
    </w:rPr>
  </w:style>
  <w:style w:type="paragraph" w:styleId="af">
    <w:name w:val="footer"/>
    <w:basedOn w:val="a"/>
    <w:link w:val="af0"/>
    <w:uiPriority w:val="99"/>
    <w:qFormat/>
    <w:pPr>
      <w:tabs>
        <w:tab w:val="center" w:pos="4153"/>
        <w:tab w:val="right" w:pos="8306"/>
      </w:tabs>
      <w:snapToGrid w:val="0"/>
      <w:jc w:val="left"/>
    </w:pPr>
    <w:rPr>
      <w:sz w:val="18"/>
      <w:szCs w:val="20"/>
    </w:rPr>
  </w:style>
  <w:style w:type="paragraph" w:styleId="af1">
    <w:name w:val="header"/>
    <w:basedOn w:val="a"/>
    <w:link w:val="af2"/>
    <w:qFormat/>
    <w:pPr>
      <w:pBdr>
        <w:bottom w:val="single" w:sz="6" w:space="1" w:color="auto"/>
      </w:pBdr>
      <w:tabs>
        <w:tab w:val="center" w:pos="4153"/>
        <w:tab w:val="right" w:pos="8306"/>
      </w:tabs>
      <w:snapToGrid w:val="0"/>
      <w:jc w:val="center"/>
    </w:pPr>
    <w:rPr>
      <w:kern w:val="0"/>
      <w:sz w:val="18"/>
      <w:szCs w:val="20"/>
    </w:rPr>
  </w:style>
  <w:style w:type="paragraph" w:styleId="1">
    <w:name w:val="toc 1"/>
    <w:basedOn w:val="a"/>
    <w:next w:val="a"/>
    <w:qFormat/>
    <w:locked/>
  </w:style>
  <w:style w:type="paragraph" w:styleId="20">
    <w:name w:val="toc 2"/>
    <w:basedOn w:val="a"/>
    <w:next w:val="a"/>
    <w:uiPriority w:val="39"/>
    <w:qFormat/>
    <w:locked/>
    <w:pPr>
      <w:ind w:leftChars="200" w:left="420"/>
    </w:pPr>
    <w:rPr>
      <w:sz w:val="28"/>
      <w:szCs w:val="20"/>
    </w:rPr>
  </w:style>
  <w:style w:type="paragraph" w:styleId="22">
    <w:name w:val="Body Text 2"/>
    <w:basedOn w:val="a"/>
    <w:link w:val="23"/>
    <w:qFormat/>
    <w:pPr>
      <w:spacing w:after="120" w:line="480" w:lineRule="auto"/>
    </w:pPr>
  </w:style>
  <w:style w:type="paragraph" w:styleId="HTML">
    <w:name w:val="HTML Preformatted"/>
    <w:basedOn w:val="a"/>
    <w:link w:val="HTML0"/>
    <w:qFormat/>
    <w:rPr>
      <w:rFonts w:ascii="Courier New" w:hAnsi="Courier New"/>
      <w:sz w:val="20"/>
      <w:szCs w:val="20"/>
    </w:rPr>
  </w:style>
  <w:style w:type="paragraph" w:styleId="af3">
    <w:name w:val="annotation subject"/>
    <w:basedOn w:val="a3"/>
    <w:next w:val="a3"/>
    <w:link w:val="af4"/>
    <w:semiHidden/>
    <w:qFormat/>
    <w:rPr>
      <w:b/>
    </w:rPr>
  </w:style>
  <w:style w:type="character" w:styleId="af5">
    <w:name w:val="page number"/>
    <w:basedOn w:val="a0"/>
    <w:qFormat/>
  </w:style>
  <w:style w:type="character" w:styleId="af6">
    <w:name w:val="Emphasis"/>
    <w:basedOn w:val="a0"/>
    <w:qFormat/>
    <w:locked/>
    <w:rPr>
      <w:i/>
    </w:rPr>
  </w:style>
  <w:style w:type="character" w:styleId="af7">
    <w:name w:val="Hyperlink"/>
    <w:qFormat/>
    <w:rPr>
      <w:color w:val="0000FF"/>
      <w:u w:val="single"/>
    </w:rPr>
  </w:style>
  <w:style w:type="character" w:styleId="af8">
    <w:name w:val="annotation reference"/>
    <w:semiHidden/>
    <w:qFormat/>
    <w:rPr>
      <w:sz w:val="21"/>
    </w:rPr>
  </w:style>
  <w:style w:type="character" w:customStyle="1" w:styleId="21">
    <w:name w:val="标题 2 字符1"/>
    <w:link w:val="2"/>
    <w:qFormat/>
    <w:rPr>
      <w:rFonts w:ascii="Arial" w:eastAsia="黑体" w:hAnsi="Arial"/>
      <w:b/>
      <w:kern w:val="2"/>
      <w:sz w:val="32"/>
    </w:rPr>
  </w:style>
  <w:style w:type="character" w:customStyle="1" w:styleId="ae">
    <w:name w:val="批注框文本 字符"/>
    <w:link w:val="ad"/>
    <w:semiHidden/>
    <w:qFormat/>
    <w:locked/>
    <w:rPr>
      <w:sz w:val="16"/>
    </w:rPr>
  </w:style>
  <w:style w:type="character" w:customStyle="1" w:styleId="af0">
    <w:name w:val="页脚 字符"/>
    <w:link w:val="af"/>
    <w:uiPriority w:val="99"/>
    <w:qFormat/>
    <w:locked/>
    <w:rPr>
      <w:kern w:val="2"/>
      <w:sz w:val="18"/>
    </w:rPr>
  </w:style>
  <w:style w:type="character" w:customStyle="1" w:styleId="HTML0">
    <w:name w:val="HTML 预设格式 字符"/>
    <w:link w:val="HTML"/>
    <w:qFormat/>
    <w:locked/>
    <w:rPr>
      <w:rFonts w:ascii="Courier New" w:hAnsi="Courier New"/>
      <w:kern w:val="2"/>
    </w:rPr>
  </w:style>
  <w:style w:type="character" w:customStyle="1" w:styleId="aa">
    <w:name w:val="纯文本 字符"/>
    <w:link w:val="a9"/>
    <w:semiHidden/>
    <w:qFormat/>
    <w:locked/>
    <w:rPr>
      <w:rFonts w:ascii="宋体" w:hAnsi="Courier New"/>
      <w:sz w:val="21"/>
    </w:rPr>
  </w:style>
  <w:style w:type="character" w:customStyle="1" w:styleId="a4">
    <w:name w:val="批注文字 字符"/>
    <w:link w:val="a3"/>
    <w:semiHidden/>
    <w:qFormat/>
    <w:locked/>
    <w:rPr>
      <w:sz w:val="24"/>
    </w:rPr>
  </w:style>
  <w:style w:type="character" w:customStyle="1" w:styleId="a8">
    <w:name w:val="正文文本缩进 字符"/>
    <w:link w:val="a7"/>
    <w:semiHidden/>
    <w:qFormat/>
    <w:locked/>
    <w:rPr>
      <w:sz w:val="24"/>
    </w:rPr>
  </w:style>
  <w:style w:type="character" w:customStyle="1" w:styleId="30">
    <w:name w:val="标题 3 字符"/>
    <w:link w:val="3"/>
    <w:qFormat/>
    <w:rPr>
      <w:b/>
      <w:bCs/>
      <w:kern w:val="2"/>
      <w:sz w:val="32"/>
      <w:szCs w:val="32"/>
    </w:rPr>
  </w:style>
  <w:style w:type="character" w:customStyle="1" w:styleId="af4">
    <w:name w:val="批注主题 字符"/>
    <w:link w:val="af3"/>
    <w:semiHidden/>
    <w:qFormat/>
    <w:locked/>
    <w:rPr>
      <w:b/>
      <w:sz w:val="24"/>
    </w:rPr>
  </w:style>
  <w:style w:type="character" w:customStyle="1" w:styleId="40">
    <w:name w:val="标题 4 字符"/>
    <w:link w:val="4"/>
    <w:semiHidden/>
    <w:qFormat/>
    <w:rPr>
      <w:rFonts w:ascii="等线 Light" w:eastAsia="等线 Light" w:hAnsi="等线 Light" w:cs="Times New Roman"/>
      <w:b/>
      <w:bCs/>
      <w:kern w:val="2"/>
      <w:sz w:val="28"/>
      <w:szCs w:val="28"/>
    </w:rPr>
  </w:style>
  <w:style w:type="character" w:customStyle="1" w:styleId="24">
    <w:name w:val="标题 2 字符"/>
    <w:semiHidden/>
    <w:qFormat/>
    <w:rPr>
      <w:rFonts w:ascii="等线 Light" w:eastAsia="等线 Light" w:hAnsi="等线 Light" w:cs="Times New Roman"/>
      <w:b/>
      <w:bCs/>
      <w:kern w:val="2"/>
      <w:sz w:val="32"/>
      <w:szCs w:val="32"/>
    </w:rPr>
  </w:style>
  <w:style w:type="character" w:customStyle="1" w:styleId="ac">
    <w:name w:val="日期 字符"/>
    <w:link w:val="ab"/>
    <w:semiHidden/>
    <w:qFormat/>
    <w:locked/>
    <w:rPr>
      <w:sz w:val="24"/>
    </w:rPr>
  </w:style>
  <w:style w:type="character" w:customStyle="1" w:styleId="af2">
    <w:name w:val="页眉 字符"/>
    <w:link w:val="af1"/>
    <w:semiHidden/>
    <w:qFormat/>
    <w:locked/>
    <w:rPr>
      <w:sz w:val="18"/>
    </w:rPr>
  </w:style>
  <w:style w:type="character" w:customStyle="1" w:styleId="23">
    <w:name w:val="正文文本 2 字符"/>
    <w:link w:val="22"/>
    <w:qFormat/>
    <w:rPr>
      <w:kern w:val="2"/>
      <w:sz w:val="21"/>
      <w:szCs w:val="24"/>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0">
    <w:name w:val="1"/>
    <w:basedOn w:val="a"/>
    <w:next w:val="22"/>
    <w:qFormat/>
    <w:pPr>
      <w:jc w:val="center"/>
    </w:pPr>
    <w:rPr>
      <w:b/>
      <w:bCs/>
      <w:sz w:val="36"/>
      <w:szCs w:val="21"/>
    </w:rPr>
  </w:style>
  <w:style w:type="character" w:customStyle="1" w:styleId="a6">
    <w:name w:val="正文文本 字符"/>
    <w:basedOn w:val="a0"/>
    <w:link w:val="a5"/>
    <w:qFormat/>
    <w:rPr>
      <w:kern w:val="2"/>
      <w:sz w:val="21"/>
      <w:szCs w:val="24"/>
    </w:rPr>
  </w:style>
  <w:style w:type="paragraph" w:styleId="af9">
    <w:name w:val="List Paragraph"/>
    <w:basedOn w:val="a"/>
    <w:uiPriority w:val="99"/>
    <w:unhideWhenUsed/>
    <w:qFormat/>
    <w:pPr>
      <w:ind w:firstLineChars="200" w:firstLine="420"/>
    </w:pPr>
  </w:style>
  <w:style w:type="paragraph" w:customStyle="1" w:styleId="1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44648-ACEA-4239-9D9C-B7AA50A7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2</cp:revision>
  <cp:lastPrinted>2017-04-05T07:46:00Z</cp:lastPrinted>
  <dcterms:created xsi:type="dcterms:W3CDTF">2020-04-22T03:31:00Z</dcterms:created>
  <dcterms:modified xsi:type="dcterms:W3CDTF">2022-05-16T07:45:00Z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0B26277EE159404EA56B665A53DA525F</vt:lpwstr>
  </property>
</Properties>
</file>