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93220D">
        <w:rPr>
          <w:rFonts w:ascii="方正仿宋_GBK" w:eastAsia="方正仿宋_GBK" w:hAnsi="方正仿宋_GBK" w:cs="方正仿宋_GBK" w:hint="eastAsia"/>
          <w:sz w:val="36"/>
          <w:szCs w:val="36"/>
        </w:rPr>
        <w:t xml:space="preserve"> </w:t>
      </w:r>
      <w:r w:rsidRPr="0093220D">
        <w:rPr>
          <w:rFonts w:ascii="方正仿宋_GBK" w:eastAsia="方正仿宋_GBK" w:hAnsi="方正仿宋_GBK" w:cs="方正仿宋_GBK" w:hint="eastAsia"/>
          <w:sz w:val="36"/>
          <w:szCs w:val="36"/>
          <w:u w:val="single"/>
        </w:rPr>
        <w:t xml:space="preserve"> </w:t>
      </w:r>
      <w:r w:rsidR="0093220D">
        <w:rPr>
          <w:rFonts w:ascii="方正仿宋_GBK" w:eastAsia="方正仿宋_GBK" w:hAnsi="方正仿宋_GBK" w:cs="方正仿宋_GBK" w:hint="eastAsia"/>
          <w:sz w:val="36"/>
          <w:szCs w:val="36"/>
          <w:u w:val="single"/>
        </w:rPr>
        <w:t xml:space="preserve"> </w:t>
      </w:r>
      <w:r w:rsidR="003844ED">
        <w:rPr>
          <w:rFonts w:ascii="方正仿宋_GBK" w:eastAsia="方正仿宋_GBK" w:hAnsi="方正仿宋_GBK" w:cs="方正仿宋_GBK" w:hint="eastAsia"/>
          <w:sz w:val="36"/>
          <w:szCs w:val="36"/>
          <w:u w:val="single"/>
        </w:rPr>
        <w:t xml:space="preserve"> </w:t>
      </w:r>
      <w:r w:rsidR="00F116D2">
        <w:rPr>
          <w:rFonts w:ascii="方正仿宋_GBK" w:eastAsia="方正仿宋_GBK" w:hAnsi="方正仿宋_GBK" w:cs="方正仿宋_GBK" w:hint="eastAsia"/>
          <w:sz w:val="36"/>
          <w:szCs w:val="36"/>
          <w:u w:val="single"/>
        </w:rPr>
        <w:t xml:space="preserve"> </w:t>
      </w:r>
      <w:r w:rsidR="007321B0">
        <w:rPr>
          <w:rFonts w:ascii="方正仿宋_GBK" w:eastAsia="方正仿宋_GBK" w:hAnsi="方正仿宋_GBK" w:cs="方正仿宋_GBK" w:hint="eastAsia"/>
          <w:sz w:val="36"/>
          <w:szCs w:val="36"/>
          <w:u w:val="single"/>
        </w:rPr>
        <w:t xml:space="preserve">手术器械    </w:t>
      </w:r>
      <w:r w:rsidR="00683C04">
        <w:rPr>
          <w:rFonts w:ascii="方正仿宋_GBK" w:eastAsia="方正仿宋_GBK" w:hAnsi="方正仿宋_GBK" w:cs="方正仿宋_GBK" w:hint="eastAsia"/>
          <w:sz w:val="36"/>
          <w:szCs w:val="36"/>
          <w:u w:val="single"/>
        </w:rPr>
        <w:t xml:space="preserve"> </w:t>
      </w:r>
      <w:r w:rsidR="007321B0">
        <w:rPr>
          <w:rFonts w:ascii="方正仿宋_GBK" w:eastAsia="方正仿宋_GBK" w:hAnsi="方正仿宋_GBK" w:cs="方正仿宋_GBK" w:hint="eastAsia"/>
          <w:sz w:val="36"/>
          <w:szCs w:val="36"/>
          <w:u w:val="single"/>
        </w:rPr>
        <w:t xml:space="preserve"> </w:t>
      </w:r>
      <w:r w:rsidR="00A60929">
        <w:rPr>
          <w:rFonts w:ascii="方正仿宋_GBK" w:eastAsia="方正仿宋_GBK" w:hAnsi="方正仿宋_GBK" w:cs="方正仿宋_GBK" w:hint="eastAsia"/>
          <w:sz w:val="36"/>
          <w:szCs w:val="36"/>
          <w:u w:val="single"/>
        </w:rPr>
        <w:t xml:space="preserve">   </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683C04">
        <w:rPr>
          <w:rFonts w:ascii="方正仿宋_GBK" w:eastAsia="方正仿宋_GBK" w:hAnsi="方正仿宋_GBK" w:cs="方正仿宋_GBK" w:hint="eastAsia"/>
          <w:color w:val="000000"/>
          <w:sz w:val="36"/>
          <w:szCs w:val="36"/>
          <w:u w:val="single"/>
        </w:rPr>
        <w:t>1</w:t>
      </w:r>
      <w:r>
        <w:rPr>
          <w:rFonts w:ascii="方正仿宋_GBK" w:eastAsia="方正仿宋_GBK" w:hAnsi="方正仿宋_GBK" w:cs="方正仿宋_GBK" w:hint="eastAsia"/>
          <w:color w:val="000000"/>
          <w:sz w:val="36"/>
          <w:szCs w:val="36"/>
          <w:u w:val="single"/>
        </w:rPr>
        <w:t>号</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164F1A">
        <w:rPr>
          <w:rFonts w:ascii="方正仿宋_GBK" w:eastAsia="方正仿宋_GBK" w:hAnsi="方正仿宋_GBK" w:cs="方正仿宋_GBK" w:hint="eastAsia"/>
          <w:sz w:val="36"/>
          <w:szCs w:val="36"/>
        </w:rPr>
        <w:t>五</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B032F6" w:rsidP="00A82831">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椎板咬骨钳</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B032F6" w:rsidRPr="00680A22" w:rsidRDefault="00B032F6"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咬骨钳</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3</w:t>
            </w:r>
          </w:p>
        </w:tc>
        <w:tc>
          <w:tcPr>
            <w:tcW w:w="7121" w:type="dxa"/>
            <w:vAlign w:val="center"/>
          </w:tcPr>
          <w:p w:rsidR="00B032F6" w:rsidRPr="00680A22" w:rsidRDefault="00B032F6"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髓核钳</w:t>
            </w:r>
          </w:p>
        </w:tc>
      </w:tr>
      <w:tr w:rsidR="00B032F6" w:rsidRPr="00E76464" w:rsidTr="00B032F6">
        <w:trPr>
          <w:trHeight w:val="485"/>
        </w:trPr>
        <w:tc>
          <w:tcPr>
            <w:tcW w:w="1384" w:type="dxa"/>
            <w:vAlign w:val="center"/>
          </w:tcPr>
          <w:p w:rsidR="00B032F6" w:rsidRPr="007F175C" w:rsidRDefault="00B032F6"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4</w:t>
            </w:r>
          </w:p>
        </w:tc>
        <w:tc>
          <w:tcPr>
            <w:tcW w:w="7121" w:type="dxa"/>
            <w:vAlign w:val="center"/>
          </w:tcPr>
          <w:p w:rsidR="00B032F6" w:rsidRPr="00680A22" w:rsidRDefault="00B032F6"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骨刀</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Pr="009411D5">
        <w:rPr>
          <w:rFonts w:ascii="方正仿宋_GBK" w:eastAsia="方正仿宋_GBK" w:hint="eastAsia"/>
          <w:color w:val="000000" w:themeColor="text1"/>
          <w:sz w:val="32"/>
          <w:szCs w:val="32"/>
        </w:rPr>
        <w:t>《医疗器械经营许可证》</w:t>
      </w:r>
      <w:r w:rsidR="00210BEA">
        <w:rPr>
          <w:rFonts w:ascii="方正仿宋_GBK" w:eastAsia="方正仿宋_GBK" w:hint="eastAsia"/>
          <w:color w:val="000000" w:themeColor="text1"/>
          <w:sz w:val="32"/>
          <w:szCs w:val="32"/>
        </w:rPr>
        <w:t>，所投产品应</w:t>
      </w:r>
      <w:r w:rsidR="00210BEA" w:rsidRPr="009411D5">
        <w:rPr>
          <w:rFonts w:ascii="方正仿宋_GBK" w:eastAsia="方正仿宋_GBK" w:hint="eastAsia"/>
          <w:color w:val="000000" w:themeColor="text1"/>
          <w:sz w:val="32"/>
          <w:szCs w:val="32"/>
        </w:rPr>
        <w:t>具备有效期内《第二类医疗器械</w:t>
      </w:r>
      <w:r w:rsidR="00210BEA">
        <w:rPr>
          <w:rFonts w:ascii="方正仿宋_GBK" w:eastAsia="方正仿宋_GBK" w:hint="eastAsia"/>
          <w:color w:val="000000" w:themeColor="text1"/>
          <w:sz w:val="32"/>
          <w:szCs w:val="32"/>
        </w:rPr>
        <w:t>注册证</w:t>
      </w:r>
      <w:r w:rsidR="00210BEA" w:rsidRPr="009411D5">
        <w:rPr>
          <w:rFonts w:ascii="方正仿宋_GBK" w:eastAsia="方正仿宋_GBK" w:hint="eastAsia"/>
          <w:color w:val="000000" w:themeColor="text1"/>
          <w:sz w:val="32"/>
          <w:szCs w:val="32"/>
        </w:rPr>
        <w:t>》</w:t>
      </w:r>
      <w:r w:rsidR="00210BEA">
        <w:rPr>
          <w:rFonts w:ascii="方正仿宋_GBK" w:eastAsia="方正仿宋_GBK" w:hint="eastAsia"/>
          <w:color w:val="000000" w:themeColor="text1"/>
          <w:sz w:val="32"/>
          <w:szCs w:val="32"/>
        </w:rPr>
        <w:t>，</w:t>
      </w:r>
      <w:r w:rsidR="00210BEA" w:rsidRPr="009411D5">
        <w:rPr>
          <w:rFonts w:ascii="方正仿宋_GBK" w:eastAsia="方正仿宋_GBK" w:hint="eastAsia"/>
          <w:color w:val="000000" w:themeColor="text1"/>
          <w:sz w:val="32"/>
          <w:szCs w:val="32"/>
        </w:rPr>
        <w:t>属</w:t>
      </w:r>
      <w:r w:rsidR="00210BEA">
        <w:rPr>
          <w:rFonts w:ascii="方正仿宋_GBK" w:eastAsia="方正仿宋_GBK" w:hint="eastAsia"/>
          <w:color w:val="000000" w:themeColor="text1"/>
          <w:sz w:val="32"/>
          <w:szCs w:val="32"/>
        </w:rPr>
        <w:t>进口</w:t>
      </w:r>
      <w:r w:rsidR="00210BEA" w:rsidRPr="009411D5">
        <w:rPr>
          <w:rFonts w:ascii="方正仿宋_GBK" w:eastAsia="方正仿宋_GBK" w:hint="eastAsia"/>
          <w:color w:val="000000" w:themeColor="text1"/>
          <w:sz w:val="32"/>
          <w:szCs w:val="32"/>
        </w:rPr>
        <w:t>医疗器械的</w:t>
      </w:r>
      <w:r w:rsidR="00210BEA">
        <w:rPr>
          <w:rFonts w:ascii="方正仿宋_GBK" w:eastAsia="方正仿宋_GBK" w:hint="eastAsia"/>
          <w:color w:val="000000" w:themeColor="text1"/>
          <w:sz w:val="32"/>
          <w:szCs w:val="32"/>
        </w:rPr>
        <w:t>应</w:t>
      </w:r>
      <w:r w:rsidR="00210BEA" w:rsidRPr="009411D5">
        <w:rPr>
          <w:rFonts w:ascii="方正仿宋_GBK" w:eastAsia="方正仿宋_GBK" w:hint="eastAsia"/>
          <w:color w:val="000000" w:themeColor="text1"/>
          <w:sz w:val="32"/>
          <w:szCs w:val="32"/>
        </w:rPr>
        <w:t>具备有效期内《第二类医疗器械</w:t>
      </w:r>
      <w:r w:rsidR="00210BEA">
        <w:rPr>
          <w:rFonts w:ascii="方正仿宋_GBK" w:eastAsia="方正仿宋_GBK" w:hint="eastAsia"/>
          <w:color w:val="000000" w:themeColor="text1"/>
          <w:sz w:val="32"/>
          <w:szCs w:val="32"/>
        </w:rPr>
        <w:t>备案证</w:t>
      </w:r>
      <w:r w:rsidR="00210BEA" w:rsidRPr="009411D5">
        <w:rPr>
          <w:rFonts w:ascii="方正仿宋_GBK" w:eastAsia="方正仿宋_GBK" w:hint="eastAsia"/>
          <w:color w:val="000000" w:themeColor="text1"/>
          <w:sz w:val="32"/>
          <w:szCs w:val="32"/>
        </w:rPr>
        <w:t>》</w:t>
      </w:r>
      <w:r w:rsidRPr="009411D5">
        <w:rPr>
          <w:rFonts w:ascii="方正仿宋_GBK" w:eastAsia="方正仿宋_GBK" w:hint="eastAsia"/>
          <w:color w:val="000000" w:themeColor="text1"/>
          <w:sz w:val="32"/>
          <w:szCs w:val="32"/>
        </w:rPr>
        <w:t>（提供证书复印件或备案凭证复印件</w:t>
      </w:r>
      <w:r w:rsidR="00723177" w:rsidRPr="009411D5">
        <w:rPr>
          <w:rFonts w:ascii="方正仿宋_GBK" w:eastAsia="方正仿宋_GBK" w:hint="eastAsia"/>
          <w:color w:val="000000" w:themeColor="text1"/>
          <w:sz w:val="32"/>
          <w:szCs w:val="32"/>
        </w:rPr>
        <w:t>，装订在附件三后面</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164F1A">
        <w:rPr>
          <w:rFonts w:ascii="方正仿宋_GBK" w:eastAsia="方正仿宋_GBK" w:hint="eastAsia"/>
          <w:color w:val="000000" w:themeColor="text1"/>
          <w:sz w:val="32"/>
          <w:szCs w:val="32"/>
        </w:rPr>
        <w:t>5</w:t>
      </w:r>
      <w:r w:rsidR="007E5ED5" w:rsidRPr="001E6040">
        <w:rPr>
          <w:rFonts w:ascii="方正仿宋_GBK" w:eastAsia="方正仿宋_GBK" w:hint="eastAsia"/>
          <w:color w:val="000000" w:themeColor="text1"/>
          <w:sz w:val="32"/>
          <w:szCs w:val="32"/>
        </w:rPr>
        <w:t>月</w:t>
      </w:r>
      <w:r w:rsidR="005563FB">
        <w:rPr>
          <w:rFonts w:ascii="方正仿宋_GBK" w:eastAsia="方正仿宋_GBK" w:hint="eastAsia"/>
          <w:color w:val="000000" w:themeColor="text1"/>
          <w:sz w:val="32"/>
          <w:szCs w:val="32"/>
        </w:rPr>
        <w:t>27</w:t>
      </w:r>
      <w:r w:rsidR="007E5ED5" w:rsidRPr="001E6040">
        <w:rPr>
          <w:rFonts w:ascii="方正仿宋_GBK" w:eastAsia="方正仿宋_GBK" w:hint="eastAsia"/>
          <w:color w:val="000000" w:themeColor="text1"/>
          <w:sz w:val="32"/>
          <w:szCs w:val="32"/>
        </w:rPr>
        <w:t>日</w:t>
      </w:r>
      <w:r w:rsidR="00C937CF" w:rsidRPr="001E6040">
        <w:rPr>
          <w:rFonts w:ascii="方正仿宋_GBK" w:eastAsia="方正仿宋_GBK" w:hint="eastAsia"/>
          <w:color w:val="000000" w:themeColor="text1"/>
          <w:sz w:val="32"/>
          <w:szCs w:val="32"/>
        </w:rPr>
        <w:t>上</w:t>
      </w:r>
      <w:r w:rsidR="007E5ED5" w:rsidRPr="001E6040">
        <w:rPr>
          <w:rFonts w:ascii="方正仿宋_GBK" w:eastAsia="方正仿宋_GBK" w:hint="eastAsia"/>
          <w:color w:val="000000" w:themeColor="text1"/>
          <w:sz w:val="32"/>
          <w:szCs w:val="32"/>
        </w:rPr>
        <w:t>午</w:t>
      </w:r>
      <w:r>
        <w:rPr>
          <w:rFonts w:ascii="方正仿宋_GBK" w:eastAsia="方正仿宋_GBK" w:hint="eastAsia"/>
          <w:color w:val="000000" w:themeColor="text1"/>
          <w:sz w:val="32"/>
          <w:szCs w:val="32"/>
        </w:rPr>
        <w:t>11</w:t>
      </w:r>
      <w:r w:rsidR="007E5ED5" w:rsidRPr="001E6040">
        <w:rPr>
          <w:rFonts w:ascii="方正仿宋_GBK" w:eastAsia="方正仿宋_GBK" w:hint="eastAsia"/>
          <w:color w:val="000000" w:themeColor="text1"/>
          <w:sz w:val="32"/>
          <w:szCs w:val="32"/>
        </w:rPr>
        <w:t>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2043"/>
        <w:gridCol w:w="3261"/>
        <w:gridCol w:w="2007"/>
        <w:gridCol w:w="1831"/>
      </w:tblGrid>
      <w:tr w:rsidR="00F425F3" w:rsidTr="00B85C4E">
        <w:trPr>
          <w:jc w:val="center"/>
        </w:trPr>
        <w:tc>
          <w:tcPr>
            <w:tcW w:w="1015" w:type="dxa"/>
            <w:tcBorders>
              <w:top w:val="single" w:sz="4" w:space="0" w:color="auto"/>
              <w:left w:val="single" w:sz="4" w:space="0" w:color="auto"/>
              <w:bottom w:val="single" w:sz="4" w:space="0" w:color="auto"/>
              <w:right w:val="single" w:sz="4" w:space="0" w:color="auto"/>
            </w:tcBorders>
          </w:tcPr>
          <w:p w:rsidR="00F425F3" w:rsidRDefault="00F425F3">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lastRenderedPageBreak/>
              <w:t>序号</w:t>
            </w:r>
          </w:p>
        </w:tc>
        <w:tc>
          <w:tcPr>
            <w:tcW w:w="2043" w:type="dxa"/>
            <w:tcBorders>
              <w:top w:val="single" w:sz="4" w:space="0" w:color="auto"/>
              <w:left w:val="single" w:sz="4" w:space="0" w:color="auto"/>
              <w:bottom w:val="single" w:sz="4" w:space="0" w:color="auto"/>
              <w:right w:val="single" w:sz="4" w:space="0" w:color="auto"/>
            </w:tcBorders>
          </w:tcPr>
          <w:p w:rsidR="00F425F3" w:rsidRDefault="00F425F3">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产品名称</w:t>
            </w: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4668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规格型号</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4668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831" w:type="dxa"/>
            <w:tcBorders>
              <w:top w:val="single" w:sz="4" w:space="0" w:color="auto"/>
              <w:left w:val="single" w:sz="4" w:space="0" w:color="auto"/>
              <w:bottom w:val="single" w:sz="4" w:space="0" w:color="auto"/>
              <w:right w:val="single" w:sz="4" w:space="0" w:color="auto"/>
            </w:tcBorders>
          </w:tcPr>
          <w:p w:rsidR="00F425F3" w:rsidRDefault="00F425F3" w:rsidP="004668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限价（元</w:t>
            </w:r>
            <w:r w:rsidR="00B85C4E">
              <w:rPr>
                <w:rFonts w:ascii="方正仿宋_GBK" w:eastAsia="方正仿宋_GBK" w:hint="eastAsia"/>
                <w:kern w:val="0"/>
                <w:sz w:val="32"/>
                <w:szCs w:val="32"/>
              </w:rPr>
              <w:t>/把</w:t>
            </w:r>
            <w:r>
              <w:rPr>
                <w:rFonts w:ascii="方正仿宋_GBK" w:eastAsia="方正仿宋_GBK" w:hint="eastAsia"/>
                <w:kern w:val="0"/>
                <w:sz w:val="32"/>
                <w:szCs w:val="32"/>
              </w:rPr>
              <w:t>）</w:t>
            </w:r>
          </w:p>
        </w:tc>
      </w:tr>
      <w:tr w:rsidR="00F425F3" w:rsidTr="00B85C4E">
        <w:trPr>
          <w:jc w:val="center"/>
        </w:trPr>
        <w:tc>
          <w:tcPr>
            <w:tcW w:w="1015" w:type="dxa"/>
            <w:vMerge w:val="restart"/>
            <w:tcBorders>
              <w:top w:val="single" w:sz="4" w:space="0" w:color="auto"/>
              <w:left w:val="single" w:sz="4" w:space="0" w:color="auto"/>
              <w:right w:val="single" w:sz="4" w:space="0" w:color="auto"/>
            </w:tcBorders>
            <w:vAlign w:val="center"/>
          </w:tcPr>
          <w:p w:rsidR="00F425F3" w:rsidRPr="00E76464" w:rsidRDefault="00F425F3" w:rsidP="00B032F6">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043" w:type="dxa"/>
            <w:vMerge w:val="restart"/>
            <w:tcBorders>
              <w:top w:val="single" w:sz="4" w:space="0" w:color="auto"/>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椎板咬骨钳</w:t>
            </w:r>
          </w:p>
          <w:p w:rsidR="00F425F3" w:rsidRPr="003A0727" w:rsidRDefault="00F425F3" w:rsidP="003A0727">
            <w:pPr>
              <w:pStyle w:val="2"/>
              <w:ind w:left="515"/>
            </w:pPr>
            <w:r w:rsidRPr="003A0727">
              <w:rPr>
                <w:rFonts w:ascii="方正仿宋_GBK" w:eastAsia="方正仿宋_GBK" w:hAnsi="方正仿宋_GBK" w:cs="方正仿宋_GBK" w:hint="eastAsia"/>
                <w:color w:val="000000" w:themeColor="text1"/>
                <w:sz w:val="24"/>
                <w:szCs w:val="24"/>
              </w:rPr>
              <w:t>（规格型号：</w:t>
            </w:r>
            <w:r>
              <w:rPr>
                <w:rFonts w:ascii="方正仿宋_GBK" w:eastAsia="方正仿宋_GBK" w:hAnsi="方正仿宋_GBK" w:cs="方正仿宋_GBK" w:hint="eastAsia"/>
                <w:color w:val="000000" w:themeColor="text1"/>
                <w:sz w:val="24"/>
                <w:szCs w:val="24"/>
              </w:rPr>
              <w:t>材质、杆长、刃口角度、刃宽</w:t>
            </w:r>
            <w:r w:rsidRPr="003A0727">
              <w:rPr>
                <w:rFonts w:ascii="方正仿宋_GBK" w:eastAsia="方正仿宋_GBK" w:hAnsi="方正仿宋_GBK" w:cs="方正仿宋_GBK" w:hint="eastAsia"/>
                <w:color w:val="000000" w:themeColor="text1"/>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进口不锈钢超薄 黑色涂层 220mm 130度 2mm</w:t>
            </w:r>
          </w:p>
        </w:tc>
        <w:tc>
          <w:tcPr>
            <w:tcW w:w="2007" w:type="dxa"/>
            <w:tcBorders>
              <w:top w:val="single" w:sz="4" w:space="0" w:color="auto"/>
              <w:left w:val="single" w:sz="4" w:space="0" w:color="auto"/>
              <w:bottom w:val="single" w:sz="4" w:space="0" w:color="auto"/>
              <w:right w:val="single" w:sz="4" w:space="0" w:color="auto"/>
            </w:tcBorders>
          </w:tcPr>
          <w:p w:rsidR="00F425F3" w:rsidRPr="00257CB1" w:rsidRDefault="00F425F3" w:rsidP="00BD760A">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B112C3" w:rsidP="005563FB">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2</w:t>
            </w:r>
            <w:r w:rsidR="005563FB">
              <w:rPr>
                <w:rFonts w:ascii="方正仿宋_GBK" w:eastAsia="方正仿宋_GBK" w:hAnsi="方正仿宋_GBK" w:cs="方正仿宋_GBK" w:hint="eastAsia"/>
                <w:color w:val="000000" w:themeColor="text1"/>
                <w:sz w:val="24"/>
                <w:szCs w:val="24"/>
              </w:rPr>
              <w:t>40</w:t>
            </w:r>
            <w:r>
              <w:rPr>
                <w:rFonts w:ascii="方正仿宋_GBK" w:eastAsia="方正仿宋_GBK" w:hAnsi="方正仿宋_GBK" w:cs="方正仿宋_GBK" w:hint="eastAsia"/>
                <w:color w:val="000000" w:themeColor="text1"/>
                <w:sz w:val="24"/>
                <w:szCs w:val="24"/>
              </w:rPr>
              <w:t>0.00</w:t>
            </w:r>
          </w:p>
        </w:tc>
      </w:tr>
      <w:tr w:rsidR="00F425F3" w:rsidTr="00B85C4E">
        <w:trPr>
          <w:jc w:val="center"/>
        </w:trPr>
        <w:tc>
          <w:tcPr>
            <w:tcW w:w="1015" w:type="dxa"/>
            <w:vMerge/>
            <w:tcBorders>
              <w:left w:val="single" w:sz="4" w:space="0" w:color="auto"/>
              <w:right w:val="single" w:sz="4" w:space="0" w:color="auto"/>
            </w:tcBorders>
            <w:vAlign w:val="center"/>
          </w:tcPr>
          <w:p w:rsidR="00F425F3" w:rsidRPr="00E76464"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Pr="00680A22"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进口不锈钢 超薄 黑色涂层 220mm 130度 4mm</w:t>
            </w:r>
          </w:p>
        </w:tc>
        <w:tc>
          <w:tcPr>
            <w:tcW w:w="2007" w:type="dxa"/>
            <w:tcBorders>
              <w:top w:val="single" w:sz="4" w:space="0" w:color="auto"/>
              <w:left w:val="single" w:sz="4" w:space="0" w:color="auto"/>
              <w:bottom w:val="single" w:sz="4" w:space="0" w:color="auto"/>
              <w:right w:val="single" w:sz="4" w:space="0" w:color="auto"/>
            </w:tcBorders>
          </w:tcPr>
          <w:p w:rsidR="00F425F3" w:rsidRPr="00257CB1" w:rsidRDefault="00F425F3" w:rsidP="00BD760A">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B112C3" w:rsidP="005563FB">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2</w:t>
            </w:r>
            <w:r w:rsidR="005563FB">
              <w:rPr>
                <w:rFonts w:ascii="方正仿宋_GBK" w:eastAsia="方正仿宋_GBK" w:hAnsi="方正仿宋_GBK" w:cs="方正仿宋_GBK" w:hint="eastAsia"/>
                <w:color w:val="000000" w:themeColor="text1"/>
                <w:sz w:val="24"/>
                <w:szCs w:val="24"/>
              </w:rPr>
              <w:t>2</w:t>
            </w:r>
            <w:r>
              <w:rPr>
                <w:rFonts w:ascii="方正仿宋_GBK" w:eastAsia="方正仿宋_GBK" w:hAnsi="方正仿宋_GBK" w:cs="方正仿宋_GBK" w:hint="eastAsia"/>
                <w:color w:val="000000" w:themeColor="text1"/>
                <w:sz w:val="24"/>
                <w:szCs w:val="24"/>
              </w:rPr>
              <w:t>00.00</w:t>
            </w:r>
          </w:p>
        </w:tc>
      </w:tr>
      <w:tr w:rsidR="00F425F3" w:rsidTr="00B85C4E">
        <w:trPr>
          <w:jc w:val="center"/>
        </w:trPr>
        <w:tc>
          <w:tcPr>
            <w:tcW w:w="1015" w:type="dxa"/>
            <w:vMerge/>
            <w:tcBorders>
              <w:left w:val="single" w:sz="4" w:space="0" w:color="auto"/>
              <w:right w:val="single" w:sz="4" w:space="0" w:color="auto"/>
            </w:tcBorders>
            <w:vAlign w:val="center"/>
          </w:tcPr>
          <w:p w:rsidR="00F425F3" w:rsidRPr="00E76464"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Pr="00680A22"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220 mm 130度 4mm</w:t>
            </w:r>
          </w:p>
        </w:tc>
        <w:tc>
          <w:tcPr>
            <w:tcW w:w="2007" w:type="dxa"/>
            <w:tcBorders>
              <w:top w:val="single" w:sz="4" w:space="0" w:color="auto"/>
              <w:left w:val="single" w:sz="4" w:space="0" w:color="auto"/>
              <w:bottom w:val="single" w:sz="4" w:space="0" w:color="auto"/>
              <w:right w:val="single" w:sz="4" w:space="0" w:color="auto"/>
            </w:tcBorders>
          </w:tcPr>
          <w:p w:rsidR="00F425F3" w:rsidRPr="00257CB1" w:rsidRDefault="00F425F3" w:rsidP="00BD760A">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B112C3" w:rsidP="005563FB">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w:t>
            </w:r>
            <w:r w:rsidR="005563FB">
              <w:rPr>
                <w:rFonts w:ascii="方正仿宋_GBK" w:eastAsia="方正仿宋_GBK" w:hAnsi="方正仿宋_GBK" w:cs="方正仿宋_GBK" w:hint="eastAsia"/>
                <w:color w:val="000000" w:themeColor="text1"/>
                <w:sz w:val="24"/>
                <w:szCs w:val="24"/>
              </w:rPr>
              <w:t>36</w:t>
            </w:r>
            <w:r>
              <w:rPr>
                <w:rFonts w:ascii="方正仿宋_GBK" w:eastAsia="方正仿宋_GBK" w:hAnsi="方正仿宋_GBK" w:cs="方正仿宋_GBK" w:hint="eastAsia"/>
                <w:color w:val="000000" w:themeColor="text1"/>
                <w:sz w:val="24"/>
                <w:szCs w:val="24"/>
              </w:rPr>
              <w:t>0.00</w:t>
            </w:r>
          </w:p>
        </w:tc>
      </w:tr>
      <w:tr w:rsidR="00F425F3" w:rsidTr="00B85C4E">
        <w:trPr>
          <w:jc w:val="center"/>
        </w:trPr>
        <w:tc>
          <w:tcPr>
            <w:tcW w:w="1015" w:type="dxa"/>
            <w:vMerge/>
            <w:tcBorders>
              <w:left w:val="single" w:sz="4" w:space="0" w:color="auto"/>
              <w:right w:val="single" w:sz="4" w:space="0" w:color="auto"/>
            </w:tcBorders>
            <w:vAlign w:val="center"/>
          </w:tcPr>
          <w:p w:rsidR="00F425F3" w:rsidRPr="00E76464"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Pr="00680A22"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220 mm 130度 5mm</w:t>
            </w:r>
          </w:p>
        </w:tc>
        <w:tc>
          <w:tcPr>
            <w:tcW w:w="2007" w:type="dxa"/>
            <w:tcBorders>
              <w:top w:val="single" w:sz="4" w:space="0" w:color="auto"/>
              <w:left w:val="single" w:sz="4" w:space="0" w:color="auto"/>
              <w:bottom w:val="single" w:sz="4" w:space="0" w:color="auto"/>
              <w:right w:val="single" w:sz="4" w:space="0" w:color="auto"/>
            </w:tcBorders>
          </w:tcPr>
          <w:p w:rsidR="00F425F3" w:rsidRPr="00257CB1" w:rsidRDefault="00F425F3" w:rsidP="00BD760A">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spacing w:line="594" w:lineRule="exact"/>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1360.00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220 mm 110度 4mm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1360.00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220</w:t>
            </w:r>
            <w:r>
              <w:rPr>
                <w:rFonts w:ascii="方正仿宋_GBK" w:eastAsia="方正仿宋_GBK" w:hAnsi="方正仿宋_GBK" w:cs="方正仿宋_GBK" w:hint="eastAsia"/>
                <w:color w:val="000000" w:themeColor="text1"/>
                <w:sz w:val="24"/>
                <w:szCs w:val="24"/>
              </w:rPr>
              <w:t>mm</w:t>
            </w:r>
            <w:r w:rsidRPr="000C34A5">
              <w:rPr>
                <w:rFonts w:ascii="方正仿宋_GBK" w:eastAsia="方正仿宋_GBK" w:hAnsi="方正仿宋_GBK" w:cs="方正仿宋_GBK" w:hint="eastAsia"/>
                <w:color w:val="000000" w:themeColor="text1"/>
                <w:sz w:val="24"/>
                <w:szCs w:val="24"/>
              </w:rPr>
              <w:t xml:space="preserve"> 110度 5mm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杆长220mm±20mm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1360.00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w:t>
            </w:r>
            <w:r>
              <w:rPr>
                <w:rFonts w:ascii="方正仿宋_GBK" w:eastAsia="方正仿宋_GBK" w:hAnsi="方正仿宋_GBK" w:cs="方正仿宋_GBK" w:hint="eastAsia"/>
                <w:color w:val="000000" w:themeColor="text1"/>
                <w:sz w:val="24"/>
                <w:szCs w:val="24"/>
              </w:rPr>
              <w:t>5</w:t>
            </w:r>
            <w:r w:rsidRPr="000C34A5">
              <w:rPr>
                <w:rFonts w:ascii="方正仿宋_GBK" w:eastAsia="方正仿宋_GBK" w:hAnsi="方正仿宋_GBK" w:cs="方正仿宋_GBK" w:hint="eastAsia"/>
                <w:color w:val="000000" w:themeColor="text1"/>
                <w:sz w:val="24"/>
                <w:szCs w:val="24"/>
              </w:rPr>
              <w:t>0 mm 130度 4mm</w:t>
            </w:r>
          </w:p>
        </w:tc>
        <w:tc>
          <w:tcPr>
            <w:tcW w:w="2007" w:type="dxa"/>
            <w:tcBorders>
              <w:top w:val="single" w:sz="4" w:space="0" w:color="auto"/>
              <w:left w:val="single" w:sz="4" w:space="0" w:color="auto"/>
              <w:bottom w:val="single" w:sz="4" w:space="0" w:color="auto"/>
              <w:right w:val="single" w:sz="4" w:space="0" w:color="auto"/>
            </w:tcBorders>
          </w:tcPr>
          <w:p w:rsidR="00F425F3" w:rsidRPr="00CF49F1" w:rsidRDefault="00F425F3" w:rsidP="00D92A85">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杆长250mm±20mm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1840.00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 2</w:t>
            </w:r>
            <w:r>
              <w:rPr>
                <w:rFonts w:ascii="方正仿宋_GBK" w:eastAsia="方正仿宋_GBK" w:hAnsi="方正仿宋_GBK" w:cs="方正仿宋_GBK" w:hint="eastAsia"/>
                <w:color w:val="000000" w:themeColor="text1"/>
                <w:sz w:val="24"/>
                <w:szCs w:val="24"/>
              </w:rPr>
              <w:t>5</w:t>
            </w:r>
            <w:r w:rsidRPr="000C34A5">
              <w:rPr>
                <w:rFonts w:ascii="方正仿宋_GBK" w:eastAsia="方正仿宋_GBK" w:hAnsi="方正仿宋_GBK" w:cs="方正仿宋_GBK" w:hint="eastAsia"/>
                <w:color w:val="000000" w:themeColor="text1"/>
                <w:sz w:val="24"/>
                <w:szCs w:val="24"/>
              </w:rPr>
              <w:t xml:space="preserve">0 mm 130度 </w:t>
            </w:r>
            <w:r>
              <w:rPr>
                <w:rFonts w:ascii="方正仿宋_GBK" w:eastAsia="方正仿宋_GBK" w:hAnsi="方正仿宋_GBK" w:cs="方正仿宋_GBK" w:hint="eastAsia"/>
                <w:color w:val="000000" w:themeColor="text1"/>
                <w:sz w:val="24"/>
                <w:szCs w:val="24"/>
              </w:rPr>
              <w:t>5</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Pr="00CF49F1" w:rsidRDefault="00F425F3" w:rsidP="00BD760A">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杆长250mm±20mm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1840.00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w:t>
            </w:r>
            <w:r>
              <w:rPr>
                <w:rFonts w:ascii="方正仿宋_GBK" w:eastAsia="方正仿宋_GBK" w:hAnsi="方正仿宋_GBK" w:cs="方正仿宋_GBK" w:hint="eastAsia"/>
                <w:color w:val="000000" w:themeColor="text1"/>
                <w:sz w:val="24"/>
                <w:szCs w:val="24"/>
              </w:rPr>
              <w:t xml:space="preserve"> </w:t>
            </w:r>
            <w:r w:rsidRPr="000C34A5">
              <w:rPr>
                <w:rFonts w:ascii="方正仿宋_GBK" w:eastAsia="方正仿宋_GBK" w:hAnsi="方正仿宋_GBK" w:cs="方正仿宋_GBK" w:hint="eastAsia"/>
                <w:color w:val="000000" w:themeColor="text1"/>
                <w:sz w:val="24"/>
                <w:szCs w:val="24"/>
              </w:rPr>
              <w:t>2</w:t>
            </w:r>
            <w:r>
              <w:rPr>
                <w:rFonts w:ascii="方正仿宋_GBK" w:eastAsia="方正仿宋_GBK" w:hAnsi="方正仿宋_GBK" w:cs="方正仿宋_GBK" w:hint="eastAsia"/>
                <w:color w:val="000000" w:themeColor="text1"/>
                <w:sz w:val="24"/>
                <w:szCs w:val="24"/>
              </w:rPr>
              <w:t>5</w:t>
            </w:r>
            <w:r w:rsidRPr="000C34A5">
              <w:rPr>
                <w:rFonts w:ascii="方正仿宋_GBK" w:eastAsia="方正仿宋_GBK" w:hAnsi="方正仿宋_GBK" w:cs="方正仿宋_GBK" w:hint="eastAsia"/>
                <w:color w:val="000000" w:themeColor="text1"/>
                <w:sz w:val="24"/>
                <w:szCs w:val="24"/>
              </w:rPr>
              <w:t>0mm 110度 4mm</w:t>
            </w:r>
          </w:p>
        </w:tc>
        <w:tc>
          <w:tcPr>
            <w:tcW w:w="2007" w:type="dxa"/>
            <w:tcBorders>
              <w:top w:val="single" w:sz="4" w:space="0" w:color="auto"/>
              <w:left w:val="single" w:sz="4" w:space="0" w:color="auto"/>
              <w:bottom w:val="single" w:sz="4" w:space="0" w:color="auto"/>
              <w:right w:val="single" w:sz="4" w:space="0" w:color="auto"/>
            </w:tcBorders>
          </w:tcPr>
          <w:p w:rsidR="00F425F3" w:rsidRPr="00CF49F1" w:rsidRDefault="00F425F3" w:rsidP="00BD760A">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杆长250mm±20mm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1840.00</w:t>
            </w:r>
          </w:p>
        </w:tc>
      </w:tr>
      <w:tr w:rsidR="00F425F3" w:rsidTr="00B85C4E">
        <w:trPr>
          <w:jc w:val="center"/>
        </w:trPr>
        <w:tc>
          <w:tcPr>
            <w:tcW w:w="1015"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不锈钢</w:t>
            </w:r>
            <w:r>
              <w:rPr>
                <w:rFonts w:ascii="方正仿宋_GBK" w:eastAsia="方正仿宋_GBK" w:hAnsi="方正仿宋_GBK" w:cs="方正仿宋_GBK" w:hint="eastAsia"/>
                <w:color w:val="000000" w:themeColor="text1"/>
                <w:sz w:val="24"/>
                <w:szCs w:val="24"/>
              </w:rPr>
              <w:t xml:space="preserve"> </w:t>
            </w:r>
            <w:r w:rsidRPr="000C34A5">
              <w:rPr>
                <w:rFonts w:ascii="方正仿宋_GBK" w:eastAsia="方正仿宋_GBK" w:hAnsi="方正仿宋_GBK" w:cs="方正仿宋_GBK" w:hint="eastAsia"/>
                <w:color w:val="000000" w:themeColor="text1"/>
                <w:sz w:val="24"/>
                <w:szCs w:val="24"/>
              </w:rPr>
              <w:t>2</w:t>
            </w:r>
            <w:r>
              <w:rPr>
                <w:rFonts w:ascii="方正仿宋_GBK" w:eastAsia="方正仿宋_GBK" w:hAnsi="方正仿宋_GBK" w:cs="方正仿宋_GBK" w:hint="eastAsia"/>
                <w:color w:val="000000" w:themeColor="text1"/>
                <w:sz w:val="24"/>
                <w:szCs w:val="24"/>
              </w:rPr>
              <w:t>5</w:t>
            </w:r>
            <w:r w:rsidRPr="000C34A5">
              <w:rPr>
                <w:rFonts w:ascii="方正仿宋_GBK" w:eastAsia="方正仿宋_GBK" w:hAnsi="方正仿宋_GBK" w:cs="方正仿宋_GBK" w:hint="eastAsia"/>
                <w:color w:val="000000" w:themeColor="text1"/>
                <w:sz w:val="24"/>
                <w:szCs w:val="24"/>
              </w:rPr>
              <w:t>0</w:t>
            </w:r>
            <w:r>
              <w:rPr>
                <w:rFonts w:ascii="方正仿宋_GBK" w:eastAsia="方正仿宋_GBK" w:hAnsi="方正仿宋_GBK" w:cs="方正仿宋_GBK" w:hint="eastAsia"/>
                <w:color w:val="000000" w:themeColor="text1"/>
                <w:sz w:val="24"/>
                <w:szCs w:val="24"/>
              </w:rPr>
              <w:t>mm</w:t>
            </w:r>
            <w:r w:rsidRPr="000C34A5">
              <w:rPr>
                <w:rFonts w:ascii="方正仿宋_GBK" w:eastAsia="方正仿宋_GBK" w:hAnsi="方正仿宋_GBK" w:cs="方正仿宋_GBK" w:hint="eastAsia"/>
                <w:color w:val="000000" w:themeColor="text1"/>
                <w:sz w:val="24"/>
                <w:szCs w:val="24"/>
              </w:rPr>
              <w:t xml:space="preserve"> 110度 5mm</w:t>
            </w:r>
          </w:p>
        </w:tc>
        <w:tc>
          <w:tcPr>
            <w:tcW w:w="2007" w:type="dxa"/>
            <w:tcBorders>
              <w:top w:val="single" w:sz="4" w:space="0" w:color="auto"/>
              <w:left w:val="single" w:sz="4" w:space="0" w:color="auto"/>
              <w:bottom w:val="single" w:sz="4" w:space="0" w:color="auto"/>
              <w:right w:val="single" w:sz="4" w:space="0" w:color="auto"/>
            </w:tcBorders>
          </w:tcPr>
          <w:p w:rsidR="00F425F3" w:rsidRPr="00CF49F1" w:rsidRDefault="00F425F3" w:rsidP="00BD760A">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杆长250mm±20mm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1840.00</w:t>
            </w:r>
          </w:p>
        </w:tc>
      </w:tr>
      <w:tr w:rsidR="00F425F3" w:rsidTr="00B85C4E">
        <w:trPr>
          <w:jc w:val="center"/>
        </w:trPr>
        <w:tc>
          <w:tcPr>
            <w:tcW w:w="1015" w:type="dxa"/>
            <w:vMerge w:val="restart"/>
            <w:tcBorders>
              <w:top w:val="single" w:sz="4" w:space="0" w:color="auto"/>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r>
              <w:rPr>
                <w:rFonts w:eastAsia="方正仿宋_GBK" w:hint="eastAsia"/>
                <w:kern w:val="0"/>
                <w:sz w:val="32"/>
                <w:szCs w:val="32"/>
              </w:rPr>
              <w:t>2</w:t>
            </w:r>
          </w:p>
        </w:tc>
        <w:tc>
          <w:tcPr>
            <w:tcW w:w="2043" w:type="dxa"/>
            <w:vMerge w:val="restart"/>
            <w:tcBorders>
              <w:top w:val="single" w:sz="4" w:space="0" w:color="auto"/>
              <w:left w:val="single" w:sz="4" w:space="0" w:color="auto"/>
              <w:right w:val="single" w:sz="4" w:space="0" w:color="auto"/>
            </w:tcBorders>
            <w:vAlign w:val="center"/>
          </w:tcPr>
          <w:p w:rsidR="00F425F3" w:rsidRPr="0006697B" w:rsidRDefault="00F425F3" w:rsidP="00B055ED">
            <w:pPr>
              <w:spacing w:line="594" w:lineRule="exact"/>
              <w:jc w:val="center"/>
              <w:rPr>
                <w:rFonts w:ascii="方正仿宋_GBK" w:eastAsia="方正仿宋_GBK" w:hAnsi="方正仿宋_GBK" w:cs="方正仿宋_GBK"/>
                <w:color w:val="000000" w:themeColor="text1"/>
                <w:sz w:val="24"/>
                <w:szCs w:val="24"/>
              </w:rPr>
            </w:pPr>
            <w:r w:rsidRPr="0006697B">
              <w:rPr>
                <w:rFonts w:ascii="方正仿宋_GBK" w:eastAsia="方正仿宋_GBK" w:hAnsi="方正仿宋_GBK" w:cs="方正仿宋_GBK" w:hint="eastAsia"/>
                <w:color w:val="000000" w:themeColor="text1"/>
                <w:sz w:val="24"/>
                <w:szCs w:val="24"/>
              </w:rPr>
              <w:t>咬骨钳（规格型号：咬骨钳类型、杆长、刃宽、钳头形状）</w:t>
            </w: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924153">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双关节 200mm  3mm直头</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970</w:t>
            </w:r>
            <w:r w:rsidR="00B112C3">
              <w:rPr>
                <w:rFonts w:ascii="方正仿宋_GBK" w:eastAsia="方正仿宋_GBK" w:hAnsi="方正仿宋_GBK" w:cs="方正仿宋_GBK" w:hint="eastAsia"/>
                <w:color w:val="000000" w:themeColor="text1"/>
                <w:sz w:val="24"/>
                <w:szCs w:val="24"/>
              </w:rPr>
              <w:t>.00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双关节 200mm  3mm 微弯</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970.00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924153">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双关节 200mm  3mm深弯</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970.00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双关节 超薄型 200mm 3mm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110</w:t>
            </w:r>
            <w:r w:rsidR="00B112C3">
              <w:rPr>
                <w:rFonts w:ascii="方正仿宋_GBK" w:eastAsia="方正仿宋_GBK" w:hAnsi="方正仿宋_GBK" w:cs="方正仿宋_GBK" w:hint="eastAsia"/>
                <w:color w:val="000000" w:themeColor="text1"/>
                <w:sz w:val="24"/>
                <w:szCs w:val="24"/>
              </w:rPr>
              <w:t>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Pr="0006697B" w:rsidRDefault="00F425F3" w:rsidP="00B032F6">
            <w:pPr>
              <w:spacing w:line="594" w:lineRule="exact"/>
              <w:jc w:val="center"/>
              <w:rPr>
                <w:rFonts w:ascii="方正仿宋_GBK" w:eastAsia="方正仿宋_GBK" w:hAnsi="方正仿宋_GBK" w:cs="方正仿宋_GBK"/>
                <w:sz w:val="24"/>
                <w:szCs w:val="24"/>
              </w:rPr>
            </w:pPr>
            <w:r w:rsidRPr="0006697B">
              <w:rPr>
                <w:rFonts w:ascii="方正仿宋_GBK" w:eastAsia="方正仿宋_GBK" w:hAnsi="方正仿宋_GBK" w:cs="方正仿宋_GBK" w:hint="eastAsia"/>
                <w:sz w:val="24"/>
                <w:szCs w:val="24"/>
              </w:rPr>
              <w:t>双关节 侧弯 200mm 左翘3mm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1100.00</w:t>
            </w:r>
          </w:p>
        </w:tc>
      </w:tr>
      <w:tr w:rsidR="00F425F3" w:rsidTr="00B85C4E">
        <w:trPr>
          <w:jc w:val="center"/>
        </w:trPr>
        <w:tc>
          <w:tcPr>
            <w:tcW w:w="1015"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Pr="0006697B" w:rsidRDefault="00F425F3" w:rsidP="00257CB1">
            <w:pPr>
              <w:spacing w:line="594" w:lineRule="exact"/>
              <w:rPr>
                <w:rFonts w:ascii="方正仿宋_GBK" w:eastAsia="方正仿宋_GBK" w:hAnsi="方正仿宋_GBK" w:cs="方正仿宋_GBK"/>
                <w:sz w:val="24"/>
                <w:szCs w:val="24"/>
              </w:rPr>
            </w:pPr>
            <w:r w:rsidRPr="00B055ED">
              <w:rPr>
                <w:rFonts w:ascii="方正仿宋_GBK" w:eastAsia="方正仿宋_GBK" w:hAnsi="方正仿宋_GBK" w:cs="方正仿宋_GBK" w:hint="eastAsia"/>
                <w:color w:val="FF0000"/>
                <w:sz w:val="24"/>
                <w:szCs w:val="24"/>
              </w:rPr>
              <w:t xml:space="preserve"> </w:t>
            </w:r>
            <w:r w:rsidRPr="0006697B">
              <w:rPr>
                <w:rFonts w:ascii="方正仿宋_GBK" w:eastAsia="方正仿宋_GBK" w:hAnsi="方正仿宋_GBK" w:cs="方正仿宋_GBK" w:hint="eastAsia"/>
                <w:sz w:val="24"/>
                <w:szCs w:val="24"/>
              </w:rPr>
              <w:t>双关节侧弯 200mm 右翘 3mm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1100.00</w:t>
            </w:r>
          </w:p>
        </w:tc>
      </w:tr>
      <w:tr w:rsidR="00F425F3" w:rsidTr="00B85C4E">
        <w:trPr>
          <w:jc w:val="center"/>
        </w:trPr>
        <w:tc>
          <w:tcPr>
            <w:tcW w:w="1015" w:type="dxa"/>
            <w:vMerge w:val="restart"/>
            <w:tcBorders>
              <w:top w:val="single" w:sz="4" w:space="0" w:color="auto"/>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r>
              <w:rPr>
                <w:rFonts w:eastAsia="方正仿宋_GBK" w:hint="eastAsia"/>
                <w:kern w:val="0"/>
                <w:sz w:val="32"/>
                <w:szCs w:val="32"/>
              </w:rPr>
              <w:t>3</w:t>
            </w:r>
          </w:p>
        </w:tc>
        <w:tc>
          <w:tcPr>
            <w:tcW w:w="2043" w:type="dxa"/>
            <w:vMerge w:val="restart"/>
            <w:tcBorders>
              <w:top w:val="single" w:sz="4" w:space="0" w:color="auto"/>
              <w:left w:val="single" w:sz="4" w:space="0" w:color="auto"/>
              <w:right w:val="single" w:sz="4" w:space="0" w:color="auto"/>
            </w:tcBorders>
            <w:vAlign w:val="center"/>
          </w:tcPr>
          <w:p w:rsidR="00F425F3" w:rsidRPr="0006697B" w:rsidRDefault="00F425F3" w:rsidP="00B055ED">
            <w:pPr>
              <w:spacing w:line="594" w:lineRule="exact"/>
              <w:jc w:val="center"/>
              <w:rPr>
                <w:rFonts w:ascii="方正仿宋_GBK" w:eastAsia="方正仿宋_GBK" w:hAnsi="方正仿宋_GBK" w:cs="方正仿宋_GBK"/>
                <w:color w:val="000000" w:themeColor="text1"/>
                <w:sz w:val="24"/>
                <w:szCs w:val="24"/>
              </w:rPr>
            </w:pPr>
            <w:r w:rsidRPr="0006697B">
              <w:rPr>
                <w:rFonts w:ascii="方正仿宋_GBK" w:eastAsia="方正仿宋_GBK" w:hAnsi="方正仿宋_GBK" w:cs="方正仿宋_GBK" w:hint="eastAsia"/>
                <w:color w:val="000000" w:themeColor="text1"/>
                <w:sz w:val="24"/>
                <w:szCs w:val="24"/>
              </w:rPr>
              <w:t>髓核钳（规格型号：样式、杆长、钳头</w:t>
            </w:r>
            <w:r w:rsidRPr="0006697B">
              <w:rPr>
                <w:rFonts w:ascii="方正仿宋_GBK" w:eastAsia="方正仿宋_GBK" w:hAnsi="方正仿宋_GBK" w:cs="方正仿宋_GBK" w:hint="eastAsia"/>
                <w:color w:val="000000" w:themeColor="text1"/>
                <w:sz w:val="24"/>
                <w:szCs w:val="24"/>
              </w:rPr>
              <w:lastRenderedPageBreak/>
              <w:t>类型、刃宽）</w:t>
            </w: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lastRenderedPageBreak/>
              <w:t>指环 200mm 直头</w:t>
            </w:r>
            <w:r>
              <w:rPr>
                <w:rFonts w:ascii="方正仿宋_GBK" w:eastAsia="方正仿宋_GBK" w:hAnsi="方正仿宋_GBK" w:cs="方正仿宋_GBK" w:hint="eastAsia"/>
                <w:color w:val="000000" w:themeColor="text1"/>
                <w:sz w:val="24"/>
                <w:szCs w:val="24"/>
              </w:rPr>
              <w:t>2</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ind w:firstLineChars="100" w:firstLine="218"/>
            </w:pPr>
            <w:r w:rsidRPr="002328EE">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1400.00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指环 200mm 直头</w:t>
            </w:r>
            <w:r>
              <w:rPr>
                <w:rFonts w:ascii="方正仿宋_GBK" w:eastAsia="方正仿宋_GBK" w:hAnsi="方正仿宋_GBK" w:cs="方正仿宋_GBK" w:hint="eastAsia"/>
                <w:color w:val="000000" w:themeColor="text1"/>
                <w:sz w:val="24"/>
                <w:szCs w:val="24"/>
              </w:rPr>
              <w:t>3</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ind w:firstLineChars="100" w:firstLine="218"/>
            </w:pPr>
            <w:r w:rsidRPr="002328EE">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1400.00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 xml:space="preserve">指环 200mm 直头 </w:t>
            </w:r>
            <w:r>
              <w:rPr>
                <w:rFonts w:ascii="方正仿宋_GBK" w:eastAsia="方正仿宋_GBK" w:hAnsi="方正仿宋_GBK" w:cs="方正仿宋_GBK" w:hint="eastAsia"/>
                <w:color w:val="000000" w:themeColor="text1"/>
                <w:sz w:val="24"/>
                <w:szCs w:val="24"/>
              </w:rPr>
              <w:t>4</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ind w:firstLineChars="100" w:firstLine="218"/>
            </w:pPr>
            <w:r w:rsidRPr="002328EE">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1400.00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指环 200mm 弯头 2mm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ind w:firstLineChars="100" w:firstLine="218"/>
            </w:pPr>
            <w:r w:rsidRPr="002328EE">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5563FB" w:rsidRDefault="005563FB" w:rsidP="00B112C3">
            <w:pPr>
              <w:ind w:firstLineChars="100" w:firstLine="218"/>
              <w:jc w:val="center"/>
              <w:rPr>
                <w:rFonts w:ascii="方正仿宋_GBK" w:eastAsia="方正仿宋_GBK" w:hAnsi="方正仿宋_GBK" w:cs="方正仿宋_GBK"/>
                <w:b/>
                <w:color w:val="000000" w:themeColor="text1"/>
                <w:sz w:val="24"/>
                <w:szCs w:val="24"/>
              </w:rPr>
            </w:pPr>
            <w:r>
              <w:rPr>
                <w:rFonts w:ascii="方正仿宋_GBK" w:eastAsia="方正仿宋_GBK" w:hAnsi="方正仿宋_GBK" w:cs="方正仿宋_GBK" w:hint="eastAsia"/>
                <w:color w:val="000000" w:themeColor="text1"/>
                <w:sz w:val="24"/>
                <w:szCs w:val="24"/>
              </w:rPr>
              <w:t>1400.00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D92A85">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指环 200mm 弯头 4mm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ind w:firstLineChars="100" w:firstLine="218"/>
            </w:pPr>
            <w:r w:rsidRPr="002328EE">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1400.00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 xml:space="preserve">枪式  240mm 直头 </w:t>
            </w:r>
            <w:r>
              <w:rPr>
                <w:rFonts w:ascii="方正仿宋_GBK" w:eastAsia="方正仿宋_GBK" w:hAnsi="方正仿宋_GBK" w:cs="方正仿宋_GBK" w:hint="eastAsia"/>
                <w:color w:val="000000" w:themeColor="text1"/>
                <w:sz w:val="24"/>
                <w:szCs w:val="24"/>
              </w:rPr>
              <w:t>2</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D92A85">
            <w:pPr>
              <w:jc w:val="center"/>
            </w:pPr>
            <w:r w:rsidRPr="002328EE">
              <w:rPr>
                <w:rFonts w:ascii="方正仿宋_GBK" w:eastAsia="方正仿宋_GBK" w:hAnsi="方正仿宋_GBK" w:cs="方正仿宋_GBK" w:hint="eastAsia"/>
                <w:color w:val="000000" w:themeColor="text1"/>
                <w:sz w:val="24"/>
                <w:szCs w:val="24"/>
              </w:rPr>
              <w:t>2</w:t>
            </w:r>
            <w:r>
              <w:rPr>
                <w:rFonts w:ascii="方正仿宋_GBK" w:eastAsia="方正仿宋_GBK" w:hAnsi="方正仿宋_GBK" w:cs="方正仿宋_GBK" w:hint="eastAsia"/>
                <w:color w:val="000000" w:themeColor="text1"/>
                <w:sz w:val="24"/>
                <w:szCs w:val="24"/>
              </w:rPr>
              <w:t>4</w:t>
            </w:r>
            <w:r w:rsidRPr="002328EE">
              <w:rPr>
                <w:rFonts w:ascii="方正仿宋_GBK" w:eastAsia="方正仿宋_GBK" w:hAnsi="方正仿宋_GBK" w:cs="方正仿宋_GBK" w:hint="eastAsia"/>
                <w:color w:val="000000" w:themeColor="text1"/>
                <w:sz w:val="24"/>
                <w:szCs w:val="24"/>
              </w:rPr>
              <w:t>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 xml:space="preserve">  1400.00</w:t>
            </w:r>
          </w:p>
        </w:tc>
      </w:tr>
      <w:tr w:rsidR="00F425F3" w:rsidTr="00B85C4E">
        <w:trPr>
          <w:jc w:val="center"/>
        </w:trPr>
        <w:tc>
          <w:tcPr>
            <w:tcW w:w="1015"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bottom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0C34A5">
              <w:rPr>
                <w:rFonts w:ascii="方正仿宋_GBK" w:eastAsia="方正仿宋_GBK" w:hAnsi="方正仿宋_GBK" w:cs="方正仿宋_GBK" w:hint="eastAsia"/>
                <w:color w:val="000000" w:themeColor="text1"/>
                <w:sz w:val="24"/>
                <w:szCs w:val="24"/>
              </w:rPr>
              <w:t xml:space="preserve">枪式 240mm 直头 </w:t>
            </w:r>
            <w:r>
              <w:rPr>
                <w:rFonts w:ascii="方正仿宋_GBK" w:eastAsia="方正仿宋_GBK" w:hAnsi="方正仿宋_GBK" w:cs="方正仿宋_GBK" w:hint="eastAsia"/>
                <w:color w:val="000000" w:themeColor="text1"/>
                <w:sz w:val="24"/>
                <w:szCs w:val="24"/>
              </w:rPr>
              <w:t>4</w:t>
            </w:r>
            <w:r w:rsidRPr="000C34A5">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BD760A">
            <w:pPr>
              <w:jc w:val="center"/>
            </w:pPr>
            <w:r w:rsidRPr="002328EE">
              <w:rPr>
                <w:rFonts w:ascii="方正仿宋_GBK" w:eastAsia="方正仿宋_GBK" w:hAnsi="方正仿宋_GBK" w:cs="方正仿宋_GBK" w:hint="eastAsia"/>
                <w:color w:val="000000" w:themeColor="text1"/>
                <w:sz w:val="24"/>
                <w:szCs w:val="24"/>
              </w:rPr>
              <w:t>2</w:t>
            </w:r>
            <w:r>
              <w:rPr>
                <w:rFonts w:ascii="方正仿宋_GBK" w:eastAsia="方正仿宋_GBK" w:hAnsi="方正仿宋_GBK" w:cs="方正仿宋_GBK" w:hint="eastAsia"/>
                <w:color w:val="000000" w:themeColor="text1"/>
                <w:sz w:val="24"/>
                <w:szCs w:val="24"/>
              </w:rPr>
              <w:t>4</w:t>
            </w:r>
            <w:r w:rsidRPr="002328EE">
              <w:rPr>
                <w:rFonts w:ascii="方正仿宋_GBK" w:eastAsia="方正仿宋_GBK" w:hAnsi="方正仿宋_GBK" w:cs="方正仿宋_GBK" w:hint="eastAsia"/>
                <w:color w:val="000000" w:themeColor="text1"/>
                <w:sz w:val="24"/>
                <w:szCs w:val="24"/>
              </w:rPr>
              <w:t>0mm±20mm</w:t>
            </w:r>
          </w:p>
        </w:tc>
        <w:tc>
          <w:tcPr>
            <w:tcW w:w="1831" w:type="dxa"/>
            <w:tcBorders>
              <w:top w:val="single" w:sz="4" w:space="0" w:color="auto"/>
              <w:left w:val="single" w:sz="4" w:space="0" w:color="auto"/>
              <w:bottom w:val="single" w:sz="4" w:space="0" w:color="auto"/>
              <w:right w:val="single" w:sz="4" w:space="0" w:color="auto"/>
            </w:tcBorders>
          </w:tcPr>
          <w:p w:rsidR="00F425F3" w:rsidRPr="002328EE" w:rsidRDefault="005563FB" w:rsidP="00B112C3">
            <w:pPr>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 xml:space="preserve">  1400.00</w:t>
            </w:r>
          </w:p>
        </w:tc>
      </w:tr>
      <w:tr w:rsidR="00F425F3" w:rsidTr="00B85C4E">
        <w:trPr>
          <w:jc w:val="center"/>
        </w:trPr>
        <w:tc>
          <w:tcPr>
            <w:tcW w:w="1015" w:type="dxa"/>
            <w:vMerge w:val="restart"/>
            <w:tcBorders>
              <w:top w:val="single" w:sz="4" w:space="0" w:color="auto"/>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r>
              <w:rPr>
                <w:rFonts w:eastAsia="方正仿宋_GBK" w:hint="eastAsia"/>
                <w:kern w:val="0"/>
                <w:sz w:val="32"/>
                <w:szCs w:val="32"/>
              </w:rPr>
              <w:t>4</w:t>
            </w:r>
          </w:p>
        </w:tc>
        <w:tc>
          <w:tcPr>
            <w:tcW w:w="2043" w:type="dxa"/>
            <w:vMerge w:val="restart"/>
            <w:tcBorders>
              <w:top w:val="single" w:sz="4" w:space="0" w:color="auto"/>
              <w:left w:val="single" w:sz="4" w:space="0" w:color="auto"/>
              <w:right w:val="single" w:sz="4" w:space="0" w:color="auto"/>
            </w:tcBorders>
            <w:vAlign w:val="center"/>
          </w:tcPr>
          <w:p w:rsidR="00F425F3" w:rsidRPr="0006697B" w:rsidRDefault="00F425F3" w:rsidP="00E46A70">
            <w:pPr>
              <w:spacing w:line="594" w:lineRule="exact"/>
              <w:jc w:val="center"/>
              <w:rPr>
                <w:rFonts w:ascii="方正仿宋_GBK" w:eastAsia="方正仿宋_GBK" w:hAnsi="方正仿宋_GBK" w:cs="方正仿宋_GBK"/>
                <w:color w:val="000000" w:themeColor="text1"/>
                <w:sz w:val="24"/>
                <w:szCs w:val="24"/>
              </w:rPr>
            </w:pPr>
            <w:r w:rsidRPr="0006697B">
              <w:rPr>
                <w:rFonts w:ascii="方正仿宋_GBK" w:eastAsia="方正仿宋_GBK" w:hAnsi="方正仿宋_GBK" w:cs="方正仿宋_GBK" w:hint="eastAsia"/>
                <w:color w:val="000000" w:themeColor="text1"/>
                <w:sz w:val="24"/>
                <w:szCs w:val="24"/>
              </w:rPr>
              <w:t>骨刀（规格型号：柄材质、总长、刃宽）</w:t>
            </w: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胶木柄 2</w:t>
            </w:r>
            <w:r>
              <w:rPr>
                <w:rFonts w:ascii="方正仿宋_GBK" w:eastAsia="方正仿宋_GBK" w:hAnsi="方正仿宋_GBK" w:cs="方正仿宋_GBK" w:hint="eastAsia"/>
                <w:color w:val="000000" w:themeColor="text1"/>
                <w:sz w:val="24"/>
                <w:szCs w:val="24"/>
              </w:rPr>
              <w:t>0</w:t>
            </w:r>
            <w:r w:rsidRPr="00EB5C54">
              <w:rPr>
                <w:rFonts w:ascii="方正仿宋_GBK" w:eastAsia="方正仿宋_GBK" w:hAnsi="方正仿宋_GBK" w:cs="方正仿宋_GBK" w:hint="eastAsia"/>
                <w:color w:val="000000" w:themeColor="text1"/>
                <w:sz w:val="24"/>
                <w:szCs w:val="24"/>
              </w:rPr>
              <w:t xml:space="preserve">0mm  </w:t>
            </w:r>
            <w:r>
              <w:rPr>
                <w:rFonts w:ascii="方正仿宋_GBK" w:eastAsia="方正仿宋_GBK" w:hAnsi="方正仿宋_GBK" w:cs="方正仿宋_GBK" w:hint="eastAsia"/>
                <w:color w:val="000000" w:themeColor="text1"/>
                <w:sz w:val="24"/>
                <w:szCs w:val="24"/>
              </w:rPr>
              <w:t>6</w:t>
            </w:r>
            <w:r w:rsidRPr="00EB5C54">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0006F8">
            <w:pPr>
              <w:ind w:firstLineChars="100" w:firstLine="218"/>
            </w:pPr>
            <w:r w:rsidRPr="00C61A6C">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C61A6C"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84</w:t>
            </w:r>
            <w:r w:rsidR="00B112C3">
              <w:rPr>
                <w:rFonts w:ascii="方正仿宋_GBK" w:eastAsia="方正仿宋_GBK" w:hAnsi="方正仿宋_GBK" w:cs="方正仿宋_GBK" w:hint="eastAsia"/>
                <w:color w:val="000000" w:themeColor="text1"/>
                <w:sz w:val="24"/>
                <w:szCs w:val="24"/>
              </w:rPr>
              <w:t>0.00</w:t>
            </w:r>
          </w:p>
        </w:tc>
      </w:tr>
      <w:tr w:rsidR="00F425F3" w:rsidTr="00B85C4E">
        <w:trPr>
          <w:jc w:val="center"/>
        </w:trPr>
        <w:tc>
          <w:tcPr>
            <w:tcW w:w="1015" w:type="dxa"/>
            <w:vMerge/>
            <w:tcBorders>
              <w:left w:val="single" w:sz="4" w:space="0" w:color="auto"/>
              <w:right w:val="single" w:sz="4" w:space="0" w:color="auto"/>
            </w:tcBorders>
            <w:vAlign w:val="center"/>
          </w:tcPr>
          <w:p w:rsidR="00F425F3" w:rsidRDefault="00F425F3"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F425F3" w:rsidRDefault="00F425F3"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胶木柄 2</w:t>
            </w:r>
            <w:r>
              <w:rPr>
                <w:rFonts w:ascii="方正仿宋_GBK" w:eastAsia="方正仿宋_GBK" w:hAnsi="方正仿宋_GBK" w:cs="方正仿宋_GBK" w:hint="eastAsia"/>
                <w:color w:val="000000" w:themeColor="text1"/>
                <w:sz w:val="24"/>
                <w:szCs w:val="24"/>
              </w:rPr>
              <w:t>0</w:t>
            </w:r>
            <w:r w:rsidRPr="00EB5C54">
              <w:rPr>
                <w:rFonts w:ascii="方正仿宋_GBK" w:eastAsia="方正仿宋_GBK" w:hAnsi="方正仿宋_GBK" w:cs="方正仿宋_GBK" w:hint="eastAsia"/>
                <w:color w:val="000000" w:themeColor="text1"/>
                <w:sz w:val="24"/>
                <w:szCs w:val="24"/>
              </w:rPr>
              <w:t>0mm  8mm</w:t>
            </w:r>
          </w:p>
        </w:tc>
        <w:tc>
          <w:tcPr>
            <w:tcW w:w="2007" w:type="dxa"/>
            <w:tcBorders>
              <w:top w:val="single" w:sz="4" w:space="0" w:color="auto"/>
              <w:left w:val="single" w:sz="4" w:space="0" w:color="auto"/>
              <w:bottom w:val="single" w:sz="4" w:space="0" w:color="auto"/>
              <w:right w:val="single" w:sz="4" w:space="0" w:color="auto"/>
            </w:tcBorders>
          </w:tcPr>
          <w:p w:rsidR="00F425F3" w:rsidRDefault="00F425F3" w:rsidP="000006F8">
            <w:pPr>
              <w:ind w:firstLineChars="100" w:firstLine="218"/>
            </w:pPr>
            <w:r w:rsidRPr="00C61A6C">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F425F3" w:rsidRPr="00C61A6C" w:rsidRDefault="005563FB" w:rsidP="00B112C3">
            <w:pPr>
              <w:ind w:firstLineChars="100" w:firstLine="218"/>
              <w:jc w:val="center"/>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840.00</w:t>
            </w:r>
          </w:p>
        </w:tc>
      </w:tr>
      <w:tr w:rsidR="005563FB" w:rsidTr="00B85C4E">
        <w:trPr>
          <w:jc w:val="center"/>
        </w:trPr>
        <w:tc>
          <w:tcPr>
            <w:tcW w:w="1015" w:type="dxa"/>
            <w:vMerge/>
            <w:tcBorders>
              <w:left w:val="single" w:sz="4" w:space="0" w:color="auto"/>
              <w:right w:val="single" w:sz="4" w:space="0" w:color="auto"/>
            </w:tcBorders>
            <w:vAlign w:val="center"/>
          </w:tcPr>
          <w:p w:rsidR="005563FB" w:rsidRDefault="005563FB"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胶木柄 2</w:t>
            </w:r>
            <w:r>
              <w:rPr>
                <w:rFonts w:ascii="方正仿宋_GBK" w:eastAsia="方正仿宋_GBK" w:hAnsi="方正仿宋_GBK" w:cs="方正仿宋_GBK" w:hint="eastAsia"/>
                <w:color w:val="000000" w:themeColor="text1"/>
                <w:sz w:val="24"/>
                <w:szCs w:val="24"/>
              </w:rPr>
              <w:t>0</w:t>
            </w:r>
            <w:r w:rsidRPr="00EB5C54">
              <w:rPr>
                <w:rFonts w:ascii="方正仿宋_GBK" w:eastAsia="方正仿宋_GBK" w:hAnsi="方正仿宋_GBK" w:cs="方正仿宋_GBK" w:hint="eastAsia"/>
                <w:color w:val="000000" w:themeColor="text1"/>
                <w:sz w:val="24"/>
                <w:szCs w:val="24"/>
              </w:rPr>
              <w:t xml:space="preserve">0mm  </w:t>
            </w:r>
            <w:r>
              <w:rPr>
                <w:rFonts w:ascii="方正仿宋_GBK" w:eastAsia="方正仿宋_GBK" w:hAnsi="方正仿宋_GBK" w:cs="方正仿宋_GBK" w:hint="eastAsia"/>
                <w:color w:val="000000" w:themeColor="text1"/>
                <w:sz w:val="24"/>
                <w:szCs w:val="24"/>
              </w:rPr>
              <w:t>10</w:t>
            </w:r>
            <w:r w:rsidRPr="00EB5C54">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5563FB" w:rsidRDefault="005563FB" w:rsidP="000006F8">
            <w:pPr>
              <w:ind w:firstLineChars="100" w:firstLine="218"/>
            </w:pPr>
            <w:r w:rsidRPr="00C61A6C">
              <w:rPr>
                <w:rFonts w:ascii="方正仿宋_GBK" w:eastAsia="方正仿宋_GBK" w:hAnsi="方正仿宋_GBK" w:cs="方正仿宋_GBK" w:hint="eastAsia"/>
                <w:color w:val="000000" w:themeColor="text1"/>
                <w:sz w:val="24"/>
                <w:szCs w:val="24"/>
              </w:rPr>
              <w:t>200mm±20mm</w:t>
            </w:r>
          </w:p>
        </w:tc>
        <w:tc>
          <w:tcPr>
            <w:tcW w:w="1831" w:type="dxa"/>
            <w:tcBorders>
              <w:top w:val="single" w:sz="4" w:space="0" w:color="auto"/>
              <w:left w:val="single" w:sz="4" w:space="0" w:color="auto"/>
              <w:bottom w:val="single" w:sz="4" w:space="0" w:color="auto"/>
              <w:right w:val="single" w:sz="4" w:space="0" w:color="auto"/>
            </w:tcBorders>
          </w:tcPr>
          <w:p w:rsidR="005563FB" w:rsidRDefault="005563FB" w:rsidP="005563FB">
            <w:pPr>
              <w:jc w:val="center"/>
            </w:pPr>
            <w:r>
              <w:rPr>
                <w:rFonts w:ascii="方正仿宋_GBK" w:eastAsia="方正仿宋_GBK" w:hAnsi="方正仿宋_GBK" w:cs="方正仿宋_GBK" w:hint="eastAsia"/>
                <w:color w:val="000000" w:themeColor="text1"/>
                <w:sz w:val="24"/>
                <w:szCs w:val="24"/>
              </w:rPr>
              <w:t xml:space="preserve"> </w:t>
            </w:r>
            <w:r w:rsidRPr="004A54DE">
              <w:rPr>
                <w:rFonts w:ascii="方正仿宋_GBK" w:eastAsia="方正仿宋_GBK" w:hAnsi="方正仿宋_GBK" w:cs="方正仿宋_GBK" w:hint="eastAsia"/>
                <w:color w:val="000000" w:themeColor="text1"/>
                <w:sz w:val="24"/>
                <w:szCs w:val="24"/>
              </w:rPr>
              <w:t>840.00</w:t>
            </w:r>
          </w:p>
        </w:tc>
      </w:tr>
      <w:tr w:rsidR="005563FB" w:rsidTr="00B85C4E">
        <w:trPr>
          <w:jc w:val="center"/>
        </w:trPr>
        <w:tc>
          <w:tcPr>
            <w:tcW w:w="1015" w:type="dxa"/>
            <w:vMerge/>
            <w:tcBorders>
              <w:left w:val="single" w:sz="4" w:space="0" w:color="auto"/>
              <w:right w:val="single" w:sz="4" w:space="0" w:color="auto"/>
            </w:tcBorders>
            <w:vAlign w:val="center"/>
          </w:tcPr>
          <w:p w:rsidR="005563FB" w:rsidRDefault="005563FB"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 xml:space="preserve">胶木柄 240mm  </w:t>
            </w:r>
            <w:r>
              <w:rPr>
                <w:rFonts w:ascii="方正仿宋_GBK" w:eastAsia="方正仿宋_GBK" w:hAnsi="方正仿宋_GBK" w:cs="方正仿宋_GBK" w:hint="eastAsia"/>
                <w:color w:val="000000" w:themeColor="text1"/>
                <w:sz w:val="24"/>
                <w:szCs w:val="24"/>
              </w:rPr>
              <w:t>6</w:t>
            </w:r>
            <w:r w:rsidRPr="00EB5C54">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5563FB" w:rsidRDefault="005563FB" w:rsidP="000006F8">
            <w:pPr>
              <w:ind w:firstLineChars="100" w:firstLine="218"/>
            </w:pPr>
            <w:r w:rsidRPr="003E6735">
              <w:rPr>
                <w:rFonts w:ascii="方正仿宋_GBK" w:eastAsia="方正仿宋_GBK" w:hAnsi="方正仿宋_GBK" w:cs="方正仿宋_GBK" w:hint="eastAsia"/>
                <w:color w:val="000000" w:themeColor="text1"/>
                <w:sz w:val="24"/>
                <w:szCs w:val="24"/>
              </w:rPr>
              <w:t>240mm±20mm</w:t>
            </w:r>
          </w:p>
        </w:tc>
        <w:tc>
          <w:tcPr>
            <w:tcW w:w="1831" w:type="dxa"/>
            <w:tcBorders>
              <w:top w:val="single" w:sz="4" w:space="0" w:color="auto"/>
              <w:left w:val="single" w:sz="4" w:space="0" w:color="auto"/>
              <w:bottom w:val="single" w:sz="4" w:space="0" w:color="auto"/>
              <w:right w:val="single" w:sz="4" w:space="0" w:color="auto"/>
            </w:tcBorders>
          </w:tcPr>
          <w:p w:rsidR="005563FB" w:rsidRDefault="005563FB" w:rsidP="005563FB">
            <w:pPr>
              <w:jc w:val="center"/>
            </w:pPr>
            <w:r>
              <w:rPr>
                <w:rFonts w:ascii="方正仿宋_GBK" w:eastAsia="方正仿宋_GBK" w:hAnsi="方正仿宋_GBK" w:cs="方正仿宋_GBK" w:hint="eastAsia"/>
                <w:color w:val="000000" w:themeColor="text1"/>
                <w:sz w:val="24"/>
                <w:szCs w:val="24"/>
              </w:rPr>
              <w:t xml:space="preserve"> </w:t>
            </w:r>
            <w:r w:rsidRPr="004A54DE">
              <w:rPr>
                <w:rFonts w:ascii="方正仿宋_GBK" w:eastAsia="方正仿宋_GBK" w:hAnsi="方正仿宋_GBK" w:cs="方正仿宋_GBK" w:hint="eastAsia"/>
                <w:color w:val="000000" w:themeColor="text1"/>
                <w:sz w:val="24"/>
                <w:szCs w:val="24"/>
              </w:rPr>
              <w:t>840.00</w:t>
            </w:r>
          </w:p>
        </w:tc>
      </w:tr>
      <w:tr w:rsidR="005563FB" w:rsidTr="00B85C4E">
        <w:trPr>
          <w:jc w:val="center"/>
        </w:trPr>
        <w:tc>
          <w:tcPr>
            <w:tcW w:w="1015" w:type="dxa"/>
            <w:vMerge/>
            <w:tcBorders>
              <w:left w:val="single" w:sz="4" w:space="0" w:color="auto"/>
              <w:right w:val="single" w:sz="4" w:space="0" w:color="auto"/>
            </w:tcBorders>
            <w:vAlign w:val="center"/>
          </w:tcPr>
          <w:p w:rsidR="005563FB" w:rsidRDefault="005563FB" w:rsidP="00B032F6">
            <w:pPr>
              <w:spacing w:line="594" w:lineRule="exact"/>
              <w:jc w:val="center"/>
              <w:rPr>
                <w:rFonts w:eastAsia="方正仿宋_GBK"/>
                <w:kern w:val="0"/>
                <w:sz w:val="32"/>
                <w:szCs w:val="32"/>
              </w:rPr>
            </w:pPr>
          </w:p>
        </w:tc>
        <w:tc>
          <w:tcPr>
            <w:tcW w:w="2043" w:type="dxa"/>
            <w:vMerge/>
            <w:tcBorders>
              <w:left w:val="single" w:sz="4" w:space="0" w:color="auto"/>
              <w:right w:val="single" w:sz="4" w:space="0" w:color="auto"/>
            </w:tcBorders>
            <w:vAlign w:val="center"/>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胶木柄 240mm  8mm</w:t>
            </w:r>
          </w:p>
        </w:tc>
        <w:tc>
          <w:tcPr>
            <w:tcW w:w="2007" w:type="dxa"/>
            <w:tcBorders>
              <w:top w:val="single" w:sz="4" w:space="0" w:color="auto"/>
              <w:left w:val="single" w:sz="4" w:space="0" w:color="auto"/>
              <w:bottom w:val="single" w:sz="4" w:space="0" w:color="auto"/>
              <w:right w:val="single" w:sz="4" w:space="0" w:color="auto"/>
            </w:tcBorders>
          </w:tcPr>
          <w:p w:rsidR="005563FB" w:rsidRDefault="005563FB" w:rsidP="000006F8">
            <w:pPr>
              <w:ind w:firstLineChars="100" w:firstLine="218"/>
            </w:pPr>
            <w:r w:rsidRPr="003E6735">
              <w:rPr>
                <w:rFonts w:ascii="方正仿宋_GBK" w:eastAsia="方正仿宋_GBK" w:hAnsi="方正仿宋_GBK" w:cs="方正仿宋_GBK" w:hint="eastAsia"/>
                <w:color w:val="000000" w:themeColor="text1"/>
                <w:sz w:val="24"/>
                <w:szCs w:val="24"/>
              </w:rPr>
              <w:t>240mm±20mm</w:t>
            </w:r>
          </w:p>
        </w:tc>
        <w:tc>
          <w:tcPr>
            <w:tcW w:w="1831" w:type="dxa"/>
            <w:tcBorders>
              <w:top w:val="single" w:sz="4" w:space="0" w:color="auto"/>
              <w:left w:val="single" w:sz="4" w:space="0" w:color="auto"/>
              <w:bottom w:val="single" w:sz="4" w:space="0" w:color="auto"/>
              <w:right w:val="single" w:sz="4" w:space="0" w:color="auto"/>
            </w:tcBorders>
          </w:tcPr>
          <w:p w:rsidR="005563FB" w:rsidRDefault="005563FB" w:rsidP="005563FB">
            <w:pPr>
              <w:jc w:val="center"/>
            </w:pPr>
            <w:r>
              <w:rPr>
                <w:rFonts w:ascii="方正仿宋_GBK" w:eastAsia="方正仿宋_GBK" w:hAnsi="方正仿宋_GBK" w:cs="方正仿宋_GBK" w:hint="eastAsia"/>
                <w:color w:val="000000" w:themeColor="text1"/>
                <w:sz w:val="24"/>
                <w:szCs w:val="24"/>
              </w:rPr>
              <w:t xml:space="preserve"> </w:t>
            </w:r>
            <w:r w:rsidRPr="004A54DE">
              <w:rPr>
                <w:rFonts w:ascii="方正仿宋_GBK" w:eastAsia="方正仿宋_GBK" w:hAnsi="方正仿宋_GBK" w:cs="方正仿宋_GBK" w:hint="eastAsia"/>
                <w:color w:val="000000" w:themeColor="text1"/>
                <w:sz w:val="24"/>
                <w:szCs w:val="24"/>
              </w:rPr>
              <w:t>840.00</w:t>
            </w:r>
          </w:p>
        </w:tc>
      </w:tr>
      <w:tr w:rsidR="005563FB" w:rsidTr="00B85C4E">
        <w:trPr>
          <w:jc w:val="center"/>
        </w:trPr>
        <w:tc>
          <w:tcPr>
            <w:tcW w:w="1015" w:type="dxa"/>
            <w:vMerge/>
            <w:tcBorders>
              <w:left w:val="single" w:sz="4" w:space="0" w:color="auto"/>
              <w:right w:val="single" w:sz="4" w:space="0" w:color="auto"/>
            </w:tcBorders>
            <w:vAlign w:val="center"/>
          </w:tcPr>
          <w:p w:rsidR="005563FB" w:rsidRDefault="005563FB" w:rsidP="00B032F6">
            <w:pPr>
              <w:spacing w:line="594" w:lineRule="exact"/>
              <w:jc w:val="center"/>
              <w:rPr>
                <w:rFonts w:eastAsia="方正仿宋_GBK"/>
                <w:kern w:val="0"/>
                <w:sz w:val="32"/>
                <w:szCs w:val="32"/>
              </w:rPr>
            </w:pPr>
          </w:p>
        </w:tc>
        <w:tc>
          <w:tcPr>
            <w:tcW w:w="2043" w:type="dxa"/>
            <w:vMerge/>
            <w:tcBorders>
              <w:left w:val="single" w:sz="4" w:space="0" w:color="auto"/>
              <w:bottom w:val="single" w:sz="4" w:space="0" w:color="auto"/>
              <w:right w:val="single" w:sz="4" w:space="0" w:color="auto"/>
            </w:tcBorders>
            <w:vAlign w:val="center"/>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5563FB" w:rsidRDefault="005563FB" w:rsidP="00B032F6">
            <w:pPr>
              <w:spacing w:line="594" w:lineRule="exact"/>
              <w:jc w:val="center"/>
              <w:rPr>
                <w:rFonts w:ascii="方正仿宋_GBK" w:eastAsia="方正仿宋_GBK" w:hAnsi="方正仿宋_GBK" w:cs="方正仿宋_GBK"/>
                <w:color w:val="000000" w:themeColor="text1"/>
                <w:sz w:val="24"/>
                <w:szCs w:val="24"/>
              </w:rPr>
            </w:pPr>
            <w:r w:rsidRPr="00EB5C54">
              <w:rPr>
                <w:rFonts w:ascii="方正仿宋_GBK" w:eastAsia="方正仿宋_GBK" w:hAnsi="方正仿宋_GBK" w:cs="方正仿宋_GBK" w:hint="eastAsia"/>
                <w:color w:val="000000" w:themeColor="text1"/>
                <w:sz w:val="24"/>
                <w:szCs w:val="24"/>
              </w:rPr>
              <w:t xml:space="preserve">胶木柄 240mm  </w:t>
            </w:r>
            <w:r>
              <w:rPr>
                <w:rFonts w:ascii="方正仿宋_GBK" w:eastAsia="方正仿宋_GBK" w:hAnsi="方正仿宋_GBK" w:cs="方正仿宋_GBK" w:hint="eastAsia"/>
                <w:color w:val="000000" w:themeColor="text1"/>
                <w:sz w:val="24"/>
                <w:szCs w:val="24"/>
              </w:rPr>
              <w:t>10</w:t>
            </w:r>
            <w:r w:rsidRPr="00EB5C54">
              <w:rPr>
                <w:rFonts w:ascii="方正仿宋_GBK" w:eastAsia="方正仿宋_GBK" w:hAnsi="方正仿宋_GBK" w:cs="方正仿宋_GBK" w:hint="eastAsia"/>
                <w:color w:val="000000" w:themeColor="text1"/>
                <w:sz w:val="24"/>
                <w:szCs w:val="24"/>
              </w:rPr>
              <w:t>mm</w:t>
            </w:r>
          </w:p>
        </w:tc>
        <w:tc>
          <w:tcPr>
            <w:tcW w:w="2007" w:type="dxa"/>
            <w:tcBorders>
              <w:top w:val="single" w:sz="4" w:space="0" w:color="auto"/>
              <w:left w:val="single" w:sz="4" w:space="0" w:color="auto"/>
              <w:bottom w:val="single" w:sz="4" w:space="0" w:color="auto"/>
              <w:right w:val="single" w:sz="4" w:space="0" w:color="auto"/>
            </w:tcBorders>
          </w:tcPr>
          <w:p w:rsidR="005563FB" w:rsidRDefault="005563FB" w:rsidP="000006F8">
            <w:pPr>
              <w:ind w:firstLineChars="100" w:firstLine="218"/>
            </w:pPr>
            <w:r w:rsidRPr="003E6735">
              <w:rPr>
                <w:rFonts w:ascii="方正仿宋_GBK" w:eastAsia="方正仿宋_GBK" w:hAnsi="方正仿宋_GBK" w:cs="方正仿宋_GBK" w:hint="eastAsia"/>
                <w:color w:val="000000" w:themeColor="text1"/>
                <w:sz w:val="24"/>
                <w:szCs w:val="24"/>
              </w:rPr>
              <w:t>240mm±20mm</w:t>
            </w:r>
          </w:p>
        </w:tc>
        <w:tc>
          <w:tcPr>
            <w:tcW w:w="1831" w:type="dxa"/>
            <w:tcBorders>
              <w:top w:val="single" w:sz="4" w:space="0" w:color="auto"/>
              <w:left w:val="single" w:sz="4" w:space="0" w:color="auto"/>
              <w:bottom w:val="single" w:sz="4" w:space="0" w:color="auto"/>
              <w:right w:val="single" w:sz="4" w:space="0" w:color="auto"/>
            </w:tcBorders>
          </w:tcPr>
          <w:p w:rsidR="005563FB" w:rsidRDefault="005563FB" w:rsidP="005563FB">
            <w:pPr>
              <w:jc w:val="center"/>
            </w:pPr>
            <w:r>
              <w:rPr>
                <w:rFonts w:ascii="方正仿宋_GBK" w:eastAsia="方正仿宋_GBK" w:hAnsi="方正仿宋_GBK" w:cs="方正仿宋_GBK" w:hint="eastAsia"/>
                <w:color w:val="000000" w:themeColor="text1"/>
                <w:sz w:val="24"/>
                <w:szCs w:val="24"/>
              </w:rPr>
              <w:t xml:space="preserve"> </w:t>
            </w:r>
            <w:r w:rsidRPr="004A54DE">
              <w:rPr>
                <w:rFonts w:ascii="方正仿宋_GBK" w:eastAsia="方正仿宋_GBK" w:hAnsi="方正仿宋_GBK" w:cs="方正仿宋_GBK" w:hint="eastAsia"/>
                <w:color w:val="000000" w:themeColor="text1"/>
                <w:sz w:val="24"/>
                <w:szCs w:val="24"/>
              </w:rPr>
              <w:t>840.00</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F610FF" w:rsidRDefault="00F610FF" w:rsidP="00F610FF">
      <w:pPr>
        <w:pStyle w:val="2"/>
        <w:spacing w:after="0" w:line="594" w:lineRule="exact"/>
        <w:ind w:leftChars="0" w:left="595"/>
        <w:rPr>
          <w:rFonts w:ascii="方正小标宋_GBK" w:eastAsia="方正小标宋_GBK"/>
          <w:sz w:val="32"/>
          <w:szCs w:val="32"/>
        </w:rPr>
      </w:pPr>
      <w:r>
        <w:rPr>
          <w:rFonts w:ascii="方正小标宋_GBK" w:eastAsia="方正小标宋_GBK" w:hint="eastAsia"/>
          <w:sz w:val="32"/>
          <w:szCs w:val="32"/>
        </w:rPr>
        <w:t>1.</w:t>
      </w:r>
      <w:r w:rsidR="006D328F">
        <w:rPr>
          <w:rFonts w:ascii="方正小标宋_GBK" w:eastAsia="方正小标宋_GBK" w:hint="eastAsia"/>
          <w:sz w:val="32"/>
          <w:szCs w:val="32"/>
        </w:rPr>
        <w:t>材质：</w:t>
      </w:r>
      <w:r w:rsidR="00BE2550">
        <w:rPr>
          <w:rFonts w:ascii="方正小标宋_GBK" w:eastAsia="方正小标宋_GBK" w:hint="eastAsia"/>
          <w:sz w:val="32"/>
          <w:szCs w:val="32"/>
        </w:rPr>
        <w:t>不锈钢</w:t>
      </w:r>
    </w:p>
    <w:p w:rsidR="00905D28" w:rsidRDefault="00A20868" w:rsidP="00905D28">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2.</w:t>
      </w:r>
      <w:r w:rsidR="00905D28" w:rsidRPr="00905D28">
        <w:rPr>
          <w:rFonts w:ascii="方正小标宋_GBK" w:eastAsia="方正小标宋_GBK" w:hint="eastAsia"/>
          <w:sz w:val="32"/>
          <w:szCs w:val="32"/>
        </w:rPr>
        <w:t xml:space="preserve"> </w:t>
      </w:r>
      <w:r w:rsidR="00905D28">
        <w:rPr>
          <w:rFonts w:ascii="方正小标宋_GBK" w:eastAsia="方正小标宋_GBK" w:hint="eastAsia"/>
          <w:sz w:val="32"/>
          <w:szCs w:val="32"/>
        </w:rPr>
        <w:t>舒适性</w:t>
      </w:r>
    </w:p>
    <w:p w:rsidR="00116735" w:rsidRDefault="00A20868"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3.</w:t>
      </w:r>
      <w:r w:rsidR="00905D28">
        <w:rPr>
          <w:rFonts w:ascii="方正小标宋_GBK" w:eastAsia="方正小标宋_GBK" w:hint="eastAsia"/>
          <w:sz w:val="32"/>
          <w:szCs w:val="32"/>
        </w:rPr>
        <w:t xml:space="preserve"> </w:t>
      </w:r>
      <w:r w:rsidR="00BE2550">
        <w:rPr>
          <w:rFonts w:ascii="方正小标宋_GBK" w:eastAsia="方正小标宋_GBK" w:hint="eastAsia"/>
          <w:sz w:val="32"/>
          <w:szCs w:val="32"/>
        </w:rPr>
        <w:t>耐用性</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w:t>
      </w:r>
      <w:r w:rsidR="00C57BDF">
        <w:rPr>
          <w:rFonts w:eastAsia="方正仿宋_GBK" w:hint="eastAsia"/>
          <w:kern w:val="0"/>
          <w:sz w:val="32"/>
          <w:szCs w:val="32"/>
        </w:rPr>
        <w:t>5</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lastRenderedPageBreak/>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116735">
        <w:rPr>
          <w:rFonts w:ascii="方正仿宋_GBK" w:eastAsia="方正仿宋_GBK" w:hint="eastAsia"/>
          <w:sz w:val="32"/>
          <w:szCs w:val="32"/>
        </w:rPr>
        <w:t>手术器械</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3.成交供应商派遣专业技术人员在采购人指定地点对采购人使用人员进行免费专业培训，使其能正常操作。</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r w:rsidR="00385802" w:rsidRPr="00385802">
        <w:rPr>
          <w:rFonts w:ascii="方正仿宋_GBK" w:eastAsia="方正仿宋_GBK" w:hint="eastAsia"/>
          <w:sz w:val="32"/>
          <w:szCs w:val="32"/>
        </w:rPr>
        <w:t xml:space="preserve"> </w:t>
      </w:r>
      <w:r w:rsidR="00385802">
        <w:rPr>
          <w:rFonts w:ascii="方正仿宋_GBK" w:eastAsia="方正仿宋_GBK" w:hint="eastAsia"/>
          <w:sz w:val="32"/>
          <w:szCs w:val="32"/>
        </w:rPr>
        <w:t>自验收合格之日起，提供不低于</w:t>
      </w:r>
      <w:r w:rsidR="00385802" w:rsidRPr="00164D0A">
        <w:rPr>
          <w:rFonts w:eastAsia="方正仿宋_GBK" w:hint="eastAsia"/>
          <w:color w:val="000000" w:themeColor="text1"/>
          <w:kern w:val="0"/>
          <w:sz w:val="32"/>
          <w:szCs w:val="32"/>
        </w:rPr>
        <w:t>1</w:t>
      </w:r>
      <w:r w:rsidR="00385802" w:rsidRPr="00BD760A">
        <w:rPr>
          <w:rFonts w:ascii="方正仿宋_GBK" w:eastAsia="方正仿宋_GBK" w:hint="eastAsia"/>
          <w:sz w:val="32"/>
          <w:szCs w:val="32"/>
        </w:rPr>
        <w:t>年</w:t>
      </w:r>
      <w:r w:rsidR="00385802">
        <w:rPr>
          <w:rFonts w:ascii="方正仿宋_GBK" w:eastAsia="方正仿宋_GBK" w:hint="eastAsia"/>
          <w:sz w:val="32"/>
          <w:szCs w:val="32"/>
        </w:rPr>
        <w:t>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w:t>
      </w:r>
      <w:r>
        <w:rPr>
          <w:rFonts w:ascii="方正仿宋_GBK" w:eastAsia="方正仿宋_GBK" w:hint="eastAsia"/>
          <w:sz w:val="32"/>
          <w:szCs w:val="32"/>
        </w:rPr>
        <w:lastRenderedPageBreak/>
        <w:t>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2.3供应商</w:t>
      </w:r>
      <w:r w:rsidRPr="00385802">
        <w:rPr>
          <w:rFonts w:ascii="方正仿宋_GBK" w:eastAsia="方正仿宋_GBK" w:hint="eastAsia"/>
          <w:sz w:val="32"/>
          <w:szCs w:val="32"/>
        </w:rPr>
        <w:t>所</w:t>
      </w:r>
      <w:r>
        <w:rPr>
          <w:rFonts w:ascii="方正仿宋_GBK" w:eastAsia="方正仿宋_GBK" w:hint="eastAsia"/>
          <w:sz w:val="32"/>
          <w:szCs w:val="32"/>
        </w:rPr>
        <w:t>供</w:t>
      </w:r>
      <w:r w:rsidRPr="00385802">
        <w:rPr>
          <w:rFonts w:ascii="方正仿宋_GBK" w:eastAsia="方正仿宋_GBK" w:hint="eastAsia"/>
          <w:sz w:val="32"/>
          <w:szCs w:val="32"/>
        </w:rPr>
        <w:t>医疗器械，非人为损坏，若因质量问题，将会免费退换。</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售后人员在规定时间内对手术器械损坏做确认，并拿出解决方案（维修或者更换），最终解决损坏问题。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lastRenderedPageBreak/>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CD3FF7"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2.评标标准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452"/>
        <w:gridCol w:w="845"/>
        <w:gridCol w:w="6633"/>
      </w:tblGrid>
      <w:tr w:rsidR="00337419" w:rsidRPr="00BD760A" w:rsidTr="00F81752">
        <w:tc>
          <w:tcPr>
            <w:tcW w:w="2162" w:type="dxa"/>
            <w:gridSpan w:val="2"/>
          </w:tcPr>
          <w:p w:rsidR="00337419" w:rsidRPr="00BD760A" w:rsidRDefault="00337419" w:rsidP="00F81752">
            <w:pPr>
              <w:jc w:val="center"/>
              <w:rPr>
                <w:rFonts w:ascii="方正仿宋_GBK" w:eastAsia="方正仿宋_GBK"/>
                <w:b/>
                <w:szCs w:val="28"/>
              </w:rPr>
            </w:pPr>
            <w:r w:rsidRPr="00BD760A">
              <w:rPr>
                <w:rFonts w:ascii="方正仿宋_GBK" w:eastAsia="方正仿宋_GBK" w:hint="eastAsia"/>
                <w:b/>
                <w:szCs w:val="28"/>
              </w:rPr>
              <w:t>评审因素</w:t>
            </w:r>
          </w:p>
        </w:tc>
        <w:tc>
          <w:tcPr>
            <w:tcW w:w="845" w:type="dxa"/>
          </w:tcPr>
          <w:p w:rsidR="00337419" w:rsidRPr="00BD760A" w:rsidRDefault="00337419" w:rsidP="00F81752">
            <w:pPr>
              <w:jc w:val="center"/>
              <w:rPr>
                <w:rFonts w:ascii="方正仿宋_GBK" w:eastAsia="方正仿宋_GBK"/>
                <w:b/>
                <w:szCs w:val="28"/>
              </w:rPr>
            </w:pPr>
            <w:r w:rsidRPr="00BD760A">
              <w:rPr>
                <w:rFonts w:ascii="方正仿宋_GBK" w:eastAsia="方正仿宋_GBK" w:hint="eastAsia"/>
                <w:b/>
                <w:szCs w:val="28"/>
              </w:rPr>
              <w:t>分值</w:t>
            </w:r>
          </w:p>
        </w:tc>
        <w:tc>
          <w:tcPr>
            <w:tcW w:w="6633" w:type="dxa"/>
          </w:tcPr>
          <w:p w:rsidR="00337419" w:rsidRPr="00BD760A" w:rsidRDefault="00337419" w:rsidP="00F81752">
            <w:pPr>
              <w:jc w:val="center"/>
              <w:rPr>
                <w:rFonts w:ascii="方正仿宋_GBK" w:eastAsia="方正仿宋_GBK"/>
                <w:b/>
                <w:szCs w:val="28"/>
              </w:rPr>
            </w:pPr>
            <w:r w:rsidRPr="00BD760A">
              <w:rPr>
                <w:rFonts w:ascii="方正仿宋_GBK" w:eastAsia="方正仿宋_GBK" w:hint="eastAsia"/>
                <w:b/>
                <w:szCs w:val="28"/>
              </w:rPr>
              <w:t>评分细则</w:t>
            </w:r>
          </w:p>
        </w:tc>
      </w:tr>
      <w:tr w:rsidR="00337419" w:rsidRPr="00BD760A" w:rsidTr="00F81752">
        <w:tc>
          <w:tcPr>
            <w:tcW w:w="2162" w:type="dxa"/>
            <w:gridSpan w:val="2"/>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投标报价</w:t>
            </w:r>
          </w:p>
          <w:p w:rsidR="00337419" w:rsidRPr="00BD760A" w:rsidRDefault="00337419" w:rsidP="00F81752">
            <w:pPr>
              <w:spacing w:line="440" w:lineRule="exact"/>
              <w:jc w:val="center"/>
              <w:rPr>
                <w:rFonts w:ascii="方正仿宋_GBK" w:eastAsia="方正仿宋_GBK"/>
                <w:szCs w:val="28"/>
              </w:rPr>
            </w:pPr>
          </w:p>
        </w:tc>
        <w:tc>
          <w:tcPr>
            <w:tcW w:w="845" w:type="dxa"/>
            <w:vAlign w:val="center"/>
          </w:tcPr>
          <w:p w:rsidR="00337419" w:rsidRPr="00BD760A" w:rsidRDefault="00FD57E5" w:rsidP="00F81752">
            <w:pPr>
              <w:spacing w:line="440" w:lineRule="exact"/>
              <w:jc w:val="center"/>
              <w:rPr>
                <w:rFonts w:ascii="方正仿宋_GBK" w:eastAsia="方正仿宋_GBK"/>
                <w:szCs w:val="28"/>
              </w:rPr>
            </w:pPr>
            <w:r>
              <w:rPr>
                <w:rFonts w:ascii="方正仿宋_GBK" w:eastAsia="方正仿宋_GBK" w:hint="eastAsia"/>
                <w:szCs w:val="28"/>
              </w:rPr>
              <w:t>50</w:t>
            </w:r>
          </w:p>
        </w:tc>
        <w:tc>
          <w:tcPr>
            <w:tcW w:w="6633" w:type="dxa"/>
          </w:tcPr>
          <w:p w:rsidR="00337419" w:rsidRPr="00BD760A" w:rsidRDefault="00337419" w:rsidP="00F20EB6">
            <w:pPr>
              <w:spacing w:line="440" w:lineRule="exact"/>
              <w:ind w:firstLineChars="200" w:firstLine="515"/>
              <w:rPr>
                <w:rFonts w:ascii="方正仿宋_GBK" w:eastAsia="方正仿宋_GBK"/>
                <w:szCs w:val="28"/>
              </w:rPr>
            </w:pPr>
            <w:r w:rsidRPr="00BD760A">
              <w:rPr>
                <w:rFonts w:ascii="方正仿宋_GBK" w:eastAsia="方正仿宋_GBK" w:hint="eastAsia"/>
                <w:szCs w:val="28"/>
              </w:rPr>
              <w:t>满足招标文件要求且投标价格最低的投标报价为评标基准价，其价格分为满分，其他投标人的价格分按下列公示计算：</w:t>
            </w:r>
          </w:p>
          <w:p w:rsidR="00337419" w:rsidRPr="00BD760A" w:rsidRDefault="00337419" w:rsidP="00FD57E5">
            <w:pPr>
              <w:spacing w:line="440" w:lineRule="exact"/>
              <w:ind w:firstLineChars="200" w:firstLine="515"/>
              <w:rPr>
                <w:rFonts w:ascii="方正仿宋_GBK" w:eastAsia="方正仿宋_GBK"/>
                <w:szCs w:val="28"/>
              </w:rPr>
            </w:pPr>
            <w:r w:rsidRPr="00BD760A">
              <w:rPr>
                <w:rFonts w:ascii="方正仿宋_GBK" w:eastAsia="方正仿宋_GBK" w:hint="eastAsia"/>
                <w:szCs w:val="28"/>
              </w:rPr>
              <w:t>投标报价得分=（评标基准价/投标报价）×</w:t>
            </w:r>
            <w:r w:rsidR="00FD57E5">
              <w:rPr>
                <w:rFonts w:ascii="方正仿宋_GBK" w:eastAsia="方正仿宋_GBK" w:hint="eastAsia"/>
                <w:szCs w:val="28"/>
              </w:rPr>
              <w:t>50</w:t>
            </w:r>
          </w:p>
        </w:tc>
      </w:tr>
      <w:tr w:rsidR="00337419" w:rsidRPr="00BD760A" w:rsidTr="00F81752">
        <w:trPr>
          <w:trHeight w:val="1569"/>
        </w:trPr>
        <w:tc>
          <w:tcPr>
            <w:tcW w:w="2162" w:type="dxa"/>
            <w:gridSpan w:val="2"/>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技术部分</w:t>
            </w:r>
          </w:p>
          <w:p w:rsidR="00337419" w:rsidRPr="00BD760A" w:rsidRDefault="00337419" w:rsidP="00F81752">
            <w:pPr>
              <w:spacing w:line="440" w:lineRule="exact"/>
              <w:rPr>
                <w:rFonts w:ascii="方正仿宋_GBK" w:eastAsia="方正仿宋_GBK"/>
                <w:szCs w:val="28"/>
              </w:rPr>
            </w:pPr>
            <w:r w:rsidRPr="00BD760A">
              <w:rPr>
                <w:rFonts w:ascii="方正仿宋_GBK" w:eastAsia="方正仿宋_GBK" w:hint="eastAsia"/>
                <w:szCs w:val="28"/>
              </w:rPr>
              <w:t xml:space="preserve">   </w:t>
            </w:r>
          </w:p>
        </w:tc>
        <w:tc>
          <w:tcPr>
            <w:tcW w:w="845" w:type="dxa"/>
            <w:vAlign w:val="center"/>
          </w:tcPr>
          <w:p w:rsidR="00337419" w:rsidRPr="00BD760A" w:rsidRDefault="00FD57E5" w:rsidP="00F81752">
            <w:pPr>
              <w:spacing w:line="440" w:lineRule="exact"/>
              <w:jc w:val="center"/>
              <w:rPr>
                <w:rFonts w:ascii="方正仿宋_GBK" w:eastAsia="方正仿宋_GBK"/>
                <w:szCs w:val="28"/>
              </w:rPr>
            </w:pPr>
            <w:r>
              <w:rPr>
                <w:rFonts w:ascii="方正仿宋_GBK" w:eastAsia="方正仿宋_GBK" w:hint="eastAsia"/>
                <w:szCs w:val="28"/>
              </w:rPr>
              <w:t>3</w:t>
            </w:r>
            <w:r w:rsidR="00721686" w:rsidRPr="00BD760A">
              <w:rPr>
                <w:rFonts w:ascii="方正仿宋_GBK" w:eastAsia="方正仿宋_GBK" w:hint="eastAsia"/>
                <w:szCs w:val="28"/>
              </w:rPr>
              <w:t>0</w:t>
            </w:r>
          </w:p>
        </w:tc>
        <w:tc>
          <w:tcPr>
            <w:tcW w:w="6633" w:type="dxa"/>
          </w:tcPr>
          <w:p w:rsidR="00A56EF1" w:rsidRDefault="009B5BFF" w:rsidP="00F20EB6">
            <w:pPr>
              <w:spacing w:line="594" w:lineRule="exact"/>
              <w:outlineLvl w:val="0"/>
              <w:rPr>
                <w:rFonts w:ascii="方正仿宋_GBK" w:eastAsia="方正仿宋_GBK"/>
                <w:szCs w:val="28"/>
              </w:rPr>
            </w:pPr>
            <w:r w:rsidRPr="00BD760A">
              <w:rPr>
                <w:rFonts w:ascii="方正仿宋_GBK" w:eastAsia="方正仿宋_GBK" w:hint="eastAsia"/>
                <w:szCs w:val="28"/>
              </w:rPr>
              <w:t>1.材质</w:t>
            </w:r>
            <w:r w:rsidR="00F20EB6">
              <w:rPr>
                <w:rFonts w:ascii="方正仿宋_GBK" w:eastAsia="方正仿宋_GBK" w:hint="eastAsia"/>
                <w:szCs w:val="28"/>
              </w:rPr>
              <w:t>（10分）</w:t>
            </w:r>
            <w:r w:rsidR="00164D0A">
              <w:rPr>
                <w:rFonts w:ascii="方正仿宋_GBK" w:eastAsia="方正仿宋_GBK" w:hint="eastAsia"/>
                <w:szCs w:val="28"/>
              </w:rPr>
              <w:t>10分</w:t>
            </w:r>
            <w:r w:rsidRPr="00BD760A">
              <w:rPr>
                <w:rFonts w:ascii="方正仿宋_GBK" w:eastAsia="方正仿宋_GBK" w:hint="eastAsia"/>
                <w:szCs w:val="28"/>
              </w:rPr>
              <w:t>：</w:t>
            </w:r>
            <w:r w:rsidR="00671063">
              <w:rPr>
                <w:rFonts w:ascii="方正仿宋_GBK" w:eastAsia="方正仿宋_GBK" w:hint="eastAsia"/>
                <w:szCs w:val="28"/>
              </w:rPr>
              <w:t>根据材质优劣评分，</w:t>
            </w:r>
            <w:r w:rsidR="00A56EF1" w:rsidRPr="00BD760A">
              <w:rPr>
                <w:rFonts w:ascii="方正仿宋_GBK" w:eastAsia="方正仿宋_GBK" w:hint="eastAsia"/>
                <w:szCs w:val="28"/>
              </w:rPr>
              <w:t>优</w:t>
            </w:r>
            <w:r w:rsidR="00A56EF1">
              <w:rPr>
                <w:rFonts w:ascii="方正仿宋_GBK" w:eastAsia="方正仿宋_GBK" w:hint="eastAsia"/>
                <w:szCs w:val="28"/>
              </w:rPr>
              <w:t>1</w:t>
            </w:r>
            <w:r w:rsidR="00A56EF1" w:rsidRPr="00BD760A">
              <w:rPr>
                <w:rFonts w:ascii="方正仿宋_GBK" w:eastAsia="方正仿宋_GBK" w:hint="eastAsia"/>
                <w:szCs w:val="28"/>
              </w:rPr>
              <w:t>0分 良</w:t>
            </w:r>
            <w:r w:rsidR="00A56EF1">
              <w:rPr>
                <w:rFonts w:ascii="方正仿宋_GBK" w:eastAsia="方正仿宋_GBK" w:hint="eastAsia"/>
                <w:szCs w:val="28"/>
              </w:rPr>
              <w:t>8</w:t>
            </w:r>
            <w:r w:rsidR="00A56EF1" w:rsidRPr="00BD760A">
              <w:rPr>
                <w:rFonts w:ascii="方正仿宋_GBK" w:eastAsia="方正仿宋_GBK" w:hint="eastAsia"/>
                <w:szCs w:val="28"/>
              </w:rPr>
              <w:t>分 中</w:t>
            </w:r>
            <w:r w:rsidR="00A56EF1">
              <w:rPr>
                <w:rFonts w:ascii="方正仿宋_GBK" w:eastAsia="方正仿宋_GBK" w:hint="eastAsia"/>
                <w:szCs w:val="28"/>
              </w:rPr>
              <w:t>6</w:t>
            </w:r>
            <w:r w:rsidR="00A56EF1" w:rsidRPr="00BD760A">
              <w:rPr>
                <w:rFonts w:ascii="方正仿宋_GBK" w:eastAsia="方正仿宋_GBK" w:hint="eastAsia"/>
                <w:szCs w:val="28"/>
              </w:rPr>
              <w:t>分 差</w:t>
            </w:r>
            <w:r w:rsidR="00A56EF1">
              <w:rPr>
                <w:rFonts w:ascii="方正仿宋_GBK" w:eastAsia="方正仿宋_GBK" w:hint="eastAsia"/>
                <w:szCs w:val="28"/>
              </w:rPr>
              <w:t>4</w:t>
            </w:r>
            <w:r w:rsidR="00A56EF1" w:rsidRPr="00BD760A">
              <w:rPr>
                <w:rFonts w:ascii="方正仿宋_GBK" w:eastAsia="方正仿宋_GBK" w:hint="eastAsia"/>
                <w:szCs w:val="28"/>
              </w:rPr>
              <w:t>分</w:t>
            </w:r>
          </w:p>
          <w:p w:rsidR="009B5BFF" w:rsidRPr="00BD760A" w:rsidRDefault="009B5BFF" w:rsidP="00F20EB6">
            <w:pPr>
              <w:spacing w:line="594" w:lineRule="exact"/>
              <w:outlineLvl w:val="0"/>
              <w:rPr>
                <w:rFonts w:ascii="方正仿宋_GBK" w:eastAsia="方正仿宋_GBK"/>
                <w:szCs w:val="28"/>
              </w:rPr>
            </w:pPr>
            <w:r w:rsidRPr="00BD760A">
              <w:rPr>
                <w:rFonts w:ascii="方正仿宋_GBK" w:eastAsia="方正仿宋_GBK" w:hint="eastAsia"/>
                <w:szCs w:val="28"/>
              </w:rPr>
              <w:t>2. 舒适性</w:t>
            </w:r>
            <w:r w:rsidR="00F20EB6">
              <w:rPr>
                <w:rFonts w:ascii="方正仿宋_GBK" w:eastAsia="方正仿宋_GBK" w:hint="eastAsia"/>
                <w:szCs w:val="28"/>
              </w:rPr>
              <w:t>（</w:t>
            </w:r>
            <w:r w:rsidR="00A56EF1">
              <w:rPr>
                <w:rFonts w:ascii="方正仿宋_GBK" w:eastAsia="方正仿宋_GBK" w:hint="eastAsia"/>
                <w:szCs w:val="28"/>
              </w:rPr>
              <w:t>1</w:t>
            </w:r>
            <w:r w:rsidR="00F20EB6">
              <w:rPr>
                <w:rFonts w:ascii="方正仿宋_GBK" w:eastAsia="方正仿宋_GBK" w:hint="eastAsia"/>
                <w:szCs w:val="28"/>
              </w:rPr>
              <w:t>0分）</w:t>
            </w:r>
            <w:r w:rsidR="004F342D" w:rsidRPr="00BD760A">
              <w:rPr>
                <w:rFonts w:ascii="方正仿宋_GBK" w:eastAsia="方正仿宋_GBK" w:hint="eastAsia"/>
                <w:szCs w:val="28"/>
              </w:rPr>
              <w:t>：优</w:t>
            </w:r>
            <w:r w:rsidR="00A56EF1">
              <w:rPr>
                <w:rFonts w:ascii="方正仿宋_GBK" w:eastAsia="方正仿宋_GBK" w:hint="eastAsia"/>
                <w:szCs w:val="28"/>
              </w:rPr>
              <w:t>1</w:t>
            </w:r>
            <w:r w:rsidR="004F342D" w:rsidRPr="00BD760A">
              <w:rPr>
                <w:rFonts w:ascii="方正仿宋_GBK" w:eastAsia="方正仿宋_GBK" w:hint="eastAsia"/>
                <w:szCs w:val="28"/>
              </w:rPr>
              <w:t>0分 良</w:t>
            </w:r>
            <w:r w:rsidR="00A56EF1">
              <w:rPr>
                <w:rFonts w:ascii="方正仿宋_GBK" w:eastAsia="方正仿宋_GBK" w:hint="eastAsia"/>
                <w:szCs w:val="28"/>
              </w:rPr>
              <w:t>8</w:t>
            </w:r>
            <w:r w:rsidR="004F342D" w:rsidRPr="00BD760A">
              <w:rPr>
                <w:rFonts w:ascii="方正仿宋_GBK" w:eastAsia="方正仿宋_GBK" w:hint="eastAsia"/>
                <w:szCs w:val="28"/>
              </w:rPr>
              <w:t>分 中</w:t>
            </w:r>
            <w:r w:rsidR="00A56EF1">
              <w:rPr>
                <w:rFonts w:ascii="方正仿宋_GBK" w:eastAsia="方正仿宋_GBK" w:hint="eastAsia"/>
                <w:szCs w:val="28"/>
              </w:rPr>
              <w:t>6</w:t>
            </w:r>
            <w:r w:rsidR="004F342D" w:rsidRPr="00BD760A">
              <w:rPr>
                <w:rFonts w:ascii="方正仿宋_GBK" w:eastAsia="方正仿宋_GBK" w:hint="eastAsia"/>
                <w:szCs w:val="28"/>
              </w:rPr>
              <w:t>分 差</w:t>
            </w:r>
            <w:r w:rsidR="00A56EF1">
              <w:rPr>
                <w:rFonts w:ascii="方正仿宋_GBK" w:eastAsia="方正仿宋_GBK" w:hint="eastAsia"/>
                <w:szCs w:val="28"/>
              </w:rPr>
              <w:t>4</w:t>
            </w:r>
            <w:r w:rsidR="004F342D" w:rsidRPr="00BD760A">
              <w:rPr>
                <w:rFonts w:ascii="方正仿宋_GBK" w:eastAsia="方正仿宋_GBK" w:hint="eastAsia"/>
                <w:szCs w:val="28"/>
              </w:rPr>
              <w:t>分</w:t>
            </w:r>
          </w:p>
          <w:p w:rsidR="004F342D" w:rsidRPr="00BD760A" w:rsidRDefault="009B5BFF" w:rsidP="00F20EB6">
            <w:pPr>
              <w:spacing w:line="594" w:lineRule="exact"/>
              <w:outlineLvl w:val="0"/>
              <w:rPr>
                <w:rFonts w:ascii="方正仿宋_GBK" w:eastAsia="方正仿宋_GBK"/>
                <w:szCs w:val="28"/>
              </w:rPr>
            </w:pPr>
            <w:r w:rsidRPr="00BD760A">
              <w:rPr>
                <w:rFonts w:ascii="方正仿宋_GBK" w:eastAsia="方正仿宋_GBK" w:hint="eastAsia"/>
                <w:szCs w:val="28"/>
              </w:rPr>
              <w:t>3. 耐用性</w:t>
            </w:r>
            <w:r w:rsidR="00F20EB6">
              <w:rPr>
                <w:rFonts w:ascii="方正仿宋_GBK" w:eastAsia="方正仿宋_GBK" w:hint="eastAsia"/>
                <w:szCs w:val="28"/>
              </w:rPr>
              <w:t>（</w:t>
            </w:r>
            <w:r w:rsidR="00A56EF1">
              <w:rPr>
                <w:rFonts w:ascii="方正仿宋_GBK" w:eastAsia="方正仿宋_GBK" w:hint="eastAsia"/>
                <w:szCs w:val="28"/>
              </w:rPr>
              <w:t>1</w:t>
            </w:r>
            <w:r w:rsidR="00F20EB6">
              <w:rPr>
                <w:rFonts w:ascii="方正仿宋_GBK" w:eastAsia="方正仿宋_GBK" w:hint="eastAsia"/>
                <w:szCs w:val="28"/>
              </w:rPr>
              <w:t>0分）</w:t>
            </w:r>
            <w:r w:rsidR="004F342D" w:rsidRPr="00BD760A">
              <w:rPr>
                <w:rFonts w:ascii="方正仿宋_GBK" w:eastAsia="方正仿宋_GBK" w:hint="eastAsia"/>
                <w:szCs w:val="28"/>
              </w:rPr>
              <w:t>：优</w:t>
            </w:r>
            <w:r w:rsidR="00A56EF1">
              <w:rPr>
                <w:rFonts w:ascii="方正仿宋_GBK" w:eastAsia="方正仿宋_GBK" w:hint="eastAsia"/>
                <w:szCs w:val="28"/>
              </w:rPr>
              <w:t>1</w:t>
            </w:r>
            <w:r w:rsidR="004F342D" w:rsidRPr="00BD760A">
              <w:rPr>
                <w:rFonts w:ascii="方正仿宋_GBK" w:eastAsia="方正仿宋_GBK" w:hint="eastAsia"/>
                <w:szCs w:val="28"/>
              </w:rPr>
              <w:t>0分 良</w:t>
            </w:r>
            <w:r w:rsidR="00A56EF1">
              <w:rPr>
                <w:rFonts w:ascii="方正仿宋_GBK" w:eastAsia="方正仿宋_GBK" w:hint="eastAsia"/>
                <w:szCs w:val="28"/>
              </w:rPr>
              <w:t>8</w:t>
            </w:r>
            <w:r w:rsidR="004F342D" w:rsidRPr="00BD760A">
              <w:rPr>
                <w:rFonts w:ascii="方正仿宋_GBK" w:eastAsia="方正仿宋_GBK" w:hint="eastAsia"/>
                <w:szCs w:val="28"/>
              </w:rPr>
              <w:t>分 中</w:t>
            </w:r>
            <w:r w:rsidR="00A56EF1">
              <w:rPr>
                <w:rFonts w:ascii="方正仿宋_GBK" w:eastAsia="方正仿宋_GBK" w:hint="eastAsia"/>
                <w:szCs w:val="28"/>
              </w:rPr>
              <w:t>6</w:t>
            </w:r>
            <w:r w:rsidR="004F342D" w:rsidRPr="00BD760A">
              <w:rPr>
                <w:rFonts w:ascii="方正仿宋_GBK" w:eastAsia="方正仿宋_GBK" w:hint="eastAsia"/>
                <w:szCs w:val="28"/>
              </w:rPr>
              <w:t>分 差</w:t>
            </w:r>
            <w:r w:rsidR="00A56EF1">
              <w:rPr>
                <w:rFonts w:ascii="方正仿宋_GBK" w:eastAsia="方正仿宋_GBK" w:hint="eastAsia"/>
                <w:szCs w:val="28"/>
              </w:rPr>
              <w:t>4</w:t>
            </w:r>
            <w:r w:rsidR="004F342D" w:rsidRPr="00BD760A">
              <w:rPr>
                <w:rFonts w:ascii="方正仿宋_GBK" w:eastAsia="方正仿宋_GBK" w:hint="eastAsia"/>
                <w:szCs w:val="28"/>
              </w:rPr>
              <w:t>分</w:t>
            </w:r>
          </w:p>
          <w:p w:rsidR="00337419" w:rsidRPr="00BD760A" w:rsidRDefault="00337419" w:rsidP="00F81752">
            <w:pPr>
              <w:spacing w:line="440" w:lineRule="exact"/>
              <w:ind w:firstLine="480"/>
              <w:rPr>
                <w:rFonts w:ascii="方正仿宋_GBK" w:eastAsia="方正仿宋_GBK"/>
                <w:szCs w:val="28"/>
              </w:rPr>
            </w:pPr>
          </w:p>
        </w:tc>
      </w:tr>
      <w:tr w:rsidR="00337419" w:rsidRPr="00BD760A" w:rsidTr="00BD760A">
        <w:trPr>
          <w:trHeight w:val="1133"/>
        </w:trPr>
        <w:tc>
          <w:tcPr>
            <w:tcW w:w="710" w:type="dxa"/>
            <w:vMerge w:val="restart"/>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商务部分</w:t>
            </w:r>
          </w:p>
        </w:tc>
        <w:tc>
          <w:tcPr>
            <w:tcW w:w="1452" w:type="dxa"/>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质保期</w:t>
            </w:r>
          </w:p>
        </w:tc>
        <w:tc>
          <w:tcPr>
            <w:tcW w:w="845" w:type="dxa"/>
            <w:vAlign w:val="center"/>
          </w:tcPr>
          <w:p w:rsidR="00337419" w:rsidRPr="00BD760A" w:rsidRDefault="00721686" w:rsidP="00F81752">
            <w:pPr>
              <w:spacing w:line="440" w:lineRule="exact"/>
              <w:jc w:val="center"/>
              <w:rPr>
                <w:rFonts w:ascii="方正仿宋_GBK" w:eastAsia="方正仿宋_GBK"/>
                <w:szCs w:val="28"/>
              </w:rPr>
            </w:pPr>
            <w:r w:rsidRPr="00BD760A">
              <w:rPr>
                <w:rFonts w:ascii="方正仿宋_GBK" w:eastAsia="方正仿宋_GBK" w:hint="eastAsia"/>
                <w:szCs w:val="28"/>
              </w:rPr>
              <w:t>15</w:t>
            </w:r>
          </w:p>
        </w:tc>
        <w:tc>
          <w:tcPr>
            <w:tcW w:w="6633" w:type="dxa"/>
          </w:tcPr>
          <w:p w:rsidR="00337419" w:rsidRPr="00BD760A" w:rsidRDefault="00337419" w:rsidP="00E7369F">
            <w:pPr>
              <w:spacing w:line="440" w:lineRule="exact"/>
              <w:ind w:firstLineChars="200" w:firstLine="515"/>
              <w:rPr>
                <w:rFonts w:ascii="方正仿宋_GBK" w:eastAsia="方正仿宋_GBK"/>
                <w:szCs w:val="28"/>
              </w:rPr>
            </w:pPr>
            <w:r w:rsidRPr="00BD760A">
              <w:rPr>
                <w:rFonts w:ascii="方正仿宋_GBK" w:eastAsia="方正仿宋_GBK" w:hint="eastAsia"/>
                <w:szCs w:val="28"/>
              </w:rPr>
              <w:t>满足招标文件</w:t>
            </w:r>
            <w:r w:rsidR="00164D0A">
              <w:rPr>
                <w:rFonts w:ascii="方正仿宋_GBK" w:eastAsia="方正仿宋_GBK" w:hint="eastAsia"/>
                <w:szCs w:val="28"/>
              </w:rPr>
              <w:t>质保1年</w:t>
            </w:r>
            <w:r w:rsidRPr="00BD760A">
              <w:rPr>
                <w:rFonts w:ascii="方正仿宋_GBK" w:eastAsia="方正仿宋_GBK" w:hint="eastAsia"/>
                <w:szCs w:val="28"/>
              </w:rPr>
              <w:t>要求的基础上得5分，每延长</w:t>
            </w:r>
            <w:r w:rsidR="00E7369F">
              <w:rPr>
                <w:rFonts w:ascii="方正仿宋_GBK" w:eastAsia="方正仿宋_GBK" w:hint="eastAsia"/>
                <w:szCs w:val="28"/>
              </w:rPr>
              <w:t>两个月</w:t>
            </w:r>
            <w:r w:rsidRPr="00BD760A">
              <w:rPr>
                <w:rFonts w:ascii="方正仿宋_GBK" w:eastAsia="方正仿宋_GBK" w:hint="eastAsia"/>
                <w:szCs w:val="28"/>
              </w:rPr>
              <w:t>加</w:t>
            </w:r>
            <w:r w:rsidR="00E7369F">
              <w:rPr>
                <w:rFonts w:ascii="方正仿宋_GBK" w:eastAsia="方正仿宋_GBK" w:hint="eastAsia"/>
                <w:szCs w:val="28"/>
              </w:rPr>
              <w:t>1</w:t>
            </w:r>
            <w:r w:rsidRPr="00BD760A">
              <w:rPr>
                <w:rFonts w:ascii="方正仿宋_GBK" w:eastAsia="方正仿宋_GBK" w:hint="eastAsia"/>
                <w:szCs w:val="28"/>
              </w:rPr>
              <w:t>分，最多加</w:t>
            </w:r>
            <w:r w:rsidR="00164D0A">
              <w:rPr>
                <w:rFonts w:ascii="方正仿宋_GBK" w:eastAsia="方正仿宋_GBK" w:hint="eastAsia"/>
                <w:szCs w:val="28"/>
              </w:rPr>
              <w:t>10</w:t>
            </w:r>
            <w:r w:rsidRPr="00BD760A">
              <w:rPr>
                <w:rFonts w:ascii="方正仿宋_GBK" w:eastAsia="方正仿宋_GBK" w:hint="eastAsia"/>
                <w:szCs w:val="28"/>
              </w:rPr>
              <w:t>分。</w:t>
            </w:r>
          </w:p>
        </w:tc>
      </w:tr>
      <w:tr w:rsidR="00337419" w:rsidRPr="00BD760A" w:rsidTr="00BD760A">
        <w:tc>
          <w:tcPr>
            <w:tcW w:w="710" w:type="dxa"/>
            <w:vMerge/>
            <w:vAlign w:val="center"/>
          </w:tcPr>
          <w:p w:rsidR="00337419" w:rsidRPr="00BD760A" w:rsidRDefault="00337419" w:rsidP="00F81752">
            <w:pPr>
              <w:spacing w:line="440" w:lineRule="exact"/>
              <w:jc w:val="center"/>
              <w:rPr>
                <w:rFonts w:ascii="方正仿宋_GBK" w:eastAsia="方正仿宋_GBK"/>
                <w:szCs w:val="28"/>
              </w:rPr>
            </w:pPr>
          </w:p>
        </w:tc>
        <w:tc>
          <w:tcPr>
            <w:tcW w:w="1452" w:type="dxa"/>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售后服务</w:t>
            </w:r>
          </w:p>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承诺</w:t>
            </w:r>
          </w:p>
        </w:tc>
        <w:tc>
          <w:tcPr>
            <w:tcW w:w="845" w:type="dxa"/>
            <w:vAlign w:val="center"/>
          </w:tcPr>
          <w:p w:rsidR="00337419" w:rsidRPr="00BD760A" w:rsidRDefault="00721686" w:rsidP="00344BCE">
            <w:pPr>
              <w:spacing w:line="440" w:lineRule="exact"/>
              <w:jc w:val="center"/>
              <w:rPr>
                <w:rFonts w:ascii="方正仿宋_GBK" w:eastAsia="方正仿宋_GBK"/>
                <w:szCs w:val="28"/>
              </w:rPr>
            </w:pPr>
            <w:r w:rsidRPr="00BD760A">
              <w:rPr>
                <w:rFonts w:ascii="方正仿宋_GBK" w:eastAsia="方正仿宋_GBK" w:hint="eastAsia"/>
                <w:szCs w:val="28"/>
              </w:rPr>
              <w:t>5</w:t>
            </w:r>
          </w:p>
        </w:tc>
        <w:tc>
          <w:tcPr>
            <w:tcW w:w="6633" w:type="dxa"/>
          </w:tcPr>
          <w:p w:rsidR="00523EDE" w:rsidRDefault="00337419" w:rsidP="00523EDE">
            <w:pPr>
              <w:spacing w:line="440" w:lineRule="exact"/>
              <w:rPr>
                <w:rFonts w:ascii="方正仿宋_GBK" w:eastAsia="方正仿宋_GBK"/>
                <w:szCs w:val="28"/>
              </w:rPr>
            </w:pPr>
            <w:r w:rsidRPr="00BD760A">
              <w:rPr>
                <w:rFonts w:ascii="方正仿宋_GBK" w:eastAsia="方正仿宋_GBK" w:hint="eastAsia"/>
                <w:szCs w:val="28"/>
              </w:rPr>
              <w:t>1、</w:t>
            </w:r>
            <w:r w:rsidR="00344BCE" w:rsidRPr="00BD760A">
              <w:rPr>
                <w:rFonts w:ascii="方正仿宋_GBK" w:eastAsia="方正仿宋_GBK" w:hint="eastAsia"/>
                <w:szCs w:val="28"/>
              </w:rPr>
              <w:t>供应商</w:t>
            </w:r>
            <w:r w:rsidRPr="00BD760A">
              <w:rPr>
                <w:rFonts w:ascii="方正仿宋_GBK" w:eastAsia="方正仿宋_GBK" w:hint="eastAsia"/>
                <w:szCs w:val="28"/>
              </w:rPr>
              <w:t>根据</w:t>
            </w:r>
            <w:r w:rsidR="00344BCE" w:rsidRPr="00BD760A">
              <w:rPr>
                <w:rFonts w:ascii="方正仿宋_GBK" w:eastAsia="方正仿宋_GBK" w:hint="eastAsia"/>
                <w:szCs w:val="28"/>
              </w:rPr>
              <w:t>客户需要对所提供的新产品、新技术提供学习培训、学习讲座</w:t>
            </w:r>
            <w:r w:rsidRPr="00BD760A">
              <w:rPr>
                <w:rFonts w:ascii="方正仿宋_GBK" w:eastAsia="方正仿宋_GBK" w:hint="eastAsia"/>
                <w:szCs w:val="28"/>
              </w:rPr>
              <w:t>等情况评分。</w:t>
            </w:r>
            <w:r w:rsidR="00523EDE">
              <w:rPr>
                <w:rFonts w:ascii="方正仿宋_GBK" w:eastAsia="方正仿宋_GBK" w:hint="eastAsia"/>
                <w:szCs w:val="28"/>
              </w:rPr>
              <w:t>（1分）</w:t>
            </w:r>
          </w:p>
          <w:p w:rsidR="00523EDE" w:rsidRDefault="00337419" w:rsidP="00523EDE">
            <w:pPr>
              <w:spacing w:line="440" w:lineRule="exact"/>
              <w:rPr>
                <w:rFonts w:ascii="方正仿宋_GBK" w:eastAsia="方正仿宋_GBK"/>
                <w:szCs w:val="28"/>
              </w:rPr>
            </w:pPr>
            <w:r w:rsidRPr="00BD760A">
              <w:rPr>
                <w:rFonts w:ascii="方正仿宋_GBK" w:eastAsia="方正仿宋_GBK" w:hint="eastAsia"/>
                <w:szCs w:val="28"/>
              </w:rPr>
              <w:t>2、</w:t>
            </w:r>
            <w:r w:rsidR="001C0995" w:rsidRPr="00BD760A">
              <w:rPr>
                <w:rFonts w:ascii="方正仿宋_GBK" w:eastAsia="方正仿宋_GBK" w:hint="eastAsia"/>
                <w:szCs w:val="28"/>
              </w:rPr>
              <w:t>供应商协助厂家对所售产品质量控制</w:t>
            </w:r>
            <w:r w:rsidRPr="00BD760A">
              <w:rPr>
                <w:rFonts w:ascii="方正仿宋_GBK" w:eastAsia="方正仿宋_GBK" w:hint="eastAsia"/>
                <w:szCs w:val="28"/>
              </w:rPr>
              <w:t>情况评分。</w:t>
            </w:r>
            <w:r w:rsidR="00523EDE">
              <w:rPr>
                <w:rFonts w:ascii="方正仿宋_GBK" w:eastAsia="方正仿宋_GBK" w:hint="eastAsia"/>
                <w:szCs w:val="28"/>
              </w:rPr>
              <w:t>（1分）</w:t>
            </w:r>
          </w:p>
          <w:p w:rsidR="00523EDE" w:rsidRDefault="001C0995" w:rsidP="00523EDE">
            <w:pPr>
              <w:spacing w:line="440" w:lineRule="exact"/>
              <w:rPr>
                <w:rFonts w:ascii="方正仿宋_GBK" w:eastAsia="方正仿宋_GBK"/>
                <w:szCs w:val="28"/>
              </w:rPr>
            </w:pPr>
            <w:r w:rsidRPr="00BD760A">
              <w:rPr>
                <w:rFonts w:ascii="方正仿宋_GBK" w:eastAsia="方正仿宋_GBK" w:hint="eastAsia"/>
                <w:szCs w:val="28"/>
              </w:rPr>
              <w:t>3、维修、退换响应速度。</w:t>
            </w:r>
            <w:r w:rsidR="00523EDE">
              <w:rPr>
                <w:rFonts w:ascii="方正仿宋_GBK" w:eastAsia="方正仿宋_GBK" w:hint="eastAsia"/>
                <w:szCs w:val="28"/>
              </w:rPr>
              <w:t>（2分）</w:t>
            </w:r>
          </w:p>
          <w:p w:rsidR="001C0995" w:rsidRPr="00BD760A" w:rsidRDefault="001C0995" w:rsidP="00523EDE">
            <w:pPr>
              <w:spacing w:line="440" w:lineRule="exact"/>
              <w:rPr>
                <w:rFonts w:ascii="方正仿宋_GBK" w:eastAsia="方正仿宋_GBK"/>
                <w:szCs w:val="28"/>
              </w:rPr>
            </w:pPr>
            <w:r w:rsidRPr="00BD760A">
              <w:rPr>
                <w:rFonts w:ascii="方正仿宋_GBK" w:eastAsia="方正仿宋_GBK" w:hint="eastAsia"/>
                <w:szCs w:val="28"/>
              </w:rPr>
              <w:lastRenderedPageBreak/>
              <w:t>4、送货及时性。</w:t>
            </w:r>
            <w:r w:rsidR="00523EDE">
              <w:rPr>
                <w:rFonts w:ascii="方正仿宋_GBK" w:eastAsia="方正仿宋_GBK" w:hint="eastAsia"/>
                <w:szCs w:val="28"/>
              </w:rPr>
              <w:t>（1分）</w:t>
            </w:r>
          </w:p>
        </w:tc>
      </w:tr>
      <w:tr w:rsidR="00337419" w:rsidRPr="00BD760A" w:rsidTr="00F81752">
        <w:trPr>
          <w:trHeight w:val="628"/>
        </w:trPr>
        <w:tc>
          <w:tcPr>
            <w:tcW w:w="2162" w:type="dxa"/>
            <w:gridSpan w:val="2"/>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lastRenderedPageBreak/>
              <w:t>合  计</w:t>
            </w:r>
          </w:p>
        </w:tc>
        <w:tc>
          <w:tcPr>
            <w:tcW w:w="845" w:type="dxa"/>
            <w:vAlign w:val="center"/>
          </w:tcPr>
          <w:p w:rsidR="00337419" w:rsidRPr="00BD760A" w:rsidRDefault="00337419" w:rsidP="00F81752">
            <w:pPr>
              <w:spacing w:line="440" w:lineRule="exact"/>
              <w:jc w:val="center"/>
              <w:rPr>
                <w:rFonts w:ascii="方正仿宋_GBK" w:eastAsia="方正仿宋_GBK"/>
                <w:szCs w:val="28"/>
              </w:rPr>
            </w:pPr>
            <w:r w:rsidRPr="00BD760A">
              <w:rPr>
                <w:rFonts w:ascii="方正仿宋_GBK" w:eastAsia="方正仿宋_GBK" w:hint="eastAsia"/>
                <w:szCs w:val="28"/>
              </w:rPr>
              <w:t>100</w:t>
            </w:r>
          </w:p>
        </w:tc>
        <w:tc>
          <w:tcPr>
            <w:tcW w:w="6633" w:type="dxa"/>
            <w:vAlign w:val="center"/>
          </w:tcPr>
          <w:p w:rsidR="00337419" w:rsidRPr="00BD760A" w:rsidRDefault="00337419" w:rsidP="00F81752">
            <w:pPr>
              <w:spacing w:line="440" w:lineRule="exact"/>
              <w:jc w:val="center"/>
              <w:rPr>
                <w:rFonts w:ascii="方正仿宋_GBK" w:eastAsia="方正仿宋_GBK"/>
                <w:szCs w:val="28"/>
              </w:rPr>
            </w:pPr>
          </w:p>
        </w:tc>
      </w:tr>
    </w:tbl>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hint="eastAsia"/>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268"/>
        <w:gridCol w:w="1701"/>
        <w:gridCol w:w="1276"/>
        <w:gridCol w:w="850"/>
        <w:gridCol w:w="1559"/>
      </w:tblGrid>
      <w:tr w:rsidR="005D5847" w:rsidTr="00367DD8">
        <w:trPr>
          <w:trHeight w:hRule="exact" w:val="680"/>
        </w:trPr>
        <w:tc>
          <w:tcPr>
            <w:tcW w:w="1985"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2268"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701"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1276"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850" w:type="dxa"/>
            <w:vAlign w:val="center"/>
          </w:tcPr>
          <w:p w:rsidR="005D5847" w:rsidRDefault="005D584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559" w:type="dxa"/>
            <w:vAlign w:val="center"/>
          </w:tcPr>
          <w:p w:rsidR="005D5847" w:rsidRDefault="005D5847" w:rsidP="005D5847">
            <w:pPr>
              <w:spacing w:line="594" w:lineRule="exact"/>
              <w:jc w:val="center"/>
              <w:rPr>
                <w:rFonts w:ascii="方正仿宋_GBK" w:eastAsia="方正仿宋_GBK"/>
                <w:sz w:val="32"/>
                <w:szCs w:val="32"/>
              </w:rPr>
            </w:pPr>
            <w:r w:rsidRPr="005D5847">
              <w:rPr>
                <w:rFonts w:ascii="方正仿宋_GBK" w:eastAsia="方正仿宋_GBK" w:hint="eastAsia"/>
                <w:sz w:val="32"/>
                <w:szCs w:val="32"/>
              </w:rPr>
              <w:t>质保</w:t>
            </w:r>
            <w:r>
              <w:rPr>
                <w:rFonts w:ascii="方正仿宋_GBK" w:eastAsia="方正仿宋_GBK" w:hint="eastAsia"/>
                <w:sz w:val="32"/>
                <w:szCs w:val="32"/>
              </w:rPr>
              <w:t>期</w:t>
            </w:r>
          </w:p>
        </w:tc>
      </w:tr>
      <w:tr w:rsidR="005D5847" w:rsidTr="00367DD8">
        <w:trPr>
          <w:trHeight w:hRule="exact" w:val="680"/>
        </w:trPr>
        <w:tc>
          <w:tcPr>
            <w:tcW w:w="1985" w:type="dxa"/>
            <w:vAlign w:val="center"/>
          </w:tcPr>
          <w:p w:rsidR="005D5847" w:rsidRPr="005D5847" w:rsidRDefault="005D5847" w:rsidP="005D5847">
            <w:pPr>
              <w:spacing w:line="594" w:lineRule="exact"/>
              <w:jc w:val="center"/>
              <w:rPr>
                <w:rFonts w:ascii="方正仿宋_GBK" w:eastAsia="方正仿宋_GBK"/>
                <w:sz w:val="32"/>
                <w:szCs w:val="32"/>
              </w:rPr>
            </w:pPr>
          </w:p>
        </w:tc>
        <w:tc>
          <w:tcPr>
            <w:tcW w:w="2268" w:type="dxa"/>
            <w:vAlign w:val="center"/>
          </w:tcPr>
          <w:p w:rsidR="005D5847" w:rsidRDefault="005D5847" w:rsidP="005D5847">
            <w:pPr>
              <w:spacing w:line="594" w:lineRule="exact"/>
              <w:jc w:val="center"/>
              <w:rPr>
                <w:rFonts w:ascii="方正仿宋_GBK" w:eastAsia="方正仿宋_GBK"/>
                <w:sz w:val="32"/>
                <w:szCs w:val="32"/>
              </w:rPr>
            </w:pPr>
          </w:p>
        </w:tc>
        <w:tc>
          <w:tcPr>
            <w:tcW w:w="1701" w:type="dxa"/>
            <w:vAlign w:val="center"/>
          </w:tcPr>
          <w:p w:rsidR="005D5847" w:rsidRDefault="005D5847" w:rsidP="005D5847">
            <w:pPr>
              <w:spacing w:line="594" w:lineRule="exact"/>
              <w:jc w:val="center"/>
              <w:rPr>
                <w:rFonts w:ascii="方正仿宋_GBK" w:eastAsia="方正仿宋_GBK"/>
                <w:sz w:val="32"/>
                <w:szCs w:val="32"/>
              </w:rPr>
            </w:pPr>
          </w:p>
        </w:tc>
        <w:tc>
          <w:tcPr>
            <w:tcW w:w="1276" w:type="dxa"/>
            <w:vAlign w:val="center"/>
          </w:tcPr>
          <w:p w:rsidR="005D5847" w:rsidRDefault="005D5847" w:rsidP="005D5847">
            <w:pPr>
              <w:spacing w:line="594" w:lineRule="exact"/>
              <w:jc w:val="center"/>
              <w:rPr>
                <w:rFonts w:ascii="方正仿宋_GBK" w:eastAsia="方正仿宋_GBK"/>
                <w:sz w:val="32"/>
                <w:szCs w:val="32"/>
              </w:rPr>
            </w:pPr>
          </w:p>
        </w:tc>
        <w:tc>
          <w:tcPr>
            <w:tcW w:w="850" w:type="dxa"/>
            <w:vAlign w:val="center"/>
          </w:tcPr>
          <w:p w:rsidR="005D5847" w:rsidRDefault="005D5847" w:rsidP="005D5847">
            <w:pPr>
              <w:spacing w:line="594" w:lineRule="exact"/>
              <w:jc w:val="center"/>
              <w:rPr>
                <w:rFonts w:ascii="方正仿宋_GBK" w:eastAsia="方正仿宋_GBK"/>
                <w:sz w:val="32"/>
                <w:szCs w:val="32"/>
              </w:rPr>
            </w:pPr>
          </w:p>
        </w:tc>
        <w:tc>
          <w:tcPr>
            <w:tcW w:w="1559" w:type="dxa"/>
            <w:vAlign w:val="center"/>
          </w:tcPr>
          <w:p w:rsidR="005D5847" w:rsidRDefault="005D5847" w:rsidP="005D5847">
            <w:pPr>
              <w:spacing w:line="594" w:lineRule="exact"/>
              <w:jc w:val="center"/>
              <w:rPr>
                <w:rFonts w:ascii="方正仿宋_GBK" w:eastAsia="方正仿宋_GBK"/>
                <w:sz w:val="32"/>
                <w:szCs w:val="32"/>
              </w:rPr>
            </w:pPr>
          </w:p>
        </w:tc>
      </w:tr>
      <w:tr w:rsidR="005D5847" w:rsidTr="00367DD8">
        <w:trPr>
          <w:trHeight w:hRule="exact" w:val="680"/>
        </w:trPr>
        <w:tc>
          <w:tcPr>
            <w:tcW w:w="1985" w:type="dxa"/>
            <w:vAlign w:val="center"/>
          </w:tcPr>
          <w:p w:rsidR="005D5847" w:rsidRDefault="005D5847" w:rsidP="005D5847">
            <w:pPr>
              <w:spacing w:line="594" w:lineRule="exact"/>
              <w:jc w:val="center"/>
              <w:rPr>
                <w:rFonts w:ascii="方正仿宋_GBK" w:eastAsia="方正仿宋_GBK"/>
                <w:sz w:val="32"/>
                <w:szCs w:val="32"/>
              </w:rPr>
            </w:pPr>
          </w:p>
        </w:tc>
        <w:tc>
          <w:tcPr>
            <w:tcW w:w="2268" w:type="dxa"/>
            <w:vAlign w:val="center"/>
          </w:tcPr>
          <w:p w:rsidR="005D5847" w:rsidRDefault="005D5847" w:rsidP="005D5847">
            <w:pPr>
              <w:spacing w:line="594" w:lineRule="exact"/>
              <w:jc w:val="center"/>
              <w:rPr>
                <w:rFonts w:ascii="方正仿宋_GBK" w:eastAsia="方正仿宋_GBK"/>
                <w:sz w:val="32"/>
                <w:szCs w:val="32"/>
              </w:rPr>
            </w:pPr>
          </w:p>
        </w:tc>
        <w:tc>
          <w:tcPr>
            <w:tcW w:w="1701" w:type="dxa"/>
            <w:vAlign w:val="center"/>
          </w:tcPr>
          <w:p w:rsidR="005D5847" w:rsidRDefault="005D5847" w:rsidP="005D5847">
            <w:pPr>
              <w:spacing w:line="594" w:lineRule="exact"/>
              <w:jc w:val="center"/>
              <w:rPr>
                <w:rFonts w:ascii="方正仿宋_GBK" w:eastAsia="方正仿宋_GBK"/>
                <w:sz w:val="32"/>
                <w:szCs w:val="32"/>
              </w:rPr>
            </w:pPr>
          </w:p>
        </w:tc>
        <w:tc>
          <w:tcPr>
            <w:tcW w:w="1276" w:type="dxa"/>
            <w:vAlign w:val="center"/>
          </w:tcPr>
          <w:p w:rsidR="005D5847" w:rsidRDefault="005D5847" w:rsidP="005D5847">
            <w:pPr>
              <w:spacing w:line="594" w:lineRule="exact"/>
              <w:jc w:val="center"/>
              <w:rPr>
                <w:rFonts w:ascii="方正仿宋_GBK" w:eastAsia="方正仿宋_GBK"/>
                <w:sz w:val="32"/>
                <w:szCs w:val="32"/>
              </w:rPr>
            </w:pPr>
          </w:p>
        </w:tc>
        <w:tc>
          <w:tcPr>
            <w:tcW w:w="850" w:type="dxa"/>
            <w:vAlign w:val="center"/>
          </w:tcPr>
          <w:p w:rsidR="005D5847" w:rsidRDefault="005D5847" w:rsidP="005D5847">
            <w:pPr>
              <w:spacing w:line="594" w:lineRule="exact"/>
              <w:jc w:val="center"/>
              <w:rPr>
                <w:rFonts w:ascii="方正仿宋_GBK" w:eastAsia="方正仿宋_GBK"/>
                <w:sz w:val="32"/>
                <w:szCs w:val="32"/>
              </w:rPr>
            </w:pPr>
          </w:p>
        </w:tc>
        <w:tc>
          <w:tcPr>
            <w:tcW w:w="1559" w:type="dxa"/>
            <w:vAlign w:val="center"/>
          </w:tcPr>
          <w:p w:rsidR="005D5847" w:rsidRDefault="005D5847" w:rsidP="005D5847">
            <w:pPr>
              <w:spacing w:line="594" w:lineRule="exact"/>
              <w:jc w:val="center"/>
              <w:rPr>
                <w:rFonts w:ascii="方正仿宋_GBK" w:eastAsia="方正仿宋_GBK"/>
                <w:sz w:val="32"/>
                <w:szCs w:val="32"/>
              </w:rPr>
            </w:pPr>
          </w:p>
        </w:tc>
      </w:tr>
      <w:tr w:rsidR="005D5847" w:rsidTr="00367DD8">
        <w:trPr>
          <w:trHeight w:hRule="exact" w:val="680"/>
        </w:trPr>
        <w:tc>
          <w:tcPr>
            <w:tcW w:w="1985" w:type="dxa"/>
            <w:vAlign w:val="center"/>
          </w:tcPr>
          <w:p w:rsidR="005D5847" w:rsidRDefault="005D5847" w:rsidP="005D5847">
            <w:pPr>
              <w:spacing w:line="594" w:lineRule="exact"/>
              <w:jc w:val="center"/>
              <w:rPr>
                <w:rFonts w:ascii="方正仿宋_GBK" w:eastAsia="方正仿宋_GBK"/>
                <w:sz w:val="32"/>
                <w:szCs w:val="32"/>
              </w:rPr>
            </w:pPr>
          </w:p>
        </w:tc>
        <w:tc>
          <w:tcPr>
            <w:tcW w:w="2268" w:type="dxa"/>
            <w:vAlign w:val="center"/>
          </w:tcPr>
          <w:p w:rsidR="005D5847" w:rsidRDefault="005D5847" w:rsidP="005D5847">
            <w:pPr>
              <w:spacing w:line="594" w:lineRule="exact"/>
              <w:jc w:val="center"/>
              <w:rPr>
                <w:rFonts w:ascii="方正仿宋_GBK" w:eastAsia="方正仿宋_GBK"/>
                <w:sz w:val="32"/>
                <w:szCs w:val="32"/>
              </w:rPr>
            </w:pPr>
          </w:p>
        </w:tc>
        <w:tc>
          <w:tcPr>
            <w:tcW w:w="1701" w:type="dxa"/>
            <w:vAlign w:val="center"/>
          </w:tcPr>
          <w:p w:rsidR="005D5847" w:rsidRDefault="005D5847" w:rsidP="005D5847">
            <w:pPr>
              <w:spacing w:line="594" w:lineRule="exact"/>
              <w:jc w:val="center"/>
              <w:rPr>
                <w:rFonts w:ascii="方正仿宋_GBK" w:eastAsia="方正仿宋_GBK"/>
                <w:sz w:val="32"/>
                <w:szCs w:val="32"/>
              </w:rPr>
            </w:pPr>
          </w:p>
        </w:tc>
        <w:tc>
          <w:tcPr>
            <w:tcW w:w="1276" w:type="dxa"/>
            <w:vAlign w:val="center"/>
          </w:tcPr>
          <w:p w:rsidR="005D5847" w:rsidRDefault="005D5847" w:rsidP="005D5847">
            <w:pPr>
              <w:spacing w:line="594" w:lineRule="exact"/>
              <w:jc w:val="center"/>
              <w:rPr>
                <w:rFonts w:ascii="方正仿宋_GBK" w:eastAsia="方正仿宋_GBK"/>
                <w:sz w:val="32"/>
                <w:szCs w:val="32"/>
              </w:rPr>
            </w:pPr>
          </w:p>
        </w:tc>
        <w:tc>
          <w:tcPr>
            <w:tcW w:w="850" w:type="dxa"/>
            <w:vAlign w:val="center"/>
          </w:tcPr>
          <w:p w:rsidR="005D5847" w:rsidRDefault="005D5847" w:rsidP="005D5847">
            <w:pPr>
              <w:spacing w:line="594" w:lineRule="exact"/>
              <w:jc w:val="center"/>
              <w:rPr>
                <w:rFonts w:ascii="方正仿宋_GBK" w:eastAsia="方正仿宋_GBK"/>
                <w:sz w:val="32"/>
                <w:szCs w:val="32"/>
              </w:rPr>
            </w:pPr>
          </w:p>
        </w:tc>
        <w:tc>
          <w:tcPr>
            <w:tcW w:w="1559" w:type="dxa"/>
            <w:vAlign w:val="center"/>
          </w:tcPr>
          <w:p w:rsidR="005D5847" w:rsidRDefault="005D5847" w:rsidP="005D5847">
            <w:pPr>
              <w:spacing w:line="594" w:lineRule="exact"/>
              <w:jc w:val="center"/>
              <w:rPr>
                <w:rFonts w:ascii="方正仿宋_GBK" w:eastAsia="方正仿宋_GBK"/>
                <w:sz w:val="32"/>
                <w:szCs w:val="32"/>
              </w:rPr>
            </w:pPr>
          </w:p>
        </w:tc>
      </w:tr>
      <w:tr w:rsidR="005D5847" w:rsidTr="00367DD8">
        <w:trPr>
          <w:trHeight w:hRule="exact" w:val="680"/>
        </w:trPr>
        <w:tc>
          <w:tcPr>
            <w:tcW w:w="1985"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2268"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701"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276"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850"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559"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r>
      <w:tr w:rsidR="005D5847" w:rsidTr="00367DD8">
        <w:trPr>
          <w:trHeight w:hRule="exact" w:val="680"/>
        </w:trPr>
        <w:tc>
          <w:tcPr>
            <w:tcW w:w="1985"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2268"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701"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276"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850"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559"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r>
      <w:tr w:rsidR="005D5847" w:rsidTr="00367DD8">
        <w:trPr>
          <w:trHeight w:hRule="exact" w:val="680"/>
        </w:trPr>
        <w:tc>
          <w:tcPr>
            <w:tcW w:w="1985"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2268"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701"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276"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850"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c>
          <w:tcPr>
            <w:tcW w:w="1559" w:type="dxa"/>
            <w:vAlign w:val="center"/>
          </w:tcPr>
          <w:p w:rsidR="005D5847" w:rsidRDefault="005D5847" w:rsidP="005D5847">
            <w:pPr>
              <w:spacing w:line="594" w:lineRule="exact"/>
              <w:ind w:firstLineChars="200" w:firstLine="595"/>
              <w:jc w:val="center"/>
              <w:rPr>
                <w:rFonts w:ascii="方正仿宋_GBK" w:eastAsia="方正仿宋_GBK"/>
                <w:sz w:val="32"/>
                <w:szCs w:val="32"/>
              </w:rPr>
            </w:pPr>
          </w:p>
        </w:tc>
      </w:tr>
    </w:tbl>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Pr="00A92F98" w:rsidRDefault="00E76464" w:rsidP="00A92F98">
      <w:pPr>
        <w:spacing w:line="594" w:lineRule="exact"/>
      </w:pPr>
    </w:p>
    <w:sectPr w:rsidR="00E76464" w:rsidRP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EB" w:rsidRDefault="00594EEB">
      <w:r>
        <w:separator/>
      </w:r>
    </w:p>
  </w:endnote>
  <w:endnote w:type="continuationSeparator" w:id="0">
    <w:p w:rsidR="00594EEB" w:rsidRDefault="00594EE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A8" w:rsidRDefault="00D850A8">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17 -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r>
      <w:fldChar w:fldCharType="begin"/>
    </w:r>
    <w:r w:rsidR="000D0431">
      <w:instrText xml:space="preserve"> PAGE   \* MERGEFORMAT </w:instrText>
    </w:r>
    <w:r>
      <w:fldChar w:fldCharType="separate"/>
    </w:r>
    <w:r w:rsidR="00573AF5" w:rsidRPr="00573AF5">
      <w:rPr>
        <w:noProof/>
        <w:lang w:val="zh-CN"/>
      </w:rPr>
      <w:t>-</w:t>
    </w:r>
    <w:r w:rsidR="00573AF5">
      <w:rPr>
        <w:noProof/>
      </w:rPr>
      <w:t xml:space="preserve"> 18 -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19 -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563FB" w:rsidRPr="005563FB">
        <w:rPr>
          <w:noProof/>
          <w:lang w:val="zh-CN"/>
        </w:rPr>
        <w:t>-</w:t>
      </w:r>
      <w:r w:rsidR="005563FB">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13 -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14 -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15 -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91A08">
    <w:pPr>
      <w:pStyle w:val="a4"/>
      <w:jc w:val="center"/>
    </w:pPr>
    <w:fldSimple w:instr=" PAGE   \* MERGEFORMAT ">
      <w:r w:rsidR="00573AF5" w:rsidRPr="00573AF5">
        <w:rPr>
          <w:noProof/>
          <w:lang w:val="zh-CN"/>
        </w:rPr>
        <w:t>-</w:t>
      </w:r>
      <w:r w:rsidR="00573AF5">
        <w:rPr>
          <w:noProof/>
        </w:rPr>
        <w:t xml:space="preserve"> 16 -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EB" w:rsidRDefault="00594EEB">
      <w:r>
        <w:separator/>
      </w:r>
    </w:p>
  </w:footnote>
  <w:footnote w:type="continuationSeparator" w:id="0">
    <w:p w:rsidR="00594EEB" w:rsidRDefault="00594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A8" w:rsidRDefault="00D850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365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13834"/>
    <w:rsid w:val="00016FFF"/>
    <w:rsid w:val="00020FF3"/>
    <w:rsid w:val="0002510E"/>
    <w:rsid w:val="0002714C"/>
    <w:rsid w:val="0003348A"/>
    <w:rsid w:val="000347FF"/>
    <w:rsid w:val="00035ADE"/>
    <w:rsid w:val="000374B2"/>
    <w:rsid w:val="000436F3"/>
    <w:rsid w:val="000578EE"/>
    <w:rsid w:val="00060581"/>
    <w:rsid w:val="0006697B"/>
    <w:rsid w:val="00084E8F"/>
    <w:rsid w:val="00090FCB"/>
    <w:rsid w:val="000943F9"/>
    <w:rsid w:val="000947A9"/>
    <w:rsid w:val="000A1DCE"/>
    <w:rsid w:val="000A7156"/>
    <w:rsid w:val="000B16FE"/>
    <w:rsid w:val="000B4DA6"/>
    <w:rsid w:val="000C34A5"/>
    <w:rsid w:val="000D0431"/>
    <w:rsid w:val="000D34A0"/>
    <w:rsid w:val="000E39BD"/>
    <w:rsid w:val="000F0F98"/>
    <w:rsid w:val="000F2C1C"/>
    <w:rsid w:val="000F3167"/>
    <w:rsid w:val="0010444F"/>
    <w:rsid w:val="00105F37"/>
    <w:rsid w:val="001143FA"/>
    <w:rsid w:val="00116735"/>
    <w:rsid w:val="00117B78"/>
    <w:rsid w:val="001402CA"/>
    <w:rsid w:val="00141B63"/>
    <w:rsid w:val="00141E70"/>
    <w:rsid w:val="0015073A"/>
    <w:rsid w:val="00154715"/>
    <w:rsid w:val="00154959"/>
    <w:rsid w:val="001611C5"/>
    <w:rsid w:val="0016415F"/>
    <w:rsid w:val="00164D0A"/>
    <w:rsid w:val="00164F1A"/>
    <w:rsid w:val="00183C4F"/>
    <w:rsid w:val="001843E4"/>
    <w:rsid w:val="00190030"/>
    <w:rsid w:val="001923C8"/>
    <w:rsid w:val="001A07FA"/>
    <w:rsid w:val="001A5CE6"/>
    <w:rsid w:val="001A61EA"/>
    <w:rsid w:val="001B4065"/>
    <w:rsid w:val="001B5E0E"/>
    <w:rsid w:val="001C0995"/>
    <w:rsid w:val="001C3F70"/>
    <w:rsid w:val="001C4E5B"/>
    <w:rsid w:val="001D2F16"/>
    <w:rsid w:val="001E2956"/>
    <w:rsid w:val="001E6040"/>
    <w:rsid w:val="001E714C"/>
    <w:rsid w:val="001F3441"/>
    <w:rsid w:val="001F4433"/>
    <w:rsid w:val="001F65D6"/>
    <w:rsid w:val="002040B7"/>
    <w:rsid w:val="00207331"/>
    <w:rsid w:val="00210BEA"/>
    <w:rsid w:val="00213852"/>
    <w:rsid w:val="00221842"/>
    <w:rsid w:val="0023071F"/>
    <w:rsid w:val="002428FA"/>
    <w:rsid w:val="002452CB"/>
    <w:rsid w:val="00247F2E"/>
    <w:rsid w:val="00247FB6"/>
    <w:rsid w:val="00251B3D"/>
    <w:rsid w:val="00257CB1"/>
    <w:rsid w:val="00261841"/>
    <w:rsid w:val="00263EBB"/>
    <w:rsid w:val="002658A9"/>
    <w:rsid w:val="0027203F"/>
    <w:rsid w:val="00276771"/>
    <w:rsid w:val="00290846"/>
    <w:rsid w:val="00292AB0"/>
    <w:rsid w:val="002A5396"/>
    <w:rsid w:val="002B0DC7"/>
    <w:rsid w:val="002B0FDE"/>
    <w:rsid w:val="002B5427"/>
    <w:rsid w:val="002B6C56"/>
    <w:rsid w:val="002C001C"/>
    <w:rsid w:val="002E323D"/>
    <w:rsid w:val="002E7069"/>
    <w:rsid w:val="002F136F"/>
    <w:rsid w:val="002F30B8"/>
    <w:rsid w:val="002F609A"/>
    <w:rsid w:val="0030249F"/>
    <w:rsid w:val="00312AA0"/>
    <w:rsid w:val="00321075"/>
    <w:rsid w:val="003215FF"/>
    <w:rsid w:val="00322764"/>
    <w:rsid w:val="003264B4"/>
    <w:rsid w:val="003370FA"/>
    <w:rsid w:val="00337419"/>
    <w:rsid w:val="00344BCE"/>
    <w:rsid w:val="00351222"/>
    <w:rsid w:val="00352354"/>
    <w:rsid w:val="00355A2F"/>
    <w:rsid w:val="00361CA0"/>
    <w:rsid w:val="003646C4"/>
    <w:rsid w:val="00364E91"/>
    <w:rsid w:val="00367340"/>
    <w:rsid w:val="00367DD8"/>
    <w:rsid w:val="003753F6"/>
    <w:rsid w:val="00380442"/>
    <w:rsid w:val="003824AA"/>
    <w:rsid w:val="003844ED"/>
    <w:rsid w:val="0038509D"/>
    <w:rsid w:val="00385802"/>
    <w:rsid w:val="003872CE"/>
    <w:rsid w:val="00387961"/>
    <w:rsid w:val="00391B36"/>
    <w:rsid w:val="00391DA9"/>
    <w:rsid w:val="003A0727"/>
    <w:rsid w:val="003A2036"/>
    <w:rsid w:val="003A4982"/>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3CAA"/>
    <w:rsid w:val="004302AE"/>
    <w:rsid w:val="00435F10"/>
    <w:rsid w:val="00440EED"/>
    <w:rsid w:val="004418A0"/>
    <w:rsid w:val="00463D01"/>
    <w:rsid w:val="0046654E"/>
    <w:rsid w:val="00467AE8"/>
    <w:rsid w:val="00467E03"/>
    <w:rsid w:val="00476067"/>
    <w:rsid w:val="00495134"/>
    <w:rsid w:val="00496E41"/>
    <w:rsid w:val="004B28F4"/>
    <w:rsid w:val="004B372D"/>
    <w:rsid w:val="004C4C26"/>
    <w:rsid w:val="004E06F7"/>
    <w:rsid w:val="004F342D"/>
    <w:rsid w:val="00500C9C"/>
    <w:rsid w:val="005049DE"/>
    <w:rsid w:val="00513E54"/>
    <w:rsid w:val="00517EC4"/>
    <w:rsid w:val="00523EDE"/>
    <w:rsid w:val="00531307"/>
    <w:rsid w:val="00533EA5"/>
    <w:rsid w:val="00542B86"/>
    <w:rsid w:val="005513BB"/>
    <w:rsid w:val="00552999"/>
    <w:rsid w:val="005556BB"/>
    <w:rsid w:val="005563FB"/>
    <w:rsid w:val="00563FD1"/>
    <w:rsid w:val="00566366"/>
    <w:rsid w:val="00570D17"/>
    <w:rsid w:val="00573AF5"/>
    <w:rsid w:val="00573CA0"/>
    <w:rsid w:val="005749B9"/>
    <w:rsid w:val="00575367"/>
    <w:rsid w:val="00590CF7"/>
    <w:rsid w:val="00594EEB"/>
    <w:rsid w:val="0059542F"/>
    <w:rsid w:val="005A1249"/>
    <w:rsid w:val="005A1488"/>
    <w:rsid w:val="005A298A"/>
    <w:rsid w:val="005A5255"/>
    <w:rsid w:val="005B207F"/>
    <w:rsid w:val="005B4FA9"/>
    <w:rsid w:val="005B6833"/>
    <w:rsid w:val="005B7B08"/>
    <w:rsid w:val="005C675F"/>
    <w:rsid w:val="005C7F51"/>
    <w:rsid w:val="005D5847"/>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E9B"/>
    <w:rsid w:val="006551A5"/>
    <w:rsid w:val="00656255"/>
    <w:rsid w:val="006604B5"/>
    <w:rsid w:val="006612AA"/>
    <w:rsid w:val="00661B8E"/>
    <w:rsid w:val="00664A31"/>
    <w:rsid w:val="00671063"/>
    <w:rsid w:val="00680A22"/>
    <w:rsid w:val="00683C04"/>
    <w:rsid w:val="006844E2"/>
    <w:rsid w:val="006A0173"/>
    <w:rsid w:val="006A273E"/>
    <w:rsid w:val="006A4034"/>
    <w:rsid w:val="006A7401"/>
    <w:rsid w:val="006B0966"/>
    <w:rsid w:val="006B436D"/>
    <w:rsid w:val="006C12AD"/>
    <w:rsid w:val="006C2759"/>
    <w:rsid w:val="006C2D3F"/>
    <w:rsid w:val="006C3FC3"/>
    <w:rsid w:val="006C4F02"/>
    <w:rsid w:val="006D0375"/>
    <w:rsid w:val="006D328F"/>
    <w:rsid w:val="006D7133"/>
    <w:rsid w:val="006E4575"/>
    <w:rsid w:val="006E5DF9"/>
    <w:rsid w:val="00707F33"/>
    <w:rsid w:val="0071109B"/>
    <w:rsid w:val="00721686"/>
    <w:rsid w:val="00722929"/>
    <w:rsid w:val="00723177"/>
    <w:rsid w:val="00723F72"/>
    <w:rsid w:val="007243AE"/>
    <w:rsid w:val="00725FCD"/>
    <w:rsid w:val="007321B0"/>
    <w:rsid w:val="007422CB"/>
    <w:rsid w:val="007433A7"/>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510C"/>
    <w:rsid w:val="00817901"/>
    <w:rsid w:val="008202E5"/>
    <w:rsid w:val="00823B8C"/>
    <w:rsid w:val="008278A4"/>
    <w:rsid w:val="008333DF"/>
    <w:rsid w:val="00833E66"/>
    <w:rsid w:val="00834FE0"/>
    <w:rsid w:val="008359EE"/>
    <w:rsid w:val="00841F12"/>
    <w:rsid w:val="00842271"/>
    <w:rsid w:val="00843774"/>
    <w:rsid w:val="008440AC"/>
    <w:rsid w:val="0084630F"/>
    <w:rsid w:val="0085161F"/>
    <w:rsid w:val="0085763A"/>
    <w:rsid w:val="00860453"/>
    <w:rsid w:val="00862174"/>
    <w:rsid w:val="0087377F"/>
    <w:rsid w:val="00883F0E"/>
    <w:rsid w:val="0088720A"/>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473D"/>
    <w:rsid w:val="009F1453"/>
    <w:rsid w:val="009F3CF3"/>
    <w:rsid w:val="00A0526D"/>
    <w:rsid w:val="00A056E3"/>
    <w:rsid w:val="00A05954"/>
    <w:rsid w:val="00A069E4"/>
    <w:rsid w:val="00A06FA5"/>
    <w:rsid w:val="00A1006C"/>
    <w:rsid w:val="00A1019B"/>
    <w:rsid w:val="00A20868"/>
    <w:rsid w:val="00A20A1B"/>
    <w:rsid w:val="00A20B7D"/>
    <w:rsid w:val="00A262C1"/>
    <w:rsid w:val="00A340F7"/>
    <w:rsid w:val="00A4449D"/>
    <w:rsid w:val="00A50806"/>
    <w:rsid w:val="00A5159E"/>
    <w:rsid w:val="00A52559"/>
    <w:rsid w:val="00A56EF1"/>
    <w:rsid w:val="00A60929"/>
    <w:rsid w:val="00A62040"/>
    <w:rsid w:val="00A75BAB"/>
    <w:rsid w:val="00A82831"/>
    <w:rsid w:val="00A840F0"/>
    <w:rsid w:val="00A86369"/>
    <w:rsid w:val="00A90181"/>
    <w:rsid w:val="00A91A08"/>
    <w:rsid w:val="00A92F98"/>
    <w:rsid w:val="00A96372"/>
    <w:rsid w:val="00AA4AD6"/>
    <w:rsid w:val="00AC10BD"/>
    <w:rsid w:val="00AC3FBD"/>
    <w:rsid w:val="00AC5BB9"/>
    <w:rsid w:val="00AC7125"/>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804D1"/>
    <w:rsid w:val="00B85C4E"/>
    <w:rsid w:val="00B90E78"/>
    <w:rsid w:val="00BA135C"/>
    <w:rsid w:val="00BA3087"/>
    <w:rsid w:val="00BA413F"/>
    <w:rsid w:val="00BA5071"/>
    <w:rsid w:val="00BA76E4"/>
    <w:rsid w:val="00BB0312"/>
    <w:rsid w:val="00BB28CF"/>
    <w:rsid w:val="00BB5A69"/>
    <w:rsid w:val="00BC7ED9"/>
    <w:rsid w:val="00BD28AE"/>
    <w:rsid w:val="00BD307E"/>
    <w:rsid w:val="00BD760A"/>
    <w:rsid w:val="00BE0229"/>
    <w:rsid w:val="00BE2550"/>
    <w:rsid w:val="00C007E0"/>
    <w:rsid w:val="00C03E2B"/>
    <w:rsid w:val="00C136B4"/>
    <w:rsid w:val="00C159A0"/>
    <w:rsid w:val="00C236E4"/>
    <w:rsid w:val="00C31FD5"/>
    <w:rsid w:val="00C40A62"/>
    <w:rsid w:val="00C45794"/>
    <w:rsid w:val="00C52495"/>
    <w:rsid w:val="00C559A3"/>
    <w:rsid w:val="00C57BDF"/>
    <w:rsid w:val="00C61C67"/>
    <w:rsid w:val="00C647CC"/>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50A8"/>
    <w:rsid w:val="00D921BF"/>
    <w:rsid w:val="00D92A85"/>
    <w:rsid w:val="00DA41E5"/>
    <w:rsid w:val="00DB16EA"/>
    <w:rsid w:val="00DB221D"/>
    <w:rsid w:val="00DB56A2"/>
    <w:rsid w:val="00DB741B"/>
    <w:rsid w:val="00DC4C66"/>
    <w:rsid w:val="00DD01D1"/>
    <w:rsid w:val="00DD61A1"/>
    <w:rsid w:val="00DD6483"/>
    <w:rsid w:val="00DE1CCF"/>
    <w:rsid w:val="00DF207B"/>
    <w:rsid w:val="00DF21F6"/>
    <w:rsid w:val="00DF3C38"/>
    <w:rsid w:val="00E00328"/>
    <w:rsid w:val="00E00803"/>
    <w:rsid w:val="00E017E5"/>
    <w:rsid w:val="00E1662B"/>
    <w:rsid w:val="00E23A78"/>
    <w:rsid w:val="00E24D2D"/>
    <w:rsid w:val="00E27D51"/>
    <w:rsid w:val="00E31425"/>
    <w:rsid w:val="00E33F21"/>
    <w:rsid w:val="00E45705"/>
    <w:rsid w:val="00E46A70"/>
    <w:rsid w:val="00E50228"/>
    <w:rsid w:val="00E505A1"/>
    <w:rsid w:val="00E602EE"/>
    <w:rsid w:val="00E62769"/>
    <w:rsid w:val="00E63F18"/>
    <w:rsid w:val="00E70552"/>
    <w:rsid w:val="00E7369F"/>
    <w:rsid w:val="00E748C0"/>
    <w:rsid w:val="00E74CA3"/>
    <w:rsid w:val="00E762B4"/>
    <w:rsid w:val="00E76464"/>
    <w:rsid w:val="00E76DBD"/>
    <w:rsid w:val="00EA725C"/>
    <w:rsid w:val="00EA773C"/>
    <w:rsid w:val="00EB0F08"/>
    <w:rsid w:val="00EB4172"/>
    <w:rsid w:val="00EB5C54"/>
    <w:rsid w:val="00EC2F9F"/>
    <w:rsid w:val="00EC712C"/>
    <w:rsid w:val="00EE1A15"/>
    <w:rsid w:val="00EE5D2A"/>
    <w:rsid w:val="00EF76FC"/>
    <w:rsid w:val="00F06923"/>
    <w:rsid w:val="00F116D2"/>
    <w:rsid w:val="00F11C6D"/>
    <w:rsid w:val="00F13B9A"/>
    <w:rsid w:val="00F20A7F"/>
    <w:rsid w:val="00F20EB6"/>
    <w:rsid w:val="00F210C3"/>
    <w:rsid w:val="00F2226E"/>
    <w:rsid w:val="00F25405"/>
    <w:rsid w:val="00F31D26"/>
    <w:rsid w:val="00F4208F"/>
    <w:rsid w:val="00F425F3"/>
    <w:rsid w:val="00F42F20"/>
    <w:rsid w:val="00F51961"/>
    <w:rsid w:val="00F51DE2"/>
    <w:rsid w:val="00F5412B"/>
    <w:rsid w:val="00F572FD"/>
    <w:rsid w:val="00F60102"/>
    <w:rsid w:val="00F610FF"/>
    <w:rsid w:val="00F62653"/>
    <w:rsid w:val="00F62FA4"/>
    <w:rsid w:val="00F77355"/>
    <w:rsid w:val="00F81C41"/>
    <w:rsid w:val="00F81E25"/>
    <w:rsid w:val="00F84866"/>
    <w:rsid w:val="00F913FD"/>
    <w:rsid w:val="00F96EBF"/>
    <w:rsid w:val="00FA2DB9"/>
    <w:rsid w:val="00FA5F3D"/>
    <w:rsid w:val="00FB4ABB"/>
    <w:rsid w:val="00FB58BE"/>
    <w:rsid w:val="00FB7D01"/>
    <w:rsid w:val="00FC2E5B"/>
    <w:rsid w:val="00FD171A"/>
    <w:rsid w:val="00FD383E"/>
    <w:rsid w:val="00FD57E5"/>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20</Pages>
  <Words>945</Words>
  <Characters>5392</Characters>
  <Application>Microsoft Office Word</Application>
  <DocSecurity>0</DocSecurity>
  <Lines>44</Lines>
  <Paragraphs>12</Paragraphs>
  <ScaleCrop>false</ScaleCrop>
  <Company>Www.SangSan.Cn</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95</cp:revision>
  <dcterms:created xsi:type="dcterms:W3CDTF">2022-04-07T11:16:00Z</dcterms:created>
  <dcterms:modified xsi:type="dcterms:W3CDTF">2022-05-24T01:07:00Z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