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64" w:rsidRDefault="00E76464">
      <w:pPr>
        <w:jc w:val="center"/>
        <w:rPr>
          <w:rFonts w:ascii="华文中宋" w:eastAsia="华文中宋" w:hAnsi="华文中宋"/>
          <w:bCs/>
          <w:snapToGrid w:val="0"/>
          <w:kern w:val="0"/>
          <w:sz w:val="84"/>
          <w:szCs w:val="84"/>
        </w:rPr>
      </w:pPr>
    </w:p>
    <w:p w:rsidR="00E76464" w:rsidRDefault="00E76464">
      <w:pPr>
        <w:jc w:val="center"/>
        <w:rPr>
          <w:rFonts w:ascii="方正小标宋_GBK" w:eastAsia="方正小标宋_GBK" w:hAnsi="华文中宋"/>
          <w:bCs/>
          <w:snapToGrid w:val="0"/>
          <w:kern w:val="0"/>
          <w:sz w:val="84"/>
          <w:szCs w:val="84"/>
        </w:rPr>
      </w:pPr>
      <w:proofErr w:type="gramStart"/>
      <w:r>
        <w:rPr>
          <w:rFonts w:ascii="方正小标宋_GBK" w:eastAsia="方正小标宋_GBK" w:hAnsi="华文中宋" w:hint="eastAsia"/>
          <w:bCs/>
          <w:snapToGrid w:val="0"/>
          <w:kern w:val="0"/>
          <w:sz w:val="84"/>
          <w:szCs w:val="84"/>
        </w:rPr>
        <w:t>询</w:t>
      </w:r>
      <w:proofErr w:type="gramEnd"/>
      <w:r>
        <w:rPr>
          <w:rFonts w:ascii="方正小标宋_GBK" w:eastAsia="方正小标宋_GBK" w:hAnsi="华文中宋" w:hint="eastAsia"/>
          <w:bCs/>
          <w:snapToGrid w:val="0"/>
          <w:kern w:val="0"/>
          <w:sz w:val="84"/>
          <w:szCs w:val="84"/>
        </w:rPr>
        <w:t xml:space="preserve"> 价 文 件</w:t>
      </w:r>
    </w:p>
    <w:p w:rsidR="00E76464" w:rsidRDefault="00E76464">
      <w:pPr>
        <w:rPr>
          <w:snapToGrid w:val="0"/>
          <w:kern w:val="0"/>
          <w:sz w:val="84"/>
          <w:szCs w:val="84"/>
        </w:rPr>
      </w:pPr>
    </w:p>
    <w:p w:rsidR="00E76464" w:rsidRDefault="00E76464">
      <w:pPr>
        <w:rPr>
          <w:rFonts w:ascii="方正仿宋_GBK" w:eastAsia="方正仿宋_GBK" w:hAnsi="方正仿宋_GBK" w:cs="方正仿宋_GBK"/>
          <w:snapToGrid w:val="0"/>
          <w:kern w:val="0"/>
          <w:sz w:val="84"/>
          <w:szCs w:val="84"/>
        </w:rPr>
      </w:pPr>
    </w:p>
    <w:p w:rsidR="00E76464" w:rsidRPr="007E5ED5" w:rsidRDefault="00E76464">
      <w:pPr>
        <w:spacing w:line="480" w:lineRule="auto"/>
        <w:ind w:rightChars="-50" w:right="-126" w:firstLineChars="400" w:firstLine="1328"/>
        <w:rPr>
          <w:rFonts w:ascii="方正仿宋_GBK" w:eastAsia="方正仿宋_GBK" w:hAnsi="方正仿宋_GBK" w:cs="方正仿宋_GBK"/>
          <w:color w:val="000000" w:themeColor="text1"/>
          <w:sz w:val="36"/>
          <w:szCs w:val="36"/>
          <w:u w:val="single"/>
        </w:rPr>
      </w:pPr>
      <w:r>
        <w:rPr>
          <w:rFonts w:ascii="方正仿宋_GBK" w:eastAsia="方正仿宋_GBK" w:hAnsi="方正仿宋_GBK" w:cs="方正仿宋_GBK" w:hint="eastAsia"/>
          <w:sz w:val="36"/>
          <w:szCs w:val="36"/>
        </w:rPr>
        <w:t>项目名称：</w:t>
      </w:r>
      <w:r>
        <w:rPr>
          <w:rFonts w:ascii="方正仿宋_GBK" w:eastAsia="方正仿宋_GBK" w:hAnsi="方正仿宋_GBK" w:cs="方正仿宋_GBK" w:hint="eastAsia"/>
          <w:sz w:val="36"/>
          <w:szCs w:val="36"/>
          <w:u w:val="single"/>
        </w:rPr>
        <w:t xml:space="preserve">  </w:t>
      </w:r>
      <w:r w:rsidRPr="007E5ED5">
        <w:rPr>
          <w:rFonts w:ascii="方正仿宋_GBK" w:eastAsia="方正仿宋_GBK" w:hAnsi="方正仿宋_GBK" w:cs="方正仿宋_GBK" w:hint="eastAsia"/>
          <w:color w:val="000000" w:themeColor="text1"/>
          <w:sz w:val="36"/>
          <w:szCs w:val="36"/>
          <w:u w:val="single"/>
        </w:rPr>
        <w:t xml:space="preserve"> </w:t>
      </w:r>
      <w:r w:rsidR="00814885">
        <w:rPr>
          <w:rFonts w:ascii="方正仿宋_GBK" w:eastAsia="方正仿宋_GBK" w:hAnsi="方正仿宋_GBK" w:cs="方正仿宋_GBK" w:hint="eastAsia"/>
          <w:color w:val="000000" w:themeColor="text1"/>
          <w:sz w:val="36"/>
          <w:szCs w:val="36"/>
          <w:u w:val="single"/>
        </w:rPr>
        <w:t>中医</w:t>
      </w:r>
      <w:proofErr w:type="gramStart"/>
      <w:r w:rsidR="00814885">
        <w:rPr>
          <w:rFonts w:ascii="方正仿宋_GBK" w:eastAsia="方正仿宋_GBK" w:hAnsi="方正仿宋_GBK" w:cs="方正仿宋_GBK" w:hint="eastAsia"/>
          <w:color w:val="000000" w:themeColor="text1"/>
          <w:sz w:val="36"/>
          <w:szCs w:val="36"/>
          <w:u w:val="single"/>
        </w:rPr>
        <w:t>定向透药治疗</w:t>
      </w:r>
      <w:proofErr w:type="gramEnd"/>
      <w:r w:rsidR="00814885">
        <w:rPr>
          <w:rFonts w:ascii="方正仿宋_GBK" w:eastAsia="方正仿宋_GBK" w:hAnsi="方正仿宋_GBK" w:cs="方正仿宋_GBK" w:hint="eastAsia"/>
          <w:color w:val="000000" w:themeColor="text1"/>
          <w:sz w:val="36"/>
          <w:szCs w:val="36"/>
          <w:u w:val="single"/>
        </w:rPr>
        <w:t>仪</w:t>
      </w:r>
      <w:r w:rsidR="00BA76E4">
        <w:rPr>
          <w:rFonts w:ascii="方正仿宋_GBK" w:eastAsia="方正仿宋_GBK" w:hAnsi="方正仿宋_GBK" w:cs="方正仿宋_GBK" w:hint="eastAsia"/>
          <w:color w:val="000000" w:themeColor="text1"/>
          <w:sz w:val="36"/>
          <w:szCs w:val="36"/>
          <w:u w:val="single"/>
        </w:rPr>
        <w:t xml:space="preserve"> </w:t>
      </w:r>
      <w:r w:rsidR="000F2C1C">
        <w:rPr>
          <w:rFonts w:ascii="方正仿宋_GBK" w:eastAsia="方正仿宋_GBK" w:hAnsi="方正仿宋_GBK" w:cs="方正仿宋_GBK" w:hint="eastAsia"/>
          <w:color w:val="000000" w:themeColor="text1"/>
          <w:sz w:val="36"/>
          <w:szCs w:val="36"/>
          <w:u w:val="single"/>
        </w:rPr>
        <w:t xml:space="preserve">      </w:t>
      </w:r>
      <w:r w:rsidR="00BA76E4">
        <w:rPr>
          <w:rFonts w:ascii="方正仿宋_GBK" w:eastAsia="方正仿宋_GBK" w:hAnsi="方正仿宋_GBK" w:cs="方正仿宋_GBK" w:hint="eastAsia"/>
          <w:color w:val="000000" w:themeColor="text1"/>
          <w:sz w:val="36"/>
          <w:szCs w:val="36"/>
          <w:u w:val="single"/>
        </w:rPr>
        <w:t xml:space="preserve"> </w:t>
      </w:r>
    </w:p>
    <w:p w:rsidR="00E76464" w:rsidRDefault="00E76464">
      <w:pPr>
        <w:spacing w:line="480" w:lineRule="auto"/>
        <w:ind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w:t>
      </w:r>
      <w:r w:rsidR="00FC3839">
        <w:rPr>
          <w:rFonts w:eastAsia="方正仿宋_GBK" w:hint="eastAsia"/>
          <w:kern w:val="0"/>
          <w:sz w:val="36"/>
          <w:szCs w:val="36"/>
          <w:u w:val="single"/>
        </w:rPr>
        <w:t>2</w:t>
      </w:r>
      <w:r>
        <w:rPr>
          <w:rFonts w:ascii="方正仿宋_GBK" w:eastAsia="方正仿宋_GBK" w:hAnsi="方正仿宋_GBK" w:cs="方正仿宋_GBK" w:hint="eastAsia"/>
          <w:color w:val="000000"/>
          <w:sz w:val="36"/>
          <w:szCs w:val="36"/>
          <w:u w:val="single"/>
        </w:rPr>
        <w:t>〕</w:t>
      </w:r>
      <w:r w:rsidR="005E7ED7">
        <w:rPr>
          <w:rFonts w:eastAsia="方正仿宋_GBK" w:hint="eastAsia"/>
          <w:kern w:val="0"/>
          <w:sz w:val="36"/>
          <w:szCs w:val="36"/>
          <w:u w:val="single"/>
        </w:rPr>
        <w:t>00</w:t>
      </w:r>
      <w:r w:rsidR="00FC3839">
        <w:rPr>
          <w:rFonts w:eastAsia="方正仿宋_GBK" w:hint="eastAsia"/>
          <w:kern w:val="0"/>
          <w:sz w:val="36"/>
          <w:szCs w:val="36"/>
          <w:u w:val="single"/>
        </w:rPr>
        <w:t>15</w:t>
      </w:r>
      <w:r>
        <w:rPr>
          <w:rFonts w:ascii="方正仿宋_GBK" w:eastAsia="方正仿宋_GBK" w:hAnsi="方正仿宋_GBK" w:cs="方正仿宋_GBK" w:hint="eastAsia"/>
          <w:color w:val="000000"/>
          <w:sz w:val="36"/>
          <w:szCs w:val="36"/>
          <w:u w:val="single"/>
        </w:rPr>
        <w:t xml:space="preserve">号    </w:t>
      </w:r>
      <w:r>
        <w:rPr>
          <w:rFonts w:ascii="方正仿宋_GBK" w:eastAsia="方正仿宋_GBK" w:hAnsi="方正仿宋_GBK" w:cs="方正仿宋_GBK" w:hint="eastAsia"/>
          <w:sz w:val="36"/>
          <w:szCs w:val="36"/>
          <w:u w:val="single"/>
        </w:rPr>
        <w:t xml:space="preserve">  </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7"/>
          <w:headerReference w:type="default" r:id="rId8"/>
          <w:footerReference w:type="even" r:id="rId9"/>
          <w:footerReference w:type="default" r:id="rId10"/>
          <w:headerReference w:type="first" r:id="rId11"/>
          <w:footerReference w:type="first" r:id="rId12"/>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FC3839">
        <w:rPr>
          <w:rFonts w:ascii="方正仿宋_GBK" w:eastAsia="方正仿宋_GBK" w:hAnsi="方正仿宋_GBK" w:cs="方正仿宋_GBK" w:hint="eastAsia"/>
          <w:sz w:val="36"/>
          <w:szCs w:val="36"/>
        </w:rPr>
        <w:t>二</w:t>
      </w:r>
      <w:r>
        <w:rPr>
          <w:rFonts w:ascii="方正仿宋_GBK" w:eastAsia="方正仿宋_GBK" w:hAnsi="方正仿宋_GBK" w:cs="方正仿宋_GBK" w:hint="eastAsia"/>
          <w:sz w:val="36"/>
          <w:szCs w:val="36"/>
        </w:rPr>
        <w:t>年</w:t>
      </w:r>
      <w:r w:rsidR="00F45B2E">
        <w:rPr>
          <w:rFonts w:ascii="方正仿宋_GBK" w:eastAsia="方正仿宋_GBK" w:hAnsi="方正仿宋_GBK" w:cs="方正仿宋_GBK" w:hint="eastAsia"/>
          <w:sz w:val="36"/>
          <w:szCs w:val="36"/>
        </w:rPr>
        <w:t>九</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我院就以下项目进行询价采购，欢迎合格的供应商参与报价。</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tbl>
      <w:tblPr>
        <w:tblpPr w:leftFromText="180" w:rightFromText="180" w:vertAnchor="text" w:horzAnchor="page" w:tblpX="1245" w:tblpY="129"/>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552"/>
        <w:gridCol w:w="567"/>
        <w:gridCol w:w="850"/>
        <w:gridCol w:w="1559"/>
        <w:gridCol w:w="3261"/>
      </w:tblGrid>
      <w:tr w:rsidR="00E76464" w:rsidRPr="00E76464" w:rsidTr="00244648">
        <w:trPr>
          <w:trHeight w:val="485"/>
        </w:trPr>
        <w:tc>
          <w:tcPr>
            <w:tcW w:w="817"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序号</w:t>
            </w:r>
          </w:p>
        </w:tc>
        <w:tc>
          <w:tcPr>
            <w:tcW w:w="2552"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货物名称</w:t>
            </w:r>
          </w:p>
        </w:tc>
        <w:tc>
          <w:tcPr>
            <w:tcW w:w="567"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数量</w:t>
            </w:r>
          </w:p>
        </w:tc>
        <w:tc>
          <w:tcPr>
            <w:tcW w:w="850"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559" w:type="dxa"/>
            <w:vAlign w:val="center"/>
          </w:tcPr>
          <w:p w:rsidR="00E76464" w:rsidRPr="00E76464" w:rsidRDefault="00E76464" w:rsidP="00EE7501">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最高限价（</w:t>
            </w:r>
            <w:r w:rsidR="00244648">
              <w:rPr>
                <w:rFonts w:ascii="方正仿宋_GBK" w:eastAsia="方正仿宋_GBK" w:hint="eastAsia"/>
                <w:kern w:val="0"/>
                <w:sz w:val="32"/>
                <w:szCs w:val="32"/>
              </w:rPr>
              <w:t>万元</w:t>
            </w:r>
            <w:r w:rsidRPr="00E76464">
              <w:rPr>
                <w:rFonts w:ascii="方正仿宋_GBK" w:eastAsia="方正仿宋_GBK" w:hint="eastAsia"/>
                <w:kern w:val="0"/>
                <w:sz w:val="32"/>
                <w:szCs w:val="32"/>
              </w:rPr>
              <w:t>）</w:t>
            </w:r>
          </w:p>
        </w:tc>
        <w:tc>
          <w:tcPr>
            <w:tcW w:w="3261"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E76464" w:rsidRPr="00E76464" w:rsidTr="00244648">
        <w:trPr>
          <w:trHeight w:val="485"/>
        </w:trPr>
        <w:tc>
          <w:tcPr>
            <w:tcW w:w="817" w:type="dxa"/>
            <w:vAlign w:val="center"/>
          </w:tcPr>
          <w:p w:rsidR="00E76464" w:rsidRPr="00E76464" w:rsidRDefault="00E76464" w:rsidP="00E76464">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2552" w:type="dxa"/>
            <w:vAlign w:val="center"/>
          </w:tcPr>
          <w:p w:rsidR="00E76464" w:rsidRPr="00D7476B" w:rsidRDefault="00814885" w:rsidP="00D7476B">
            <w:pPr>
              <w:spacing w:line="594" w:lineRule="exact"/>
              <w:jc w:val="center"/>
              <w:rPr>
                <w:rFonts w:ascii="方正仿宋_GBK" w:eastAsia="方正仿宋_GBK" w:hAnsi="方正仿宋_GBK" w:cs="方正仿宋_GBK"/>
                <w:color w:val="000000" w:themeColor="text1"/>
                <w:szCs w:val="28"/>
              </w:rPr>
            </w:pPr>
            <w:r>
              <w:rPr>
                <w:rFonts w:ascii="方正仿宋_GBK" w:eastAsia="方正仿宋_GBK" w:hAnsi="方正仿宋_GBK" w:cs="方正仿宋_GBK" w:hint="eastAsia"/>
                <w:color w:val="000000" w:themeColor="text1"/>
                <w:szCs w:val="28"/>
              </w:rPr>
              <w:t>中医</w:t>
            </w:r>
            <w:proofErr w:type="gramStart"/>
            <w:r>
              <w:rPr>
                <w:rFonts w:ascii="方正仿宋_GBK" w:eastAsia="方正仿宋_GBK" w:hAnsi="方正仿宋_GBK" w:cs="方正仿宋_GBK" w:hint="eastAsia"/>
                <w:color w:val="000000" w:themeColor="text1"/>
                <w:szCs w:val="28"/>
              </w:rPr>
              <w:t>定向透药治疗</w:t>
            </w:r>
            <w:proofErr w:type="gramEnd"/>
            <w:r>
              <w:rPr>
                <w:rFonts w:ascii="方正仿宋_GBK" w:eastAsia="方正仿宋_GBK" w:hAnsi="方正仿宋_GBK" w:cs="方正仿宋_GBK" w:hint="eastAsia"/>
                <w:color w:val="000000" w:themeColor="text1"/>
                <w:szCs w:val="28"/>
              </w:rPr>
              <w:t>仪</w:t>
            </w:r>
          </w:p>
        </w:tc>
        <w:tc>
          <w:tcPr>
            <w:tcW w:w="567" w:type="dxa"/>
            <w:vAlign w:val="center"/>
          </w:tcPr>
          <w:p w:rsidR="00E76464" w:rsidRPr="00E76464" w:rsidRDefault="00244648" w:rsidP="00E76464">
            <w:pPr>
              <w:spacing w:line="594" w:lineRule="exact"/>
              <w:jc w:val="center"/>
              <w:rPr>
                <w:rFonts w:ascii="方正仿宋_GBK" w:eastAsia="方正仿宋_GBK"/>
                <w:kern w:val="0"/>
                <w:sz w:val="32"/>
                <w:szCs w:val="32"/>
              </w:rPr>
            </w:pPr>
            <w:r>
              <w:rPr>
                <w:rFonts w:eastAsia="方正仿宋_GBK" w:hint="eastAsia"/>
                <w:kern w:val="0"/>
                <w:sz w:val="32"/>
                <w:szCs w:val="32"/>
              </w:rPr>
              <w:t>7</w:t>
            </w:r>
          </w:p>
        </w:tc>
        <w:tc>
          <w:tcPr>
            <w:tcW w:w="850" w:type="dxa"/>
            <w:vAlign w:val="center"/>
          </w:tcPr>
          <w:p w:rsidR="00E76464" w:rsidRPr="00E76464" w:rsidRDefault="00BA76E4" w:rsidP="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559" w:type="dxa"/>
            <w:vAlign w:val="center"/>
          </w:tcPr>
          <w:p w:rsidR="00E76464" w:rsidRPr="007E5ED5" w:rsidRDefault="00244648" w:rsidP="00CB7A2A">
            <w:pPr>
              <w:spacing w:line="594" w:lineRule="exact"/>
              <w:jc w:val="center"/>
              <w:rPr>
                <w:rFonts w:ascii="方正仿宋_GBK" w:eastAsia="方正仿宋_GBK"/>
                <w:color w:val="000000" w:themeColor="text1"/>
                <w:kern w:val="0"/>
                <w:sz w:val="32"/>
                <w:szCs w:val="32"/>
              </w:rPr>
            </w:pPr>
            <w:r>
              <w:rPr>
                <w:rFonts w:eastAsia="方正仿宋_GBK" w:hint="eastAsia"/>
                <w:color w:val="000000" w:themeColor="text1"/>
                <w:kern w:val="0"/>
                <w:sz w:val="32"/>
                <w:szCs w:val="32"/>
              </w:rPr>
              <w:t>3.36</w:t>
            </w:r>
          </w:p>
        </w:tc>
        <w:tc>
          <w:tcPr>
            <w:tcW w:w="3261" w:type="dxa"/>
            <w:vAlign w:val="center"/>
          </w:tcPr>
          <w:p w:rsidR="00E76464" w:rsidRPr="00E76464" w:rsidRDefault="00AC10BD" w:rsidP="00D7476B">
            <w:pPr>
              <w:spacing w:line="594" w:lineRule="exact"/>
              <w:jc w:val="center"/>
              <w:rPr>
                <w:rFonts w:ascii="方正仿宋_GBK" w:eastAsia="方正仿宋_GBK"/>
                <w:kern w:val="0"/>
                <w:sz w:val="32"/>
                <w:szCs w:val="32"/>
              </w:rPr>
            </w:pPr>
            <w:r w:rsidRPr="003646C4">
              <w:rPr>
                <w:rFonts w:ascii="方正仿宋_GBK" w:eastAsia="方正仿宋_GBK" w:hint="eastAsia"/>
                <w:sz w:val="32"/>
                <w:szCs w:val="32"/>
              </w:rPr>
              <w:t>≥</w:t>
            </w:r>
            <w:r>
              <w:rPr>
                <w:rFonts w:ascii="方正仿宋_GBK" w:eastAsia="方正仿宋_GBK" w:hint="eastAsia"/>
                <w:sz w:val="32"/>
                <w:szCs w:val="32"/>
              </w:rPr>
              <w:t>原厂</w:t>
            </w:r>
            <w:r w:rsidR="005E7ED7">
              <w:rPr>
                <w:rFonts w:ascii="方正仿宋_GBK" w:eastAsia="方正仿宋_GBK" w:hint="eastAsia"/>
                <w:kern w:val="0"/>
                <w:sz w:val="32"/>
                <w:szCs w:val="32"/>
              </w:rPr>
              <w:t>质保</w:t>
            </w:r>
            <w:r w:rsidR="00490344">
              <w:rPr>
                <w:rFonts w:ascii="方正仿宋_GBK" w:eastAsia="方正仿宋_GBK" w:hint="eastAsia"/>
                <w:kern w:val="0"/>
                <w:sz w:val="32"/>
                <w:szCs w:val="32"/>
              </w:rPr>
              <w:t>3</w:t>
            </w:r>
            <w:r w:rsidR="005E7ED7">
              <w:rPr>
                <w:rFonts w:ascii="方正仿宋_GBK" w:eastAsia="方正仿宋_GBK" w:hint="eastAsia"/>
                <w:kern w:val="0"/>
                <w:sz w:val="32"/>
                <w:szCs w:val="32"/>
              </w:rPr>
              <w:t>年</w:t>
            </w:r>
          </w:p>
        </w:tc>
      </w:tr>
    </w:tbl>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1．具有独立承担民事责任的能力。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2．具有良好的商业信誉和健全的财务会计制度。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3．具有履行合同所必须的设备和专业技术能力。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4．有依法缴纳税收和社会保障资金的良好记录。</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5．参加政府采购活动近三年内，在经营活动中没有重大违法记录。</w:t>
      </w:r>
    </w:p>
    <w:p w:rsidR="00B763CC" w:rsidRDefault="00B763CC" w:rsidP="00B763CC">
      <w:pPr>
        <w:widowControl/>
        <w:spacing w:line="594" w:lineRule="exact"/>
        <w:ind w:firstLineChars="200" w:firstLine="595"/>
        <w:jc w:val="left"/>
        <w:rPr>
          <w:rFonts w:ascii="方正仿宋_GBK" w:eastAsia="方正仿宋_GBK"/>
          <w:color w:val="FF0000"/>
          <w:sz w:val="32"/>
          <w:szCs w:val="32"/>
        </w:rPr>
      </w:pPr>
      <w:r>
        <w:rPr>
          <w:rFonts w:ascii="方正仿宋_GBK" w:eastAsia="方正仿宋_GBK" w:hint="eastAsia"/>
          <w:sz w:val="32"/>
          <w:szCs w:val="32"/>
        </w:rPr>
        <w:t>（二）特定资格条件</w:t>
      </w:r>
    </w:p>
    <w:p w:rsidR="00D25019" w:rsidRP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1.若投标产品属医疗器械的，须具有所投标产品有效期内的《中华人民共和国医疗器械注册证》（提供注册证复印件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2.若所投产品属第二类医疗器械的，投标人须具备有效期内《第二类医疗器械经营备案凭证》；属第三类医疗器械的，投标人须具备有效期内《医疗器械经营许可证》（提供证书复印件或备案凭证复印件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（三）招标文件递交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1、投标人在规定时间内将</w:t>
      </w:r>
      <w:r w:rsidR="009361DE">
        <w:rPr>
          <w:rFonts w:ascii="方正仿宋_GBK" w:eastAsia="方正仿宋_GBK" w:hint="eastAsia"/>
          <w:sz w:val="32"/>
          <w:szCs w:val="32"/>
        </w:rPr>
        <w:t>询价文件密封后</w:t>
      </w:r>
      <w:r w:rsidRPr="00A262C1">
        <w:rPr>
          <w:rFonts w:ascii="方正仿宋_GBK" w:eastAsia="方正仿宋_GBK" w:hint="eastAsia"/>
          <w:sz w:val="32"/>
          <w:szCs w:val="32"/>
        </w:rPr>
        <w:t>交至重庆市中医骨科医</w:t>
      </w:r>
      <w:r w:rsidRPr="00A262C1">
        <w:rPr>
          <w:rFonts w:ascii="方正仿宋_GBK" w:eastAsia="方正仿宋_GBK" w:hint="eastAsia"/>
          <w:sz w:val="32"/>
          <w:szCs w:val="32"/>
        </w:rPr>
        <w:lastRenderedPageBreak/>
        <w:t>院设备科（渝中区解放西路1号407室）。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2、投标文件递交地点：重庆市中医骨科医院设备科</w:t>
      </w:r>
    </w:p>
    <w:p w:rsidR="007E5ED5" w:rsidRPr="009361DE" w:rsidRDefault="003D525D" w:rsidP="009361D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sidR="007E5ED5" w:rsidRPr="00A262C1">
        <w:rPr>
          <w:rFonts w:ascii="方正仿宋_GBK" w:eastAsia="方正仿宋_GBK" w:hint="eastAsia"/>
          <w:sz w:val="32"/>
          <w:szCs w:val="32"/>
        </w:rPr>
        <w:t>、投标文件递交时间：202</w:t>
      </w:r>
      <w:r w:rsidR="00E47FBF">
        <w:rPr>
          <w:rFonts w:ascii="方正仿宋_GBK" w:eastAsia="方正仿宋_GBK" w:hint="eastAsia"/>
          <w:sz w:val="32"/>
          <w:szCs w:val="32"/>
        </w:rPr>
        <w:t>2</w:t>
      </w:r>
      <w:r w:rsidR="007E5ED5" w:rsidRPr="00A262C1">
        <w:rPr>
          <w:rFonts w:ascii="方正仿宋_GBK" w:eastAsia="方正仿宋_GBK" w:hint="eastAsia"/>
          <w:sz w:val="32"/>
          <w:szCs w:val="32"/>
        </w:rPr>
        <w:t>年</w:t>
      </w:r>
      <w:r w:rsidR="00244648">
        <w:rPr>
          <w:rFonts w:ascii="方正仿宋_GBK" w:eastAsia="方正仿宋_GBK" w:hint="eastAsia"/>
          <w:sz w:val="32"/>
          <w:szCs w:val="32"/>
        </w:rPr>
        <w:t>10</w:t>
      </w:r>
      <w:r w:rsidR="007E5ED5" w:rsidRPr="00A262C1">
        <w:rPr>
          <w:rFonts w:ascii="方正仿宋_GBK" w:eastAsia="方正仿宋_GBK" w:hint="eastAsia"/>
          <w:sz w:val="32"/>
          <w:szCs w:val="32"/>
        </w:rPr>
        <w:t>月</w:t>
      </w:r>
      <w:r w:rsidR="00244648">
        <w:rPr>
          <w:rFonts w:ascii="方正仿宋_GBK" w:eastAsia="方正仿宋_GBK" w:hint="eastAsia"/>
          <w:sz w:val="32"/>
          <w:szCs w:val="32"/>
        </w:rPr>
        <w:t>8</w:t>
      </w:r>
      <w:r w:rsidR="007E5ED5" w:rsidRPr="00A262C1">
        <w:rPr>
          <w:rFonts w:ascii="方正仿宋_GBK" w:eastAsia="方正仿宋_GBK" w:hint="eastAsia"/>
          <w:sz w:val="32"/>
          <w:szCs w:val="32"/>
        </w:rPr>
        <w:t>日</w:t>
      </w:r>
      <w:r w:rsidR="00E47FBF">
        <w:rPr>
          <w:rFonts w:ascii="方正仿宋_GBK" w:eastAsia="方正仿宋_GBK" w:hint="eastAsia"/>
          <w:sz w:val="32"/>
          <w:szCs w:val="32"/>
        </w:rPr>
        <w:t>上</w:t>
      </w:r>
      <w:r w:rsidR="007E5ED5" w:rsidRPr="00A262C1">
        <w:rPr>
          <w:rFonts w:ascii="方正仿宋_GBK" w:eastAsia="方正仿宋_GBK" w:hint="eastAsia"/>
          <w:sz w:val="32"/>
          <w:szCs w:val="32"/>
        </w:rPr>
        <w:t>午</w:t>
      </w:r>
      <w:r w:rsidR="00E47FBF">
        <w:rPr>
          <w:rFonts w:ascii="方正仿宋_GBK" w:eastAsia="方正仿宋_GBK" w:hint="eastAsia"/>
          <w:sz w:val="32"/>
          <w:szCs w:val="32"/>
        </w:rPr>
        <w:t>11</w:t>
      </w:r>
      <w:r w:rsidR="007E5ED5" w:rsidRPr="00A262C1">
        <w:rPr>
          <w:rFonts w:ascii="方正仿宋_GBK" w:eastAsia="方正仿宋_GBK" w:hint="eastAsia"/>
          <w:sz w:val="32"/>
          <w:szCs w:val="32"/>
        </w:rPr>
        <w:t>点前</w:t>
      </w:r>
    </w:p>
    <w:p w:rsidR="00E76464" w:rsidRDefault="006551A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、采购项目技术要求</w:t>
      </w:r>
    </w:p>
    <w:p w:rsidR="00E76464" w:rsidRDefault="00E76464"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（一）采购项目明细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5"/>
        <w:gridCol w:w="3525"/>
        <w:gridCol w:w="3819"/>
        <w:gridCol w:w="1275"/>
      </w:tblGrid>
      <w:tr w:rsidR="00E76464">
        <w:trPr>
          <w:jc w:val="center"/>
        </w:trPr>
        <w:tc>
          <w:tcPr>
            <w:tcW w:w="101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序号</w:t>
            </w:r>
          </w:p>
        </w:tc>
        <w:tc>
          <w:tcPr>
            <w:tcW w:w="352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设备/服务名称</w:t>
            </w:r>
          </w:p>
        </w:tc>
        <w:tc>
          <w:tcPr>
            <w:tcW w:w="3819"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需求描述</w:t>
            </w:r>
          </w:p>
        </w:tc>
        <w:tc>
          <w:tcPr>
            <w:tcW w:w="127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数量</w:t>
            </w:r>
          </w:p>
        </w:tc>
      </w:tr>
      <w:tr w:rsidR="00E76464">
        <w:trPr>
          <w:jc w:val="center"/>
        </w:trPr>
        <w:tc>
          <w:tcPr>
            <w:tcW w:w="1015" w:type="dxa"/>
            <w:tcBorders>
              <w:top w:val="single" w:sz="4" w:space="0" w:color="auto"/>
              <w:left w:val="single" w:sz="4" w:space="0" w:color="auto"/>
              <w:right w:val="single" w:sz="4" w:space="0" w:color="auto"/>
            </w:tcBorders>
            <w:vAlign w:val="center"/>
          </w:tcPr>
          <w:p w:rsidR="00E76464" w:rsidRDefault="00E76464">
            <w:pPr>
              <w:spacing w:line="594" w:lineRule="exact"/>
              <w:jc w:val="center"/>
              <w:rPr>
                <w:rFonts w:ascii="方正仿宋_GBK" w:eastAsia="方正仿宋_GBK"/>
                <w:kern w:val="0"/>
                <w:sz w:val="32"/>
                <w:szCs w:val="32"/>
              </w:rPr>
            </w:pPr>
            <w:r>
              <w:rPr>
                <w:rFonts w:eastAsia="方正仿宋_GBK" w:hint="eastAsia"/>
                <w:kern w:val="0"/>
                <w:sz w:val="32"/>
                <w:szCs w:val="32"/>
              </w:rPr>
              <w:t>1</w:t>
            </w:r>
          </w:p>
        </w:tc>
        <w:tc>
          <w:tcPr>
            <w:tcW w:w="3525" w:type="dxa"/>
            <w:tcBorders>
              <w:top w:val="single" w:sz="4" w:space="0" w:color="auto"/>
              <w:left w:val="single" w:sz="4" w:space="0" w:color="auto"/>
              <w:bottom w:val="single" w:sz="4" w:space="0" w:color="auto"/>
              <w:right w:val="single" w:sz="4" w:space="0" w:color="auto"/>
            </w:tcBorders>
          </w:tcPr>
          <w:p w:rsidR="00E76464" w:rsidRPr="003D2637" w:rsidRDefault="00814885" w:rsidP="003D2637">
            <w:pPr>
              <w:spacing w:line="594" w:lineRule="exact"/>
              <w:jc w:val="center"/>
              <w:rPr>
                <w:rFonts w:ascii="方正仿宋_GBK" w:eastAsia="方正仿宋_GBK" w:hAnsi="方正仿宋_GBK" w:cs="方正仿宋_GBK"/>
                <w:color w:val="000000" w:themeColor="text1"/>
                <w:szCs w:val="28"/>
              </w:rPr>
            </w:pPr>
            <w:r>
              <w:rPr>
                <w:rFonts w:ascii="方正仿宋_GBK" w:eastAsia="方正仿宋_GBK" w:hAnsi="方正仿宋_GBK" w:cs="方正仿宋_GBK" w:hint="eastAsia"/>
                <w:color w:val="000000" w:themeColor="text1"/>
                <w:szCs w:val="28"/>
              </w:rPr>
              <w:t>中医</w:t>
            </w:r>
            <w:proofErr w:type="gramStart"/>
            <w:r>
              <w:rPr>
                <w:rFonts w:ascii="方正仿宋_GBK" w:eastAsia="方正仿宋_GBK" w:hAnsi="方正仿宋_GBK" w:cs="方正仿宋_GBK" w:hint="eastAsia"/>
                <w:color w:val="000000" w:themeColor="text1"/>
                <w:szCs w:val="28"/>
              </w:rPr>
              <w:t>定向透药治疗</w:t>
            </w:r>
            <w:proofErr w:type="gramEnd"/>
            <w:r>
              <w:rPr>
                <w:rFonts w:ascii="方正仿宋_GBK" w:eastAsia="方正仿宋_GBK" w:hAnsi="方正仿宋_GBK" w:cs="方正仿宋_GBK" w:hint="eastAsia"/>
                <w:color w:val="000000" w:themeColor="text1"/>
                <w:szCs w:val="28"/>
              </w:rPr>
              <w:t>仪</w:t>
            </w:r>
          </w:p>
        </w:tc>
        <w:tc>
          <w:tcPr>
            <w:tcW w:w="3819"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见技术参数</w:t>
            </w:r>
          </w:p>
        </w:tc>
        <w:tc>
          <w:tcPr>
            <w:tcW w:w="1275" w:type="dxa"/>
            <w:tcBorders>
              <w:top w:val="single" w:sz="4" w:space="0" w:color="auto"/>
              <w:left w:val="single" w:sz="4" w:space="0" w:color="auto"/>
              <w:bottom w:val="single" w:sz="4" w:space="0" w:color="auto"/>
              <w:right w:val="single" w:sz="4" w:space="0" w:color="auto"/>
            </w:tcBorders>
          </w:tcPr>
          <w:p w:rsidR="00E76464" w:rsidRDefault="00244648" w:rsidP="003D2637">
            <w:pPr>
              <w:spacing w:line="594" w:lineRule="exact"/>
              <w:jc w:val="center"/>
              <w:rPr>
                <w:rFonts w:ascii="方正仿宋_GBK" w:eastAsia="方正仿宋_GBK"/>
                <w:kern w:val="0"/>
                <w:sz w:val="32"/>
                <w:szCs w:val="32"/>
              </w:rPr>
            </w:pPr>
            <w:r>
              <w:rPr>
                <w:rFonts w:eastAsia="方正仿宋_GBK" w:hint="eastAsia"/>
                <w:kern w:val="0"/>
                <w:sz w:val="32"/>
                <w:szCs w:val="32"/>
              </w:rPr>
              <w:t>7</w:t>
            </w:r>
            <w:r w:rsidR="003D2637">
              <w:rPr>
                <w:rFonts w:ascii="方正仿宋_GBK" w:eastAsia="方正仿宋_GBK" w:hint="eastAsia"/>
                <w:kern w:val="0"/>
                <w:sz w:val="32"/>
                <w:szCs w:val="32"/>
              </w:rPr>
              <w:t>台</w:t>
            </w:r>
          </w:p>
        </w:tc>
      </w:tr>
    </w:tbl>
    <w:p w:rsidR="00E76464" w:rsidRDefault="00FE4761" w:rsidP="005B4FA9">
      <w:pPr>
        <w:pStyle w:val="2"/>
        <w:numPr>
          <w:ilvl w:val="0"/>
          <w:numId w:val="3"/>
        </w:numPr>
        <w:spacing w:after="0" w:line="594" w:lineRule="exact"/>
        <w:ind w:leftChars="0"/>
        <w:rPr>
          <w:rFonts w:ascii="方正小标宋_GBK" w:eastAsia="方正小标宋_GBK"/>
          <w:sz w:val="32"/>
          <w:szCs w:val="32"/>
        </w:rPr>
      </w:pPr>
      <w:bookmarkStart w:id="0" w:name="_Toc43738747"/>
      <w:r>
        <w:rPr>
          <w:rFonts w:ascii="方正小标宋_GBK" w:eastAsia="方正小标宋_GBK" w:hint="eastAsia"/>
          <w:sz w:val="32"/>
          <w:szCs w:val="32"/>
        </w:rPr>
        <w:t>技术</w:t>
      </w:r>
      <w:r w:rsidR="00E76464">
        <w:rPr>
          <w:rFonts w:ascii="方正小标宋_GBK" w:eastAsia="方正小标宋_GBK" w:hint="eastAsia"/>
          <w:sz w:val="32"/>
          <w:szCs w:val="32"/>
        </w:rPr>
        <w:t>要求</w:t>
      </w:r>
    </w:p>
    <w:p w:rsidR="00814885" w:rsidRPr="003D525D" w:rsidRDefault="003D525D" w:rsidP="003D525D">
      <w:pPr>
        <w:spacing w:line="594" w:lineRule="exact"/>
        <w:ind w:firstLineChars="200" w:firstLine="595"/>
        <w:rPr>
          <w:rFonts w:ascii="方正仿宋_GBK" w:eastAsia="方正仿宋_GBK"/>
          <w:sz w:val="32"/>
          <w:szCs w:val="32"/>
        </w:rPr>
      </w:pPr>
      <w:r w:rsidRPr="003D525D">
        <w:rPr>
          <w:rFonts w:ascii="方正仿宋_GBK" w:eastAsia="方正仿宋_GBK" w:hint="eastAsia"/>
          <w:sz w:val="32"/>
          <w:szCs w:val="32"/>
        </w:rPr>
        <w:t>1、</w:t>
      </w:r>
      <w:r w:rsidR="00814885" w:rsidRPr="003D525D">
        <w:rPr>
          <w:rFonts w:ascii="方正仿宋_GBK" w:eastAsia="方正仿宋_GBK" w:hint="eastAsia"/>
          <w:sz w:val="32"/>
          <w:szCs w:val="32"/>
        </w:rPr>
        <w:t>治疗电流：非对称超导低中频编码电流并</w:t>
      </w:r>
      <w:r w:rsidR="00814885" w:rsidRPr="003D525D">
        <w:rPr>
          <w:rFonts w:ascii="方正仿宋_GBK" w:eastAsia="方正仿宋_GBK"/>
          <w:sz w:val="32"/>
          <w:szCs w:val="32"/>
        </w:rPr>
        <w:t>具有</w:t>
      </w:r>
      <w:r w:rsidR="00814885" w:rsidRPr="003D525D">
        <w:rPr>
          <w:rFonts w:ascii="方正仿宋_GBK" w:eastAsia="方正仿宋_GBK" w:hint="eastAsia"/>
          <w:sz w:val="32"/>
          <w:szCs w:val="32"/>
        </w:rPr>
        <w:t>多元编码和动态调制的双重功效；</w:t>
      </w:r>
    </w:p>
    <w:p w:rsidR="00814885" w:rsidRPr="003D525D" w:rsidRDefault="003D525D" w:rsidP="003D525D">
      <w:pPr>
        <w:spacing w:line="594" w:lineRule="exact"/>
        <w:ind w:firstLineChars="200" w:firstLine="595"/>
        <w:rPr>
          <w:rFonts w:ascii="方正仿宋_GBK" w:eastAsia="方正仿宋_GBK"/>
          <w:sz w:val="32"/>
          <w:szCs w:val="32"/>
        </w:rPr>
      </w:pPr>
      <w:r w:rsidRPr="003D525D">
        <w:rPr>
          <w:rFonts w:ascii="方正仿宋_GBK" w:eastAsia="方正仿宋_GBK" w:hint="eastAsia"/>
          <w:sz w:val="32"/>
          <w:szCs w:val="32"/>
        </w:rPr>
        <w:t>2、</w:t>
      </w:r>
      <w:r w:rsidR="00814885" w:rsidRPr="003D525D">
        <w:rPr>
          <w:rFonts w:ascii="方正仿宋_GBK" w:eastAsia="方正仿宋_GBK" w:hint="eastAsia"/>
          <w:sz w:val="32"/>
          <w:szCs w:val="32"/>
        </w:rPr>
        <w:t>外形重量:为台式,毛重(含包装)≤10.5kg,净重(无包装)≤8.5kg</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sidR="00814885" w:rsidRPr="003D525D">
        <w:rPr>
          <w:rFonts w:ascii="方正仿宋_GBK" w:eastAsia="方正仿宋_GBK" w:hint="eastAsia"/>
          <w:sz w:val="32"/>
          <w:szCs w:val="32"/>
        </w:rPr>
        <w:t>控制方式：</w:t>
      </w:r>
      <w:r w:rsidR="00CB7A2A">
        <w:rPr>
          <w:rFonts w:ascii="方正仿宋_GBK" w:eastAsia="方正仿宋_GBK" w:hint="eastAsia"/>
          <w:sz w:val="32"/>
          <w:szCs w:val="32"/>
        </w:rPr>
        <w:t>数码显示、旋扭控制</w:t>
      </w:r>
      <w:r w:rsidR="00814885" w:rsidRPr="003D525D">
        <w:rPr>
          <w:rFonts w:ascii="方正仿宋_GBK" w:eastAsia="方正仿宋_GBK" w:hint="eastAsia"/>
          <w:sz w:val="32"/>
          <w:szCs w:val="32"/>
        </w:rPr>
        <w:t>；</w:t>
      </w:r>
    </w:p>
    <w:p w:rsidR="00814885" w:rsidRPr="003D525D" w:rsidRDefault="003D525D" w:rsidP="00A5229C">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sidR="00814885" w:rsidRPr="003D525D">
        <w:rPr>
          <w:rFonts w:ascii="方正仿宋_GBK" w:eastAsia="方正仿宋_GBK" w:hint="eastAsia"/>
          <w:sz w:val="32"/>
          <w:szCs w:val="32"/>
        </w:rPr>
        <w:t>治疗模式：≥1种治疗模式,具备药物导入＋按摩电疗＋热疗＋磁疗；</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w:t>
      </w:r>
      <w:r w:rsidR="00814885" w:rsidRPr="003D525D">
        <w:rPr>
          <w:rFonts w:ascii="方正仿宋_GBK" w:eastAsia="方正仿宋_GBK" w:hint="eastAsia"/>
          <w:sz w:val="32"/>
          <w:szCs w:val="32"/>
        </w:rPr>
        <w:t>输出波形：按摩时为多元调制的对称波，</w:t>
      </w:r>
      <w:r w:rsidR="00814885" w:rsidRPr="003D525D">
        <w:rPr>
          <w:rFonts w:ascii="方正仿宋_GBK" w:eastAsia="方正仿宋_GBK"/>
          <w:sz w:val="32"/>
          <w:szCs w:val="32"/>
        </w:rPr>
        <w:t>药物</w:t>
      </w:r>
      <w:r w:rsidR="00814885" w:rsidRPr="003D525D">
        <w:rPr>
          <w:rFonts w:ascii="方正仿宋_GBK" w:eastAsia="方正仿宋_GBK" w:hint="eastAsia"/>
          <w:sz w:val="32"/>
          <w:szCs w:val="32"/>
        </w:rPr>
        <w:t>导入时为多元调制的非对称波</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w:t>
      </w:r>
      <w:r w:rsidR="00814885" w:rsidRPr="003D525D">
        <w:rPr>
          <w:rFonts w:ascii="方正仿宋_GBK" w:eastAsia="方正仿宋_GBK" w:hint="eastAsia"/>
          <w:sz w:val="32"/>
          <w:szCs w:val="32"/>
        </w:rPr>
        <w:t>工作频率：中频调制频率：1250~4000H</w:t>
      </w:r>
      <w:r w:rsidR="00814885" w:rsidRPr="003D525D">
        <w:rPr>
          <w:rFonts w:ascii="方正仿宋_GBK" w:eastAsia="方正仿宋_GBK"/>
          <w:sz w:val="32"/>
          <w:szCs w:val="32"/>
        </w:rPr>
        <w:t>z</w:t>
      </w:r>
      <w:r w:rsidR="00814885" w:rsidRPr="003D525D">
        <w:rPr>
          <w:rFonts w:ascii="方正仿宋_GBK" w:eastAsia="方正仿宋_GBK" w:hint="eastAsia"/>
          <w:sz w:val="32"/>
          <w:szCs w:val="32"/>
        </w:rPr>
        <w:t>，低频脉冲：1~440</w:t>
      </w:r>
      <w:r w:rsidR="00814885" w:rsidRPr="003D525D">
        <w:rPr>
          <w:rFonts w:ascii="方正仿宋_GBK" w:eastAsia="方正仿宋_GBK"/>
          <w:sz w:val="32"/>
          <w:szCs w:val="32"/>
        </w:rPr>
        <w:t xml:space="preserve"> Hz</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w:t>
      </w:r>
      <w:r w:rsidR="00814885" w:rsidRPr="003D525D">
        <w:rPr>
          <w:rFonts w:ascii="方正仿宋_GBK" w:eastAsia="方正仿宋_GBK" w:hint="eastAsia"/>
          <w:sz w:val="32"/>
          <w:szCs w:val="32"/>
        </w:rPr>
        <w:t>脉冲宽度：</w:t>
      </w:r>
      <w:r w:rsidR="00814885" w:rsidRPr="003D525D">
        <w:rPr>
          <w:rFonts w:ascii="方正仿宋_GBK" w:eastAsia="方正仿宋_GBK"/>
          <w:sz w:val="32"/>
          <w:szCs w:val="32"/>
        </w:rPr>
        <w:t>0</w:t>
      </w:r>
      <w:r w:rsidR="00814885" w:rsidRPr="003D525D">
        <w:rPr>
          <w:rFonts w:ascii="方正仿宋_GBK" w:eastAsia="方正仿宋_GBK" w:hint="eastAsia"/>
          <w:sz w:val="32"/>
          <w:szCs w:val="32"/>
        </w:rPr>
        <w:t>~13</w:t>
      </w:r>
      <w:r w:rsidR="00814885" w:rsidRPr="003D525D">
        <w:rPr>
          <w:rFonts w:ascii="方正仿宋_GBK" w:eastAsia="方正仿宋_GBK"/>
          <w:sz w:val="32"/>
          <w:szCs w:val="32"/>
        </w:rPr>
        <w:t>ms</w:t>
      </w:r>
      <w:r w:rsidR="00814885" w:rsidRPr="003D525D">
        <w:rPr>
          <w:rFonts w:ascii="方正仿宋_GBK" w:eastAsia="方正仿宋_GBK"/>
          <w:sz w:val="32"/>
          <w:szCs w:val="32"/>
        </w:rPr>
        <w:t>±</w:t>
      </w:r>
      <w:r w:rsidR="00814885" w:rsidRPr="003D525D">
        <w:rPr>
          <w:rFonts w:ascii="方正仿宋_GBK" w:eastAsia="方正仿宋_GBK"/>
          <w:sz w:val="32"/>
          <w:szCs w:val="32"/>
        </w:rPr>
        <w:t>20%</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8、</w:t>
      </w:r>
      <w:r w:rsidR="00814885" w:rsidRPr="003D525D">
        <w:rPr>
          <w:rFonts w:ascii="方正仿宋_GBK" w:eastAsia="方正仿宋_GBK" w:hint="eastAsia"/>
          <w:sz w:val="32"/>
          <w:szCs w:val="32"/>
        </w:rPr>
        <w:t>调制方式：占空比动态可调或低频调制中频</w:t>
      </w:r>
    </w:p>
    <w:p w:rsidR="00814885" w:rsidRPr="003D525D" w:rsidRDefault="003D525D" w:rsidP="00A5229C">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9、</w:t>
      </w:r>
      <w:r w:rsidR="00814885" w:rsidRPr="003D525D">
        <w:rPr>
          <w:rFonts w:ascii="方正仿宋_GBK" w:eastAsia="方正仿宋_GBK" w:hint="eastAsia"/>
          <w:sz w:val="32"/>
          <w:szCs w:val="32"/>
        </w:rPr>
        <w:t>输出通道：≥2通道（同时治疗≥2名患者）</w:t>
      </w:r>
    </w:p>
    <w:p w:rsidR="00814885" w:rsidRPr="003D525D" w:rsidRDefault="003D525D" w:rsidP="003D525D">
      <w:pPr>
        <w:spacing w:line="594" w:lineRule="exact"/>
        <w:ind w:leftChars="200" w:left="813" w:hangingChars="100" w:hanging="298"/>
        <w:rPr>
          <w:rFonts w:ascii="方正仿宋_GBK" w:eastAsia="方正仿宋_GBK"/>
          <w:sz w:val="32"/>
          <w:szCs w:val="32"/>
        </w:rPr>
      </w:pPr>
      <w:r>
        <w:rPr>
          <w:rFonts w:ascii="方正仿宋_GBK" w:eastAsia="方正仿宋_GBK" w:hint="eastAsia"/>
          <w:sz w:val="32"/>
          <w:szCs w:val="32"/>
        </w:rPr>
        <w:t>10、</w:t>
      </w:r>
      <w:r w:rsidR="00814885" w:rsidRPr="003D525D">
        <w:rPr>
          <w:rFonts w:ascii="方正仿宋_GBK" w:eastAsia="方正仿宋_GBK" w:hint="eastAsia"/>
          <w:sz w:val="32"/>
          <w:szCs w:val="32"/>
        </w:rPr>
        <w:t>输出强度(500</w:t>
      </w:r>
      <w:r w:rsidR="00814885" w:rsidRPr="003D525D">
        <w:rPr>
          <w:rFonts w:ascii="方正仿宋_GBK" w:eastAsia="方正仿宋_GBK"/>
          <w:sz w:val="32"/>
          <w:szCs w:val="32"/>
        </w:rPr>
        <w:t>Ω</w:t>
      </w:r>
      <w:r w:rsidR="00814885" w:rsidRPr="003D525D">
        <w:rPr>
          <w:rFonts w:ascii="方正仿宋_GBK" w:eastAsia="方正仿宋_GBK" w:hint="eastAsia"/>
          <w:sz w:val="32"/>
          <w:szCs w:val="32"/>
        </w:rPr>
        <w:t>负载)：中频输出电流：0~100mA</w:t>
      </w:r>
      <w:r>
        <w:rPr>
          <w:rFonts w:ascii="方正仿宋_GBK" w:eastAsia="方正仿宋_GBK" w:hint="eastAsia"/>
          <w:sz w:val="32"/>
          <w:szCs w:val="32"/>
        </w:rPr>
        <w:t>；</w:t>
      </w:r>
      <w:r w:rsidR="00814885" w:rsidRPr="003D525D">
        <w:rPr>
          <w:rFonts w:ascii="方正仿宋_GBK" w:eastAsia="方正仿宋_GBK" w:hint="eastAsia"/>
          <w:sz w:val="32"/>
          <w:szCs w:val="32"/>
        </w:rPr>
        <w:t>输出强度调节：0~99共100级步进调节</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11、</w:t>
      </w:r>
      <w:r w:rsidR="00814885" w:rsidRPr="003D525D">
        <w:rPr>
          <w:rFonts w:ascii="方正仿宋_GBK" w:eastAsia="方正仿宋_GBK" w:hint="eastAsia"/>
          <w:sz w:val="32"/>
          <w:szCs w:val="32"/>
        </w:rPr>
        <w:t>具有输出和保护功能</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w:t>
      </w:r>
      <w:r w:rsidR="00814885" w:rsidRPr="003D525D">
        <w:rPr>
          <w:rFonts w:ascii="方正仿宋_GBK" w:eastAsia="方正仿宋_GBK" w:hint="eastAsia"/>
          <w:sz w:val="32"/>
          <w:szCs w:val="32"/>
        </w:rPr>
        <w:t>定时时间：人工自由设定1~60分钟</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w:t>
      </w:r>
      <w:r w:rsidR="00814885" w:rsidRPr="003D525D">
        <w:rPr>
          <w:rFonts w:ascii="方正仿宋_GBK" w:eastAsia="方正仿宋_GBK"/>
          <w:sz w:val="32"/>
          <w:szCs w:val="32"/>
        </w:rPr>
        <w:t xml:space="preserve"> </w:t>
      </w:r>
      <w:r w:rsidR="00814885" w:rsidRPr="003D525D">
        <w:rPr>
          <w:rFonts w:ascii="方正仿宋_GBK" w:eastAsia="方正仿宋_GBK" w:hint="eastAsia"/>
          <w:sz w:val="32"/>
          <w:szCs w:val="32"/>
        </w:rPr>
        <w:t>热疗温度：温度可控制在25℃-55℃之间</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w:t>
      </w:r>
      <w:r w:rsidR="00814885" w:rsidRPr="003D525D">
        <w:rPr>
          <w:rFonts w:ascii="方正仿宋_GBK" w:eastAsia="方正仿宋_GBK" w:hint="eastAsia"/>
          <w:sz w:val="32"/>
          <w:szCs w:val="32"/>
        </w:rPr>
        <w:t>热疗电源：</w:t>
      </w:r>
      <w:r w:rsidR="00814885" w:rsidRPr="003D525D">
        <w:rPr>
          <w:rFonts w:ascii="方正仿宋_GBK" w:eastAsia="方正仿宋_GBK"/>
          <w:sz w:val="32"/>
          <w:szCs w:val="32"/>
        </w:rPr>
        <w:t>0～5</w:t>
      </w:r>
      <w:r w:rsidR="00814885" w:rsidRPr="003D525D">
        <w:rPr>
          <w:rFonts w:ascii="方正仿宋_GBK" w:eastAsia="方正仿宋_GBK" w:hint="eastAsia"/>
          <w:sz w:val="32"/>
          <w:szCs w:val="32"/>
        </w:rPr>
        <w:t>共</w:t>
      </w:r>
      <w:r w:rsidR="00814885" w:rsidRPr="003D525D">
        <w:rPr>
          <w:rFonts w:ascii="方正仿宋_GBK" w:eastAsia="方正仿宋_GBK"/>
          <w:sz w:val="32"/>
          <w:szCs w:val="32"/>
        </w:rPr>
        <w:t>6</w:t>
      </w:r>
      <w:r w:rsidR="00814885" w:rsidRPr="003D525D">
        <w:rPr>
          <w:rFonts w:ascii="方正仿宋_GBK" w:eastAsia="方正仿宋_GBK" w:hint="eastAsia"/>
          <w:sz w:val="32"/>
          <w:szCs w:val="32"/>
        </w:rPr>
        <w:t>级步进调节，可根据春、夏、秋、冬设定治疗温度</w:t>
      </w:r>
    </w:p>
    <w:p w:rsidR="00814885" w:rsidRPr="003D525D" w:rsidRDefault="003D525D" w:rsidP="00A5229C">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15、</w:t>
      </w:r>
      <w:r w:rsidR="00814885" w:rsidRPr="003D525D">
        <w:rPr>
          <w:rFonts w:ascii="方正仿宋_GBK" w:eastAsia="方正仿宋_GBK" w:hint="eastAsia"/>
          <w:sz w:val="32"/>
          <w:szCs w:val="32"/>
        </w:rPr>
        <w:t>磁疗功能：动态磁场，具有磁疗功效</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16、</w:t>
      </w:r>
      <w:r w:rsidR="00814885" w:rsidRPr="003D525D">
        <w:rPr>
          <w:rFonts w:ascii="方正仿宋_GBK" w:eastAsia="方正仿宋_GBK" w:hint="eastAsia"/>
          <w:sz w:val="32"/>
          <w:szCs w:val="32"/>
        </w:rPr>
        <w:t xml:space="preserve">工作电源：交流220V,50Hz±10%， </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17、</w:t>
      </w:r>
      <w:r w:rsidR="00814885" w:rsidRPr="003D525D">
        <w:rPr>
          <w:rFonts w:ascii="方正仿宋_GBK" w:eastAsia="方正仿宋_GBK" w:hint="eastAsia"/>
          <w:sz w:val="32"/>
          <w:szCs w:val="32"/>
        </w:rPr>
        <w:t>功耗：不大于130VA</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18、</w:t>
      </w:r>
      <w:r w:rsidR="00814885" w:rsidRPr="003D525D">
        <w:rPr>
          <w:rFonts w:ascii="方正仿宋_GBK" w:eastAsia="方正仿宋_GBK" w:hint="eastAsia"/>
          <w:sz w:val="32"/>
          <w:szCs w:val="32"/>
        </w:rPr>
        <w:t>连续工作时间：≥4小时</w:t>
      </w:r>
    </w:p>
    <w:p w:rsidR="00814885" w:rsidRPr="003D525D" w:rsidRDefault="003D525D" w:rsidP="003D525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19、</w:t>
      </w:r>
      <w:r w:rsidR="00814885" w:rsidRPr="003D525D">
        <w:rPr>
          <w:rFonts w:ascii="方正仿宋_GBK" w:eastAsia="方正仿宋_GBK" w:hint="eastAsia"/>
          <w:sz w:val="32"/>
          <w:szCs w:val="32"/>
        </w:rPr>
        <w:t>主机使用期限：≥6年。</w:t>
      </w:r>
    </w:p>
    <w:p w:rsidR="00E76464" w:rsidRDefault="00E76464" w:rsidP="00D25D2E">
      <w:pPr>
        <w:spacing w:line="594" w:lineRule="exact"/>
        <w:ind w:firstLineChars="200" w:firstLine="595"/>
        <w:rPr>
          <w:rFonts w:ascii="方正小标宋_GBK" w:eastAsia="方正小标宋_GBK"/>
          <w:sz w:val="32"/>
          <w:szCs w:val="32"/>
        </w:rPr>
      </w:pPr>
      <w:r w:rsidRPr="007433A7">
        <w:rPr>
          <w:rFonts w:ascii="方正小标宋_GBK" w:eastAsia="方正小标宋_GBK" w:hint="eastAsia"/>
          <w:sz w:val="32"/>
          <w:szCs w:val="32"/>
        </w:rPr>
        <w:t>2.</w:t>
      </w:r>
      <w:r w:rsidR="00FE4761" w:rsidRPr="000F2C1C">
        <w:rPr>
          <w:rFonts w:ascii="方正小标宋_GBK" w:eastAsia="方正小标宋_GBK" w:hint="eastAsia"/>
          <w:sz w:val="32"/>
          <w:szCs w:val="32"/>
        </w:rPr>
        <w:t xml:space="preserve"> </w:t>
      </w:r>
      <w:r w:rsidR="000F2C1C" w:rsidRPr="000F2C1C">
        <w:rPr>
          <w:rFonts w:ascii="方正小标宋_GBK" w:eastAsia="方正小标宋_GBK" w:hint="eastAsia"/>
          <w:sz w:val="32"/>
          <w:szCs w:val="32"/>
        </w:rPr>
        <w:t>适用范围</w:t>
      </w:r>
      <w:r w:rsidR="00FE4761" w:rsidRPr="000F2C1C">
        <w:rPr>
          <w:rFonts w:ascii="方正小标宋_GBK" w:eastAsia="方正小标宋_GBK" w:hint="eastAsia"/>
          <w:sz w:val="32"/>
          <w:szCs w:val="32"/>
        </w:rPr>
        <w:t>：</w:t>
      </w:r>
    </w:p>
    <w:p w:rsidR="000F2C1C" w:rsidRPr="00F4208F" w:rsidRDefault="00154AFB" w:rsidP="00760932">
      <w:pPr>
        <w:spacing w:line="594" w:lineRule="exact"/>
        <w:ind w:firstLineChars="400" w:firstLine="1190"/>
        <w:rPr>
          <w:rFonts w:ascii="方正仿宋_GBK" w:eastAsia="方正仿宋_GBK"/>
          <w:sz w:val="32"/>
          <w:szCs w:val="32"/>
        </w:rPr>
      </w:pPr>
      <w:r>
        <w:rPr>
          <w:rFonts w:ascii="方正仿宋_GBK" w:eastAsia="方正仿宋_GBK" w:hint="eastAsia"/>
          <w:sz w:val="32"/>
          <w:szCs w:val="32"/>
        </w:rPr>
        <w:t>配合药物，可用于骨关节（如颈椎、胸椎、腰椎、肩周等）部位的急慢性扭伤的镇痛、消炎及骨质增生的物理治疗</w:t>
      </w:r>
      <w:r w:rsidR="000F2C1C" w:rsidRPr="00F4208F">
        <w:rPr>
          <w:rFonts w:ascii="方正仿宋_GBK" w:eastAsia="方正仿宋_GBK" w:hint="eastAsia"/>
          <w:sz w:val="32"/>
          <w:szCs w:val="32"/>
        </w:rPr>
        <w:t>。</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3.配置要求</w:t>
      </w:r>
    </w:p>
    <w:p w:rsidR="00767434" w:rsidRPr="00767434" w:rsidRDefault="003646C4" w:rsidP="003C4B49">
      <w:pPr>
        <w:spacing w:line="594" w:lineRule="exact"/>
        <w:ind w:firstLineChars="250" w:firstLine="744"/>
        <w:rPr>
          <w:rFonts w:ascii="方正仿宋_GBK" w:eastAsia="方正仿宋_GBK"/>
          <w:sz w:val="32"/>
          <w:szCs w:val="32"/>
        </w:rPr>
      </w:pPr>
      <w:r>
        <w:rPr>
          <w:rFonts w:ascii="方正仿宋_GBK" w:eastAsia="方正仿宋_GBK" w:hint="eastAsia"/>
          <w:sz w:val="32"/>
          <w:szCs w:val="32"/>
        </w:rPr>
        <w:t>主机，</w:t>
      </w:r>
      <w:r w:rsidR="00760932" w:rsidRPr="00760932">
        <w:rPr>
          <w:rFonts w:ascii="方正仿宋_GBK" w:eastAsia="方正仿宋_GBK" w:hint="eastAsia"/>
          <w:sz w:val="32"/>
          <w:szCs w:val="32"/>
        </w:rPr>
        <w:t> </w:t>
      </w:r>
      <w:r w:rsidR="00154AFB">
        <w:rPr>
          <w:rFonts w:ascii="方正仿宋_GBK" w:eastAsia="方正仿宋_GBK" w:hint="eastAsia"/>
          <w:sz w:val="32"/>
          <w:szCs w:val="32"/>
        </w:rPr>
        <w:t>硅橡胶平板加热电极（导线）</w:t>
      </w:r>
      <w:r w:rsidR="00760932">
        <w:rPr>
          <w:rFonts w:ascii="方正仿宋_GBK" w:eastAsia="方正仿宋_GBK" w:hint="eastAsia"/>
          <w:sz w:val="32"/>
          <w:szCs w:val="32"/>
        </w:rPr>
        <w:t>、</w:t>
      </w:r>
      <w:r w:rsidR="00154AFB">
        <w:rPr>
          <w:rFonts w:ascii="方正仿宋_GBK" w:eastAsia="方正仿宋_GBK" w:hint="eastAsia"/>
          <w:sz w:val="32"/>
          <w:szCs w:val="32"/>
        </w:rPr>
        <w:t>理疗电极片、</w:t>
      </w:r>
      <w:r>
        <w:rPr>
          <w:rFonts w:ascii="方正仿宋_GBK" w:eastAsia="方正仿宋_GBK" w:hint="eastAsia"/>
          <w:sz w:val="32"/>
          <w:szCs w:val="32"/>
        </w:rPr>
        <w:t>电源线，其它必要辅件等</w:t>
      </w:r>
    </w:p>
    <w:p w:rsidR="00E76464" w:rsidRDefault="005E7ED7"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0"/>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1.交货时间：合同签订之日起</w:t>
      </w:r>
      <w:r>
        <w:rPr>
          <w:rFonts w:eastAsia="方正仿宋_GBK" w:hint="eastAsia"/>
          <w:kern w:val="0"/>
          <w:sz w:val="32"/>
          <w:szCs w:val="32"/>
        </w:rPr>
        <w:t>10</w:t>
      </w:r>
      <w:r>
        <w:rPr>
          <w:rFonts w:eastAsia="方正仿宋_GBK" w:hint="eastAsia"/>
          <w:kern w:val="0"/>
          <w:sz w:val="32"/>
          <w:szCs w:val="32"/>
        </w:rPr>
        <w:t>个</w:t>
      </w:r>
      <w:r>
        <w:rPr>
          <w:rFonts w:ascii="方正仿宋_GBK" w:eastAsia="方正仿宋_GBK" w:hint="eastAsia"/>
          <w:sz w:val="32"/>
          <w:szCs w:val="32"/>
        </w:rPr>
        <w:t>日历日内。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E76464" w:rsidRDefault="00E76464" w:rsidP="00D25D2E">
      <w:pPr>
        <w:snapToGrid w:val="0"/>
        <w:spacing w:line="594" w:lineRule="exact"/>
        <w:ind w:firstLineChars="200" w:firstLine="595"/>
        <w:rPr>
          <w:rFonts w:ascii="方正仿宋_GBK" w:eastAsia="方正仿宋_GBK"/>
          <w:sz w:val="32"/>
          <w:szCs w:val="32"/>
        </w:rPr>
      </w:pPr>
      <w:bookmarkStart w:id="1" w:name="_Toc267320052"/>
      <w:r>
        <w:rPr>
          <w:rFonts w:ascii="方正仿宋_GBK" w:eastAsia="方正仿宋_GBK" w:hint="eastAsia"/>
          <w:sz w:val="32"/>
          <w:szCs w:val="32"/>
        </w:rPr>
        <w:t xml:space="preserve">项目款项分二次付清，采购人验收合格后支付 </w:t>
      </w:r>
      <w:r>
        <w:rPr>
          <w:rFonts w:eastAsia="方正仿宋_GBK" w:hint="eastAsia"/>
          <w:kern w:val="0"/>
          <w:sz w:val="32"/>
          <w:szCs w:val="32"/>
        </w:rPr>
        <w:t>95%</w:t>
      </w:r>
      <w:r>
        <w:rPr>
          <w:rFonts w:ascii="方正仿宋_GBK" w:eastAsia="方正仿宋_GBK" w:hint="eastAsia"/>
          <w:sz w:val="32"/>
          <w:szCs w:val="32"/>
        </w:rPr>
        <w:t>货款，质保期</w:t>
      </w:r>
      <w:r>
        <w:rPr>
          <w:rFonts w:ascii="方正仿宋_GBK" w:eastAsia="方正仿宋_GBK" w:hint="eastAsia"/>
          <w:sz w:val="32"/>
          <w:szCs w:val="32"/>
        </w:rPr>
        <w:lastRenderedPageBreak/>
        <w:t>满后无息支付</w:t>
      </w:r>
      <w:r>
        <w:rPr>
          <w:rFonts w:eastAsia="方正仿宋_GBK" w:hint="eastAsia"/>
          <w:kern w:val="0"/>
          <w:sz w:val="32"/>
          <w:szCs w:val="32"/>
        </w:rPr>
        <w:t>5%</w:t>
      </w:r>
      <w:r>
        <w:rPr>
          <w:rFonts w:ascii="方正仿宋_GBK" w:eastAsia="方正仿宋_GBK" w:hint="eastAsia"/>
          <w:sz w:val="32"/>
          <w:szCs w:val="32"/>
        </w:rPr>
        <w:t>尾款。</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日内，按照询价文件和成交供应商响应文件及有效承诺文件约定事项签订书面合同。</w:t>
      </w:r>
    </w:p>
    <w:bookmarkEnd w:id="1"/>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（四）安装调试、培训及验收</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1.成交供应商将设备免费送到采购人指定地点，</w:t>
      </w:r>
      <w:r>
        <w:rPr>
          <w:rFonts w:ascii="方正仿宋_GBK" w:eastAsia="方正仿宋_GBK"/>
          <w:sz w:val="32"/>
          <w:szCs w:val="32"/>
        </w:rPr>
        <w:t>经采购人</w:t>
      </w:r>
      <w:r>
        <w:rPr>
          <w:rFonts w:ascii="方正仿宋_GBK" w:eastAsia="方正仿宋_GBK" w:hint="eastAsia"/>
          <w:sz w:val="32"/>
          <w:szCs w:val="32"/>
        </w:rPr>
        <w:t>当场开箱、共同</w:t>
      </w:r>
      <w:r>
        <w:rPr>
          <w:rFonts w:ascii="方正仿宋_GBK" w:eastAsia="方正仿宋_GBK"/>
          <w:sz w:val="32"/>
          <w:szCs w:val="32"/>
        </w:rPr>
        <w:t>清点</w:t>
      </w:r>
      <w:r>
        <w:rPr>
          <w:rFonts w:ascii="方正仿宋_GBK" w:eastAsia="方正仿宋_GBK" w:hint="eastAsia"/>
          <w:sz w:val="32"/>
          <w:szCs w:val="32"/>
        </w:rPr>
        <w:t>、</w:t>
      </w:r>
      <w:r>
        <w:rPr>
          <w:rFonts w:ascii="方正仿宋_GBK" w:eastAsia="方正仿宋_GBK"/>
          <w:sz w:val="32"/>
          <w:szCs w:val="32"/>
        </w:rPr>
        <w:t>检查外观</w:t>
      </w:r>
      <w:r>
        <w:rPr>
          <w:rFonts w:ascii="方正仿宋_GBK" w:eastAsia="方正仿宋_GBK" w:hint="eastAsia"/>
          <w:sz w:val="32"/>
          <w:szCs w:val="32"/>
        </w:rPr>
        <w:t>环节</w:t>
      </w:r>
      <w:proofErr w:type="gramStart"/>
      <w:r>
        <w:rPr>
          <w:rFonts w:ascii="方正仿宋_GBK" w:eastAsia="方正仿宋_GBK" w:hint="eastAsia"/>
          <w:sz w:val="32"/>
          <w:szCs w:val="32"/>
        </w:rPr>
        <w:t>作出</w:t>
      </w:r>
      <w:proofErr w:type="gramEnd"/>
      <w:r>
        <w:rPr>
          <w:rFonts w:ascii="方正仿宋_GBK" w:eastAsia="方正仿宋_GBK" w:hint="eastAsia"/>
          <w:sz w:val="32"/>
          <w:szCs w:val="32"/>
        </w:rPr>
        <w:t>开箱记录并</w:t>
      </w:r>
      <w:r>
        <w:rPr>
          <w:rFonts w:ascii="方正仿宋_GBK" w:eastAsia="方正仿宋_GBK"/>
          <w:sz w:val="32"/>
          <w:szCs w:val="32"/>
        </w:rPr>
        <w:t>双方签字确认</w:t>
      </w:r>
      <w:r>
        <w:rPr>
          <w:rFonts w:ascii="方正仿宋_GBK" w:eastAsia="方正仿宋_GBK" w:hint="eastAsia"/>
          <w:sz w:val="32"/>
          <w:szCs w:val="32"/>
        </w:rPr>
        <w:t>后，完成安装、调试和免费培训及技术指导，交付采购人验收。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供应商应保证货物到达用户所在地完好无损，如有缺漏、损坏，由供应商负责调换、补齐或赔偿。</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3.成交供应商派遣专业技术人员在采购人指定地点对采购人使用人员进行设备使用与</w:t>
      </w:r>
      <w:proofErr w:type="gramStart"/>
      <w:r>
        <w:rPr>
          <w:rFonts w:ascii="方正仿宋_GBK" w:eastAsia="方正仿宋_GBK" w:hint="eastAsia"/>
          <w:sz w:val="32"/>
          <w:szCs w:val="32"/>
        </w:rPr>
        <w:t>维保操作</w:t>
      </w:r>
      <w:proofErr w:type="gramEnd"/>
      <w:r>
        <w:rPr>
          <w:rFonts w:ascii="方正仿宋_GBK" w:eastAsia="方正仿宋_GBK" w:hint="eastAsia"/>
          <w:sz w:val="32"/>
          <w:szCs w:val="32"/>
        </w:rPr>
        <w:t>免费专业培训，使其能正常操作。</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4.成交供应商技术工程人员在最终用户</w:t>
      </w:r>
      <w:proofErr w:type="gramStart"/>
      <w:r>
        <w:rPr>
          <w:rFonts w:ascii="方正仿宋_GBK" w:eastAsia="方正仿宋_GBK" w:hint="eastAsia"/>
          <w:sz w:val="32"/>
          <w:szCs w:val="32"/>
        </w:rPr>
        <w:t>方现场</w:t>
      </w:r>
      <w:proofErr w:type="gramEnd"/>
      <w:r>
        <w:rPr>
          <w:rFonts w:ascii="方正仿宋_GBK" w:eastAsia="方正仿宋_GBK" w:hint="eastAsia"/>
          <w:sz w:val="32"/>
          <w:szCs w:val="32"/>
        </w:rPr>
        <w:t>协同用户一起进行验收，直至仪器技术指标经验收合格，出具验收报告，并</w:t>
      </w:r>
      <w:proofErr w:type="gramStart"/>
      <w:r>
        <w:rPr>
          <w:rFonts w:ascii="方正仿宋_GBK" w:eastAsia="方正仿宋_GBK" w:hint="eastAsia"/>
          <w:sz w:val="32"/>
          <w:szCs w:val="32"/>
        </w:rPr>
        <w:t>经最终</w:t>
      </w:r>
      <w:proofErr w:type="gramEnd"/>
      <w:r>
        <w:rPr>
          <w:rFonts w:ascii="方正仿宋_GBK" w:eastAsia="方正仿宋_GBK" w:hint="eastAsia"/>
          <w:sz w:val="32"/>
          <w:szCs w:val="32"/>
        </w:rPr>
        <w:t>用户签字后交付用户使用。</w:t>
      </w:r>
      <w:r>
        <w:rPr>
          <w:rFonts w:ascii="方正仿宋_GBK" w:eastAsia="方正仿宋_GBK"/>
          <w:sz w:val="32"/>
          <w:szCs w:val="32"/>
        </w:rPr>
        <w:t>验收合格条件如下：</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.1</w:t>
      </w:r>
      <w:r>
        <w:rPr>
          <w:rFonts w:ascii="方正仿宋_GBK" w:eastAsia="方正仿宋_GBK" w:hint="eastAsia"/>
          <w:sz w:val="32"/>
          <w:szCs w:val="32"/>
        </w:rPr>
        <w:t>采购合同须与投标文件中的技术要求对照表相一致；若不满足相应要求，取消其中标资格。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4.2</w:t>
      </w:r>
      <w:r>
        <w:rPr>
          <w:rFonts w:ascii="方正仿宋_GBK" w:eastAsia="方正仿宋_GBK"/>
          <w:sz w:val="32"/>
          <w:szCs w:val="32"/>
        </w:rPr>
        <w:t>设备品种、规格、数量、技术参数以及商品品牌、生产厂家等与</w:t>
      </w:r>
      <w:r>
        <w:rPr>
          <w:rFonts w:ascii="方正仿宋_GBK" w:eastAsia="方正仿宋_GBK" w:hint="eastAsia"/>
          <w:sz w:val="32"/>
          <w:szCs w:val="32"/>
        </w:rPr>
        <w:t>投标文件和</w:t>
      </w:r>
      <w:r>
        <w:rPr>
          <w:rFonts w:ascii="方正仿宋_GBK" w:eastAsia="方正仿宋_GBK"/>
          <w:sz w:val="32"/>
          <w:szCs w:val="32"/>
        </w:rPr>
        <w:t>采购</w:t>
      </w:r>
      <w:r>
        <w:rPr>
          <w:rFonts w:ascii="方正仿宋_GBK" w:eastAsia="方正仿宋_GBK" w:hint="eastAsia"/>
          <w:sz w:val="32"/>
          <w:szCs w:val="32"/>
        </w:rPr>
        <w:t>合同</w:t>
      </w:r>
      <w:r>
        <w:rPr>
          <w:rFonts w:ascii="方正仿宋_GBK" w:eastAsia="方正仿宋_GBK"/>
          <w:sz w:val="32"/>
          <w:szCs w:val="32"/>
        </w:rPr>
        <w:t>一致，性能指标达到规定的标准。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3</w:t>
      </w:r>
      <w:r>
        <w:rPr>
          <w:rFonts w:ascii="方正仿宋_GBK" w:eastAsia="方正仿宋_GBK"/>
          <w:sz w:val="32"/>
          <w:szCs w:val="32"/>
        </w:rPr>
        <w:t>货物技术资料、装箱单、合格证等资料齐全。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4.4在系统试运行期间所出现的问题得到解决，并运行正常。</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4</w:t>
      </w:r>
      <w:r>
        <w:rPr>
          <w:rFonts w:ascii="方正仿宋_GBK" w:eastAsia="方正仿宋_GBK"/>
          <w:sz w:val="32"/>
          <w:szCs w:val="32"/>
        </w:rPr>
        <w:t>.</w:t>
      </w:r>
      <w:r>
        <w:rPr>
          <w:rFonts w:ascii="方正仿宋_GBK" w:eastAsia="方正仿宋_GBK" w:hint="eastAsia"/>
          <w:sz w:val="32"/>
          <w:szCs w:val="32"/>
        </w:rPr>
        <w:t>5</w:t>
      </w:r>
      <w:r>
        <w:rPr>
          <w:rFonts w:ascii="方正仿宋_GBK" w:eastAsia="方正仿宋_GBK"/>
          <w:sz w:val="32"/>
          <w:szCs w:val="32"/>
        </w:rPr>
        <w:t>在规定时间内完成交货并验收，并经采购人确认。</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w:t>
      </w:r>
      <w:r>
        <w:rPr>
          <w:rFonts w:ascii="方正仿宋_GBK" w:eastAsia="方正仿宋_GBK"/>
          <w:sz w:val="32"/>
          <w:szCs w:val="32"/>
        </w:rPr>
        <w:t>采购人需要制造商对成交供应商交付的产品（包括质量、技术参数等）进行确认的，成交供应商须提供制造商出具并加盖制造商公章的书面意见。</w:t>
      </w:r>
    </w:p>
    <w:p w:rsidR="00E76464" w:rsidRDefault="00E76464"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（五）质量保证及售后服务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1.1自验收合格之日起，提供不低于</w:t>
      </w:r>
      <w:r w:rsidR="00490344">
        <w:rPr>
          <w:rFonts w:eastAsia="方正仿宋_GBK" w:hint="eastAsia"/>
          <w:kern w:val="0"/>
          <w:sz w:val="32"/>
          <w:szCs w:val="32"/>
        </w:rPr>
        <w:t>3</w:t>
      </w:r>
      <w:r>
        <w:rPr>
          <w:rFonts w:ascii="方正仿宋_GBK" w:eastAsia="方正仿宋_GBK" w:hint="eastAsia"/>
          <w:sz w:val="32"/>
          <w:szCs w:val="32"/>
        </w:rPr>
        <w:t>年的免费质保。</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1.3供应商的质量保证期承诺优于国家“三包”规定的，</w:t>
      </w:r>
      <w:proofErr w:type="gramStart"/>
      <w:r>
        <w:rPr>
          <w:rFonts w:ascii="方正仿宋_GBK" w:eastAsia="方正仿宋_GBK" w:hint="eastAsia"/>
          <w:sz w:val="32"/>
          <w:szCs w:val="32"/>
        </w:rPr>
        <w:t>按供应商实际</w:t>
      </w:r>
      <w:proofErr w:type="gramEnd"/>
      <w:r>
        <w:rPr>
          <w:rFonts w:ascii="方正仿宋_GBK" w:eastAsia="方正仿宋_GBK" w:hint="eastAsia"/>
          <w:sz w:val="32"/>
          <w:szCs w:val="32"/>
        </w:rPr>
        <w:t>承诺执行。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1.4采购货物由产品制造商负责标准售后服务，应当在响应文件中予以明确说明，并提供相关文件。</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2.售后服务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2.1质保期内服务要求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2.1.1电话咨询</w:t>
      </w:r>
    </w:p>
    <w:p w:rsidR="00E76464" w:rsidRDefault="00E76464" w:rsidP="00D25D2E">
      <w:pPr>
        <w:spacing w:line="594" w:lineRule="exact"/>
        <w:ind w:firstLineChars="200" w:firstLine="595"/>
        <w:jc w:val="left"/>
        <w:rPr>
          <w:rFonts w:ascii="方正仿宋_GBK" w:eastAsia="方正仿宋_GBK"/>
          <w:sz w:val="32"/>
          <w:szCs w:val="32"/>
        </w:rPr>
      </w:pPr>
      <w:r>
        <w:rPr>
          <w:rFonts w:ascii="方正仿宋_GBK" w:eastAsia="方正仿宋_GBK" w:hint="eastAsia"/>
          <w:sz w:val="32"/>
          <w:szCs w:val="32"/>
        </w:rPr>
        <w:t>成交供应商和厂家应当为用户提供技术援助电话，解答用户在使用中遇到的问题，及时为用户提出解决问题的建议。</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2.1.2现场响应</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采购人</w:t>
      </w:r>
      <w:r>
        <w:rPr>
          <w:rFonts w:ascii="方正仿宋_GBK" w:eastAsia="方正仿宋_GBK"/>
          <w:sz w:val="32"/>
          <w:szCs w:val="32"/>
        </w:rPr>
        <w:t>遇到使用及技术问题，电话咨询不能解决的</w:t>
      </w:r>
      <w:r>
        <w:rPr>
          <w:rFonts w:ascii="方正仿宋_GBK" w:eastAsia="方正仿宋_GBK" w:hint="eastAsia"/>
          <w:sz w:val="32"/>
          <w:szCs w:val="32"/>
        </w:rPr>
        <w:t>，成交供应商应在接到采购人要求对所购设备进行维修的通知后</w:t>
      </w:r>
      <w:r w:rsidR="007E5ED5">
        <w:rPr>
          <w:rFonts w:eastAsia="方正仿宋_GBK" w:hint="eastAsia"/>
          <w:kern w:val="0"/>
          <w:sz w:val="32"/>
          <w:szCs w:val="32"/>
        </w:rPr>
        <w:t>2</w:t>
      </w:r>
      <w:r>
        <w:rPr>
          <w:rFonts w:ascii="方正仿宋_GBK" w:eastAsia="方正仿宋_GBK" w:hint="eastAsia"/>
          <w:sz w:val="32"/>
          <w:szCs w:val="32"/>
        </w:rPr>
        <w:t>小时内响应</w:t>
      </w:r>
      <w:r>
        <w:rPr>
          <w:rFonts w:eastAsia="方正仿宋_GBK" w:hint="eastAsia"/>
          <w:kern w:val="0"/>
          <w:sz w:val="32"/>
          <w:szCs w:val="32"/>
        </w:rPr>
        <w:t>24</w:t>
      </w:r>
      <w:r>
        <w:rPr>
          <w:rFonts w:ascii="方正仿宋_GBK" w:eastAsia="方正仿宋_GBK" w:hint="eastAsia"/>
          <w:sz w:val="32"/>
          <w:szCs w:val="32"/>
        </w:rPr>
        <w:t>小时派合格的维修工程师到达现场进行处理，确保产品正常工作；无法</w:t>
      </w:r>
      <w:r>
        <w:rPr>
          <w:rFonts w:ascii="方正仿宋_GBK" w:eastAsia="方正仿宋_GBK" w:hint="eastAsia"/>
          <w:sz w:val="32"/>
          <w:szCs w:val="32"/>
        </w:rPr>
        <w:lastRenderedPageBreak/>
        <w:t>在</w:t>
      </w:r>
      <w:r>
        <w:rPr>
          <w:rFonts w:eastAsia="方正仿宋_GBK" w:hint="eastAsia"/>
          <w:kern w:val="0"/>
          <w:sz w:val="32"/>
          <w:szCs w:val="32"/>
        </w:rPr>
        <w:t>24</w:t>
      </w:r>
      <w:r>
        <w:rPr>
          <w:rFonts w:ascii="方正仿宋_GBK" w:eastAsia="方正仿宋_GBK" w:hint="eastAsia"/>
          <w:sz w:val="32"/>
          <w:szCs w:val="32"/>
        </w:rPr>
        <w:t>小时内解决的，应在</w:t>
      </w:r>
      <w:r>
        <w:rPr>
          <w:rFonts w:eastAsia="方正仿宋_GBK" w:hint="eastAsia"/>
          <w:kern w:val="0"/>
          <w:sz w:val="32"/>
          <w:szCs w:val="32"/>
        </w:rPr>
        <w:t>48</w:t>
      </w:r>
      <w:r>
        <w:rPr>
          <w:rFonts w:ascii="方正仿宋_GBK" w:eastAsia="方正仿宋_GBK" w:hint="eastAsia"/>
          <w:sz w:val="32"/>
          <w:szCs w:val="32"/>
        </w:rPr>
        <w:t>小时内提供备用产品，使采购人能够正常使用。</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2.1.3</w:t>
      </w:r>
      <w:r>
        <w:rPr>
          <w:rFonts w:ascii="方正仿宋_GBK" w:eastAsia="方正仿宋_GBK"/>
          <w:sz w:val="32"/>
          <w:szCs w:val="32"/>
        </w:rPr>
        <w:t>技术升级</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sz w:val="32"/>
          <w:szCs w:val="32"/>
        </w:rPr>
        <w:t>在质保期内，如果成交供应商和厂家的产品技术升级，成交供应商应及时通知采购人，如采购人有相应要求，成交供应商和厂家应对采购人进行升级服务。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2.2质保期满服务要求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质保期满后供应商应同样提供免费电话咨询服务；承诺提供产品上门维修服务时只收取维修配件费，不收其他费用。常用的、容易损坏的维修配件的价格清单须在响应文件中列出。</w:t>
      </w:r>
    </w:p>
    <w:p w:rsidR="00490344" w:rsidRDefault="00490344" w:rsidP="00490344">
      <w:pPr>
        <w:spacing w:line="594" w:lineRule="exact"/>
        <w:ind w:firstLineChars="150" w:firstLine="446"/>
        <w:outlineLvl w:val="0"/>
        <w:rPr>
          <w:rFonts w:ascii="方正小标宋_GBK" w:eastAsia="方正小标宋_GBK"/>
          <w:sz w:val="32"/>
          <w:szCs w:val="32"/>
        </w:rPr>
      </w:pPr>
      <w:bookmarkStart w:id="2" w:name="_Toc43738748"/>
      <w:r>
        <w:rPr>
          <w:rFonts w:ascii="方正小标宋_GBK" w:eastAsia="方正小标宋_GBK" w:hint="eastAsia"/>
          <w:sz w:val="32"/>
          <w:szCs w:val="32"/>
        </w:rPr>
        <w:t>六、</w:t>
      </w:r>
      <w:bookmarkEnd w:id="2"/>
      <w:r>
        <w:rPr>
          <w:rFonts w:ascii="方正小标宋_GBK" w:eastAsia="方正小标宋_GBK" w:hint="eastAsia"/>
          <w:sz w:val="32"/>
          <w:szCs w:val="32"/>
        </w:rPr>
        <w:t>响应文件构成及要求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（一）响应文件构成</w:t>
      </w:r>
    </w:p>
    <w:p w:rsidR="00490344" w:rsidRPr="00352354" w:rsidRDefault="00490344" w:rsidP="00490344">
      <w:pPr>
        <w:ind w:firstLineChars="200" w:firstLine="595"/>
        <w:rPr>
          <w:rFonts w:ascii="方正仿宋_GBK" w:eastAsia="方正仿宋_GBK"/>
          <w:sz w:val="32"/>
          <w:szCs w:val="32"/>
        </w:rPr>
      </w:pPr>
      <w:r>
        <w:rPr>
          <w:rFonts w:ascii="方正仿宋_GBK" w:eastAsia="方正仿宋_GBK" w:hint="eastAsia"/>
          <w:sz w:val="32"/>
          <w:szCs w:val="32"/>
        </w:rPr>
        <w:t>1.技术要求对照表（附件二）。(</w:t>
      </w:r>
      <w:r w:rsidRPr="00352354">
        <w:rPr>
          <w:rFonts w:ascii="方正仿宋_GBK" w:eastAsia="方正仿宋_GBK" w:hint="eastAsia"/>
          <w:sz w:val="32"/>
          <w:szCs w:val="32"/>
        </w:rPr>
        <w:t>投标者必须满足所有参数,有一条不满足将视为</w:t>
      </w:r>
      <w:proofErr w:type="gramStart"/>
      <w:r w:rsidRPr="00352354">
        <w:rPr>
          <w:rFonts w:ascii="方正仿宋_GBK" w:eastAsia="方正仿宋_GBK" w:hint="eastAsia"/>
          <w:sz w:val="32"/>
          <w:szCs w:val="32"/>
        </w:rPr>
        <w:t>废标处理</w:t>
      </w:r>
      <w:proofErr w:type="gramEnd"/>
      <w:r w:rsidRPr="00352354">
        <w:rPr>
          <w:rFonts w:ascii="方正仿宋_GBK" w:eastAsia="方正仿宋_GBK" w:hint="eastAsia"/>
          <w:sz w:val="32"/>
          <w:szCs w:val="32"/>
        </w:rPr>
        <w:t>,如有优于上</w:t>
      </w:r>
      <w:r>
        <w:rPr>
          <w:rFonts w:ascii="方正仿宋_GBK" w:eastAsia="方正仿宋_GBK" w:hint="eastAsia"/>
          <w:sz w:val="32"/>
          <w:szCs w:val="32"/>
        </w:rPr>
        <w:t>述</w:t>
      </w:r>
      <w:r w:rsidRPr="00352354">
        <w:rPr>
          <w:rFonts w:ascii="方正仿宋_GBK" w:eastAsia="方正仿宋_GBK" w:hint="eastAsia"/>
          <w:sz w:val="32"/>
          <w:szCs w:val="32"/>
        </w:rPr>
        <w:t>参数可标示出来。</w:t>
      </w:r>
      <w:r>
        <w:rPr>
          <w:rFonts w:ascii="方正仿宋_GBK" w:eastAsia="方正仿宋_GBK" w:hint="eastAsia"/>
          <w:sz w:val="32"/>
          <w:szCs w:val="32"/>
        </w:rPr>
        <w:t>)</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2.商务要求对照表（附件三）。</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490344" w:rsidRDefault="00490344" w:rsidP="00490344">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3.1提供投标人有效工商营业执照,符合本次采购经营范围。</w:t>
      </w:r>
    </w:p>
    <w:p w:rsidR="00490344" w:rsidRPr="006844E2" w:rsidRDefault="00490344" w:rsidP="00490344">
      <w:pPr>
        <w:spacing w:line="594" w:lineRule="exact"/>
        <w:ind w:firstLineChars="200" w:firstLine="595"/>
        <w:rPr>
          <w:rFonts w:ascii="方正仿宋_GBK" w:eastAsia="方正仿宋_GBK" w:hAnsi="新宋体" w:cs="新宋体"/>
          <w:color w:val="000000" w:themeColor="text1"/>
          <w:sz w:val="32"/>
          <w:szCs w:val="32"/>
        </w:rPr>
      </w:pPr>
      <w:r w:rsidRPr="006844E2">
        <w:rPr>
          <w:rFonts w:ascii="方正仿宋_GBK" w:eastAsia="方正仿宋_GBK" w:hAnsi="新宋体" w:cs="新宋体" w:hint="eastAsia"/>
          <w:color w:val="000000" w:themeColor="text1"/>
          <w:sz w:val="32"/>
          <w:szCs w:val="32"/>
        </w:rPr>
        <w:t>3.2提供投标人有效的《医疗器械经营许可证》复印件。</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3.3若投标人非投标产品制造商，须提供投标产品制造商授权投标供应商销售产品的授权书。</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3.4若投标人代表不是投标人法定代表人，须持有法定代表人授权</w:t>
      </w:r>
      <w:r>
        <w:rPr>
          <w:rFonts w:ascii="方正仿宋_GBK" w:eastAsia="方正仿宋_GBK" w:hAnsi="新宋体" w:cs="新宋体" w:hint="eastAsia"/>
          <w:sz w:val="32"/>
          <w:szCs w:val="32"/>
        </w:rPr>
        <w:lastRenderedPageBreak/>
        <w:t>委托书（附件四）。</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3.5投标人法定代表人身份证明书（附件五）。</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3.6提供投标产品制造商的有效工商营业执照复印件。</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4.质保及售后服务承诺书（附件六）。</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5.诚信声明（附件七）。</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7.中标承诺书（附件八）。</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8. 易耗品（附件九）</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9. 维修价格表（附件十）</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10.易损配件（附件十一）</w:t>
      </w:r>
    </w:p>
    <w:p w:rsidR="00490344"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11.项目报价表（附件十二）。</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七、报价要求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1.投标人必须一次报出不得更改的价格。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2.本次报价须为人民币报价，含设计、现场踏勘、采购、运输、安装、调试、培训、验收、税金及达到预定可使用状态的其他各种辅材等所有费用。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w:t>
      </w:r>
      <w:proofErr w:type="gramStart"/>
      <w:r>
        <w:rPr>
          <w:rFonts w:ascii="方正仿宋_GBK" w:eastAsia="方正仿宋_GBK"/>
          <w:sz w:val="32"/>
          <w:szCs w:val="32"/>
        </w:rPr>
        <w:t>询</w:t>
      </w:r>
      <w:proofErr w:type="gramEnd"/>
      <w:r>
        <w:rPr>
          <w:rFonts w:ascii="方正仿宋_GBK" w:eastAsia="方正仿宋_GBK"/>
          <w:sz w:val="32"/>
          <w:szCs w:val="32"/>
        </w:rPr>
        <w:t>比结果如何，供应商参与本项目的所有费用均自行承担。</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八、成交原则</w:t>
      </w:r>
    </w:p>
    <w:p w:rsidR="00490344" w:rsidRPr="009375B0" w:rsidRDefault="00490344" w:rsidP="00490344">
      <w:pPr>
        <w:spacing w:line="594" w:lineRule="exact"/>
        <w:ind w:firstLineChars="200" w:firstLine="595"/>
        <w:rPr>
          <w:rFonts w:ascii="方正仿宋_GBK" w:eastAsia="方正仿宋_GBK"/>
          <w:color w:val="000000" w:themeColor="text1"/>
          <w:sz w:val="32"/>
          <w:szCs w:val="32"/>
        </w:rPr>
      </w:pPr>
      <w:r w:rsidRPr="009375B0">
        <w:rPr>
          <w:rFonts w:ascii="方正仿宋_GBK" w:eastAsia="方正仿宋_GBK" w:hint="eastAsia"/>
          <w:color w:val="000000" w:themeColor="text1"/>
          <w:sz w:val="32"/>
          <w:szCs w:val="32"/>
        </w:rPr>
        <w:t>在符合采购项目资质、技术及商务要求的前提下，按报价最低的</w:t>
      </w:r>
      <w:r w:rsidRPr="009375B0">
        <w:rPr>
          <w:rFonts w:ascii="方正仿宋_GBK" w:eastAsia="方正仿宋_GBK" w:hint="eastAsia"/>
          <w:color w:val="000000" w:themeColor="text1"/>
          <w:sz w:val="32"/>
          <w:szCs w:val="32"/>
        </w:rPr>
        <w:lastRenderedPageBreak/>
        <w:t>原则确定成交供应商。如出现两个以上相同最低报价的，由采购人</w:t>
      </w:r>
      <w:r>
        <w:rPr>
          <w:rFonts w:ascii="方正仿宋_GBK" w:eastAsia="方正仿宋_GBK" w:hint="eastAsia"/>
          <w:color w:val="000000" w:themeColor="text1"/>
          <w:sz w:val="32"/>
          <w:szCs w:val="32"/>
        </w:rPr>
        <w:t>择优</w:t>
      </w:r>
      <w:r w:rsidRPr="009375B0">
        <w:rPr>
          <w:rFonts w:ascii="方正仿宋_GBK" w:eastAsia="方正仿宋_GBK" w:hint="eastAsia"/>
          <w:color w:val="000000" w:themeColor="text1"/>
          <w:sz w:val="32"/>
          <w:szCs w:val="32"/>
        </w:rPr>
        <w:t>选择成交供应商。如有易耗品、易损配件及维修费用等会进行综合测算进行排序，以价格 (含设备、易耗品、易损配件及维修费用) 最低的原则确定成交供应商。</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九、采购异议处理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十、其他事项</w:t>
      </w:r>
    </w:p>
    <w:p w:rsidR="00490344" w:rsidRDefault="00490344" w:rsidP="00490344">
      <w:pPr>
        <w:pStyle w:val="2"/>
        <w:spacing w:after="0" w:line="594" w:lineRule="exact"/>
        <w:ind w:leftChars="0" w:left="0" w:firstLineChars="200" w:firstLine="595"/>
        <w:rPr>
          <w:rFonts w:ascii="方正仿宋_GBK" w:eastAsia="方正仿宋_GBK"/>
          <w:sz w:val="32"/>
          <w:szCs w:val="32"/>
        </w:rPr>
      </w:pPr>
      <w:bookmarkStart w:id="3" w:name="_Toc43738749"/>
      <w:r>
        <w:rPr>
          <w:rFonts w:ascii="方正仿宋_GBK" w:eastAsia="方正仿宋_GBK" w:hint="eastAsia"/>
          <w:sz w:val="32"/>
          <w:szCs w:val="32"/>
        </w:rPr>
        <w:t>1.其他未尽事宜由中标人与采购人在签约合同中进行约定。</w:t>
      </w:r>
    </w:p>
    <w:p w:rsidR="00490344" w:rsidRDefault="00490344" w:rsidP="00490344">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2.中标人所投标产品或服务技术要求与投标文件不符，存在虚假投标情形的，将取消其中标资格。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3.参加本次询价的供应商，对项目询价文件、补遗文件等资料</w:t>
      </w:r>
      <w:r>
        <w:rPr>
          <w:rFonts w:ascii="方正仿宋_GBK" w:eastAsia="方正仿宋_GBK"/>
          <w:sz w:val="32"/>
          <w:szCs w:val="32"/>
        </w:rPr>
        <w:t>无论下载查看与否，均视为</w:t>
      </w:r>
      <w:r>
        <w:rPr>
          <w:rFonts w:ascii="方正仿宋_GBK" w:eastAsia="方正仿宋_GBK" w:hint="eastAsia"/>
          <w:sz w:val="32"/>
          <w:szCs w:val="32"/>
        </w:rPr>
        <w:t>全部知晓询价项目文件的</w:t>
      </w:r>
      <w:r>
        <w:rPr>
          <w:rFonts w:ascii="方正仿宋_GBK" w:eastAsia="方正仿宋_GBK"/>
          <w:sz w:val="32"/>
          <w:szCs w:val="32"/>
        </w:rPr>
        <w:t>实质性要求内容</w:t>
      </w:r>
      <w:r>
        <w:rPr>
          <w:rFonts w:ascii="方正仿宋_GBK" w:eastAsia="方正仿宋_GBK" w:hint="eastAsia"/>
          <w:sz w:val="32"/>
          <w:szCs w:val="32"/>
        </w:rPr>
        <w:t>。</w:t>
      </w:r>
    </w:p>
    <w:p w:rsidR="00490344" w:rsidRDefault="00490344" w:rsidP="00490344">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十一、附件/响应文件格式</w:t>
      </w:r>
      <w:bookmarkEnd w:id="3"/>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附件二:  技术要求对照表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附件三：商务要求对照表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附件四：法定代表人授权委托书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附件五：法定代表人身份证明书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附件六：质保及售后服务承诺</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附件七：诚信声明</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附件八：中标承诺书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附件九：易耗品价格表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附件十：维修价格表</w:t>
      </w:r>
    </w:p>
    <w:p w:rsidR="00490344" w:rsidRPr="00767A45"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附件十一：易损配件价格表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附件十二：项目报价表</w:t>
      </w:r>
    </w:p>
    <w:p w:rsidR="00490344" w:rsidRDefault="00490344" w:rsidP="00490344">
      <w:pPr>
        <w:spacing w:line="594" w:lineRule="exact"/>
        <w:rPr>
          <w:rFonts w:ascii="方正仿宋_GBK" w:eastAsia="方正仿宋_GBK"/>
          <w:sz w:val="32"/>
          <w:szCs w:val="32"/>
        </w:rPr>
        <w:sectPr w:rsidR="00490344">
          <w:footerReference w:type="first" r:id="rId13"/>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附件二</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询价文件详细要求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w:t>
            </w:r>
            <w:proofErr w:type="gramStart"/>
            <w:r>
              <w:rPr>
                <w:rFonts w:ascii="方正仿宋_GBK" w:eastAsia="方正仿宋_GBK" w:hint="eastAsia"/>
                <w:sz w:val="32"/>
                <w:szCs w:val="32"/>
              </w:rPr>
              <w:t>具体响应</w:t>
            </w:r>
            <w:proofErr w:type="gramEnd"/>
            <w:r>
              <w:rPr>
                <w:rFonts w:ascii="方正仿宋_GBK" w:eastAsia="方正仿宋_GBK" w:hint="eastAsia"/>
                <w:sz w:val="32"/>
                <w:szCs w:val="32"/>
              </w:rPr>
              <w:t>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询价文件详细要求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w:t>
            </w:r>
            <w:proofErr w:type="gramStart"/>
            <w:r>
              <w:rPr>
                <w:rFonts w:ascii="方正仿宋_GBK" w:eastAsia="方正仿宋_GBK" w:hint="eastAsia"/>
                <w:sz w:val="32"/>
                <w:szCs w:val="32"/>
              </w:rPr>
              <w:t>具体响应</w:t>
            </w:r>
            <w:proofErr w:type="gramEnd"/>
            <w:r>
              <w:rPr>
                <w:rFonts w:ascii="方正仿宋_GBK" w:eastAsia="方正仿宋_GBK" w:hint="eastAsia"/>
                <w:sz w:val="32"/>
                <w:szCs w:val="32"/>
              </w:rPr>
              <w:t>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安装调试、培训及验收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 xml:space="preserve">服 </w:t>
            </w:r>
            <w:proofErr w:type="gramStart"/>
            <w:r>
              <w:rPr>
                <w:rFonts w:ascii="方正仿宋_GBK" w:eastAsia="方正仿宋_GBK" w:hint="eastAsia"/>
                <w:szCs w:val="28"/>
              </w:rPr>
              <w:t>务</w:t>
            </w:r>
            <w:proofErr w:type="gramEnd"/>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附件五</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附件六</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附件七</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附件九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易耗品价格表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t>设备名称：                                  单位：元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4"/>
        <w:gridCol w:w="1407"/>
        <w:gridCol w:w="812"/>
        <w:gridCol w:w="812"/>
        <w:gridCol w:w="2299"/>
        <w:gridCol w:w="2002"/>
      </w:tblGrid>
      <w:tr w:rsidR="00490344" w:rsidRPr="00E76464" w:rsidTr="00B80A9D">
        <w:tc>
          <w:tcPr>
            <w:tcW w:w="0" w:type="auto"/>
            <w:vAlign w:val="center"/>
          </w:tcPr>
          <w:p w:rsidR="00490344" w:rsidRPr="00E76464" w:rsidRDefault="00490344" w:rsidP="00B80A9D">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易耗品</w:t>
            </w:r>
            <w:r w:rsidRPr="00E76464">
              <w:rPr>
                <w:rFonts w:ascii="方正仿宋_GBK" w:eastAsia="方正仿宋_GBK" w:hint="eastAsia"/>
                <w:kern w:val="0"/>
                <w:sz w:val="32"/>
                <w:szCs w:val="32"/>
              </w:rPr>
              <w:t>名称</w:t>
            </w:r>
          </w:p>
        </w:tc>
        <w:tc>
          <w:tcPr>
            <w:tcW w:w="0" w:type="auto"/>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r>
              <w:rPr>
                <w:rFonts w:ascii="方正仿宋_GBK" w:eastAsia="方正仿宋_GBK" w:hint="eastAsia"/>
                <w:kern w:val="0"/>
                <w:sz w:val="32"/>
                <w:szCs w:val="32"/>
              </w:rPr>
              <w:t xml:space="preserve">  </w:t>
            </w:r>
          </w:p>
        </w:tc>
        <w:tc>
          <w:tcPr>
            <w:tcW w:w="0" w:type="auto"/>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0" w:type="auto"/>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价格</w:t>
            </w:r>
          </w:p>
        </w:tc>
        <w:tc>
          <w:tcPr>
            <w:tcW w:w="0" w:type="auto"/>
            <w:vAlign w:val="center"/>
          </w:tcPr>
          <w:p w:rsidR="00490344" w:rsidRPr="00E76464" w:rsidRDefault="00490344" w:rsidP="00B80A9D">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药交所产品编码</w:t>
            </w:r>
          </w:p>
        </w:tc>
        <w:tc>
          <w:tcPr>
            <w:tcW w:w="0" w:type="auto"/>
            <w:vAlign w:val="center"/>
          </w:tcPr>
          <w:p w:rsidR="00490344" w:rsidRPr="00E76464" w:rsidRDefault="00490344" w:rsidP="00B80A9D">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备</w:t>
            </w: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注</w:t>
            </w:r>
            <w:r>
              <w:rPr>
                <w:rFonts w:ascii="方正仿宋_GBK" w:eastAsia="方正仿宋_GBK" w:hint="eastAsia"/>
                <w:kern w:val="0"/>
                <w:sz w:val="32"/>
                <w:szCs w:val="32"/>
              </w:rPr>
              <w:t xml:space="preserve"> </w:t>
            </w:r>
          </w:p>
        </w:tc>
      </w:tr>
      <w:tr w:rsidR="00490344" w:rsidRPr="00E76464" w:rsidTr="00B80A9D">
        <w:tc>
          <w:tcPr>
            <w:tcW w:w="0" w:type="auto"/>
            <w:vAlign w:val="center"/>
          </w:tcPr>
          <w:p w:rsidR="00490344" w:rsidRPr="00E76464" w:rsidRDefault="00490344" w:rsidP="00B80A9D">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B80A9D">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r>
      <w:tr w:rsidR="00490344" w:rsidRPr="00E76464" w:rsidTr="00B80A9D">
        <w:tc>
          <w:tcPr>
            <w:tcW w:w="0" w:type="auto"/>
            <w:vAlign w:val="center"/>
          </w:tcPr>
          <w:p w:rsidR="00490344" w:rsidRPr="00E76464" w:rsidRDefault="00490344" w:rsidP="00B80A9D">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B80A9D">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r>
      <w:tr w:rsidR="00490344" w:rsidRPr="00E76464" w:rsidTr="00B80A9D">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r>
      <w:tr w:rsidR="00490344" w:rsidRPr="00E76464" w:rsidTr="00B80A9D">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r>
      <w:tr w:rsidR="00490344" w:rsidRPr="00E76464" w:rsidTr="00B80A9D">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B80A9D">
            <w:pPr>
              <w:spacing w:line="594" w:lineRule="exact"/>
              <w:ind w:firstLineChars="200" w:firstLine="595"/>
              <w:rPr>
                <w:rFonts w:ascii="方正仿宋_GBK" w:eastAsia="方正仿宋_GBK"/>
                <w:kern w:val="0"/>
                <w:sz w:val="32"/>
                <w:szCs w:val="32"/>
              </w:rPr>
            </w:pPr>
          </w:p>
        </w:tc>
      </w:tr>
    </w:tbl>
    <w:p w:rsidR="00490344" w:rsidRPr="00C30B1E" w:rsidRDefault="00490344" w:rsidP="00490344">
      <w:pPr>
        <w:spacing w:line="594" w:lineRule="exact"/>
        <w:ind w:rightChars="-77" w:right="-198"/>
        <w:rPr>
          <w:rFonts w:ascii="方正仿宋_GBK" w:eastAsia="方正仿宋_GBK"/>
          <w:color w:val="FF0000"/>
          <w:sz w:val="32"/>
          <w:szCs w:val="32"/>
        </w:rPr>
      </w:pPr>
      <w:r w:rsidRPr="00C30B1E">
        <w:rPr>
          <w:rFonts w:ascii="方正仿宋_GBK" w:eastAsia="方正仿宋_GBK" w:hint="eastAsia"/>
          <w:color w:val="FF0000"/>
          <w:sz w:val="32"/>
          <w:szCs w:val="32"/>
        </w:rPr>
        <w:t>注：需配套使用一次性耗材的请注明是通用耗材或专用耗材</w:t>
      </w:r>
      <w:r>
        <w:rPr>
          <w:rFonts w:ascii="方正仿宋_GBK" w:eastAsia="方正仿宋_GBK" w:hint="eastAsia"/>
          <w:color w:val="FF0000"/>
          <w:sz w:val="32"/>
          <w:szCs w:val="32"/>
        </w:rPr>
        <w:t>。药交所平台上有的</w:t>
      </w:r>
      <w:r w:rsidRPr="00C30B1E">
        <w:rPr>
          <w:rFonts w:ascii="方正仿宋_GBK" w:eastAsia="方正仿宋_GBK" w:hint="eastAsia"/>
          <w:color w:val="FF0000"/>
          <w:sz w:val="32"/>
          <w:szCs w:val="32"/>
        </w:rPr>
        <w:t>必须在药交所平台上进行采购</w:t>
      </w:r>
      <w:r>
        <w:rPr>
          <w:rFonts w:ascii="方正仿宋_GBK" w:eastAsia="方正仿宋_GBK" w:hint="eastAsia"/>
          <w:color w:val="FF0000"/>
          <w:sz w:val="32"/>
          <w:szCs w:val="32"/>
        </w:rPr>
        <w:t>，请在备注中</w:t>
      </w:r>
      <w:proofErr w:type="gramStart"/>
      <w:r>
        <w:rPr>
          <w:rFonts w:ascii="方正仿宋_GBK" w:eastAsia="方正仿宋_GBK" w:hint="eastAsia"/>
          <w:color w:val="FF0000"/>
          <w:sz w:val="32"/>
          <w:szCs w:val="32"/>
        </w:rPr>
        <w:t>注明需线上</w:t>
      </w:r>
      <w:proofErr w:type="gramEnd"/>
      <w:r>
        <w:rPr>
          <w:rFonts w:ascii="方正仿宋_GBK" w:eastAsia="方正仿宋_GBK" w:hint="eastAsia"/>
          <w:color w:val="FF0000"/>
          <w:sz w:val="32"/>
          <w:szCs w:val="32"/>
        </w:rPr>
        <w:t>采购，所报</w:t>
      </w:r>
      <w:r w:rsidRPr="00C30B1E">
        <w:rPr>
          <w:rFonts w:ascii="方正仿宋_GBK" w:eastAsia="方正仿宋_GBK" w:hint="eastAsia"/>
          <w:color w:val="FF0000"/>
          <w:sz w:val="32"/>
          <w:szCs w:val="32"/>
        </w:rPr>
        <w:t>价格须为药交所</w:t>
      </w:r>
      <w:r>
        <w:rPr>
          <w:rFonts w:ascii="方正仿宋_GBK" w:eastAsia="方正仿宋_GBK" w:hint="eastAsia"/>
          <w:color w:val="FF0000"/>
          <w:sz w:val="32"/>
          <w:szCs w:val="32"/>
        </w:rPr>
        <w:t>平台上</w:t>
      </w:r>
      <w:r w:rsidRPr="00C30B1E">
        <w:rPr>
          <w:rFonts w:ascii="方正仿宋_GBK" w:eastAsia="方正仿宋_GBK" w:hint="eastAsia"/>
          <w:color w:val="FF0000"/>
          <w:sz w:val="32"/>
          <w:szCs w:val="32"/>
        </w:rPr>
        <w:t>最低价格。</w:t>
      </w:r>
      <w:r>
        <w:rPr>
          <w:rFonts w:ascii="方正仿宋_GBK" w:eastAsia="方正仿宋_GBK" w:hint="eastAsia"/>
          <w:color w:val="FF0000"/>
          <w:sz w:val="32"/>
          <w:szCs w:val="32"/>
        </w:rPr>
        <w:t>药交所平台上没有的，请在备注中注明需线下采购。</w:t>
      </w:r>
    </w:p>
    <w:p w:rsidR="00490344" w:rsidRPr="0027203F"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Chars="0" w:left="0"/>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维修价格表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490344" w:rsidRPr="00E76464" w:rsidTr="00B80A9D">
        <w:tc>
          <w:tcPr>
            <w:tcW w:w="1785"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B80A9D">
        <w:tc>
          <w:tcPr>
            <w:tcW w:w="1785"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维修人工费</w:t>
            </w:r>
          </w:p>
        </w:tc>
        <w:tc>
          <w:tcPr>
            <w:tcW w:w="1410" w:type="dxa"/>
            <w:vAlign w:val="center"/>
          </w:tcPr>
          <w:p w:rsidR="00490344" w:rsidRPr="007E5ED5" w:rsidRDefault="00490344" w:rsidP="00B80A9D">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次</w:t>
            </w:r>
          </w:p>
        </w:tc>
        <w:tc>
          <w:tcPr>
            <w:tcW w:w="1461"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B80A9D">
        <w:tc>
          <w:tcPr>
            <w:tcW w:w="1785"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维修零配件</w:t>
            </w:r>
          </w:p>
        </w:tc>
        <w:tc>
          <w:tcPr>
            <w:tcW w:w="1410" w:type="dxa"/>
            <w:vAlign w:val="center"/>
          </w:tcPr>
          <w:p w:rsidR="00490344" w:rsidRPr="007E5ED5" w:rsidRDefault="00490344" w:rsidP="00B80A9D">
            <w:pPr>
              <w:spacing w:line="594" w:lineRule="exact"/>
              <w:ind w:firstLineChars="200" w:firstLine="595"/>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HW</w:t>
            </w:r>
          </w:p>
        </w:tc>
        <w:tc>
          <w:tcPr>
            <w:tcW w:w="915"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proofErr w:type="gramStart"/>
            <w:r w:rsidRPr="007E5ED5">
              <w:rPr>
                <w:rFonts w:ascii="方正仿宋_GBK" w:eastAsia="方正仿宋_GBK" w:hint="eastAsia"/>
                <w:color w:val="FF0000"/>
                <w:kern w:val="0"/>
                <w:sz w:val="32"/>
                <w:szCs w:val="32"/>
              </w:rPr>
              <w:t>个</w:t>
            </w:r>
            <w:proofErr w:type="gramEnd"/>
          </w:p>
        </w:tc>
        <w:tc>
          <w:tcPr>
            <w:tcW w:w="1461"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1548"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2127"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B80A9D">
        <w:tc>
          <w:tcPr>
            <w:tcW w:w="1785" w:type="dxa"/>
          </w:tcPr>
          <w:p w:rsidR="00490344" w:rsidRPr="00E76464" w:rsidRDefault="00490344" w:rsidP="00B80A9D">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r>
      <w:tr w:rsidR="00490344" w:rsidRPr="00E76464" w:rsidTr="00B80A9D">
        <w:tc>
          <w:tcPr>
            <w:tcW w:w="178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r>
      <w:tr w:rsidR="00490344" w:rsidRPr="00E76464" w:rsidTr="00B80A9D">
        <w:tc>
          <w:tcPr>
            <w:tcW w:w="178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Pr="00F51DE2" w:rsidRDefault="00490344" w:rsidP="00490344">
      <w:pPr>
        <w:pStyle w:val="2"/>
        <w:ind w:left="515"/>
        <w:sectPr w:rsidR="00490344" w:rsidRPr="00F51DE2">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附件十一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易损配件</w:t>
      </w:r>
      <w:r w:rsidRPr="00A52559">
        <w:rPr>
          <w:rFonts w:ascii="方正仿宋_GBK" w:eastAsia="方正仿宋_GBK" w:hAnsi="方正仿宋_GBK" w:cs="方正仿宋_GBK" w:hint="eastAsia"/>
          <w:sz w:val="44"/>
          <w:szCs w:val="44"/>
        </w:rPr>
        <w:t>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490344" w:rsidRPr="00E76464" w:rsidTr="00B80A9D">
        <w:tc>
          <w:tcPr>
            <w:tcW w:w="1785" w:type="dxa"/>
            <w:vAlign w:val="center"/>
          </w:tcPr>
          <w:p w:rsidR="00490344" w:rsidRPr="00E76464" w:rsidRDefault="00490344" w:rsidP="00B80A9D">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易损件</w:t>
            </w: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B80A9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B80A9D">
        <w:tc>
          <w:tcPr>
            <w:tcW w:w="1785" w:type="dxa"/>
            <w:vAlign w:val="center"/>
          </w:tcPr>
          <w:p w:rsidR="00490344" w:rsidRPr="00E76464" w:rsidRDefault="00490344" w:rsidP="00B80A9D">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B80A9D">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B80A9D">
        <w:tc>
          <w:tcPr>
            <w:tcW w:w="1785" w:type="dxa"/>
            <w:vAlign w:val="center"/>
          </w:tcPr>
          <w:p w:rsidR="00490344" w:rsidRPr="00E76464" w:rsidRDefault="00490344" w:rsidP="00B80A9D">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B80A9D">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500</w:t>
            </w:r>
          </w:p>
        </w:tc>
        <w:tc>
          <w:tcPr>
            <w:tcW w:w="1548"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450</w:t>
            </w:r>
          </w:p>
        </w:tc>
        <w:tc>
          <w:tcPr>
            <w:tcW w:w="2127" w:type="dxa"/>
            <w:vAlign w:val="center"/>
          </w:tcPr>
          <w:p w:rsidR="00490344" w:rsidRPr="007E5ED5" w:rsidRDefault="00490344" w:rsidP="00B80A9D">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B80A9D">
        <w:tc>
          <w:tcPr>
            <w:tcW w:w="1785" w:type="dxa"/>
          </w:tcPr>
          <w:p w:rsidR="00490344" w:rsidRPr="00E76464" w:rsidRDefault="00490344" w:rsidP="00B80A9D">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r>
      <w:tr w:rsidR="00490344" w:rsidRPr="00E76464" w:rsidTr="00B80A9D">
        <w:tc>
          <w:tcPr>
            <w:tcW w:w="178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r>
      <w:tr w:rsidR="00490344" w:rsidRPr="00E76464" w:rsidTr="00B80A9D">
        <w:tc>
          <w:tcPr>
            <w:tcW w:w="178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B80A9D">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Pr="00D507B4" w:rsidRDefault="00490344" w:rsidP="00490344">
      <w:pPr>
        <w:spacing w:line="594" w:lineRule="exact"/>
        <w:ind w:firstLineChars="200" w:firstLine="595"/>
        <w:jc w:val="right"/>
        <w:rPr>
          <w:rFonts w:ascii="方正仿宋_GBK" w:eastAsia="方正仿宋_GBK"/>
          <w:sz w:val="32"/>
          <w:szCs w:val="32"/>
        </w:rPr>
        <w:sectPr w:rsidR="00490344" w:rsidRPr="00D507B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32"/>
          <w:szCs w:val="32"/>
        </w:rPr>
        <w:t>年   月   日</w:t>
      </w: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附件十二                               </w:t>
      </w:r>
    </w:p>
    <w:p w:rsidR="00490344" w:rsidRDefault="00490344" w:rsidP="00490344">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490344" w:rsidRDefault="00490344" w:rsidP="00490344">
      <w:pPr>
        <w:spacing w:line="594" w:lineRule="exact"/>
        <w:ind w:firstLineChars="200" w:firstLine="675"/>
        <w:jc w:val="center"/>
        <w:rPr>
          <w:rFonts w:ascii="方正仿宋_GBK" w:eastAsia="方正仿宋_GBK"/>
          <w:sz w:val="36"/>
          <w:szCs w:val="36"/>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询价项目名称：                            </w:t>
      </w:r>
    </w:p>
    <w:tbl>
      <w:tblPr>
        <w:tblW w:w="95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0"/>
        <w:gridCol w:w="2385"/>
        <w:gridCol w:w="1815"/>
        <w:gridCol w:w="983"/>
        <w:gridCol w:w="1559"/>
        <w:gridCol w:w="1418"/>
      </w:tblGrid>
      <w:tr w:rsidR="00490344" w:rsidTr="00B80A9D">
        <w:trPr>
          <w:trHeight w:hRule="exact" w:val="694"/>
        </w:trPr>
        <w:tc>
          <w:tcPr>
            <w:tcW w:w="1410" w:type="dxa"/>
            <w:vAlign w:val="center"/>
          </w:tcPr>
          <w:p w:rsidR="00490344" w:rsidRDefault="00490344" w:rsidP="00B80A9D">
            <w:pPr>
              <w:spacing w:line="594" w:lineRule="exact"/>
              <w:jc w:val="center"/>
              <w:rPr>
                <w:rFonts w:ascii="方正仿宋_GBK" w:eastAsia="方正仿宋_GBK"/>
                <w:sz w:val="32"/>
                <w:szCs w:val="32"/>
              </w:rPr>
            </w:pPr>
            <w:r>
              <w:rPr>
                <w:rFonts w:ascii="方正仿宋_GBK" w:eastAsia="方正仿宋_GBK" w:hint="eastAsia"/>
                <w:sz w:val="32"/>
                <w:szCs w:val="32"/>
              </w:rPr>
              <w:t>货物名称</w:t>
            </w:r>
          </w:p>
        </w:tc>
        <w:tc>
          <w:tcPr>
            <w:tcW w:w="2385" w:type="dxa"/>
            <w:vAlign w:val="center"/>
          </w:tcPr>
          <w:p w:rsidR="00490344" w:rsidRDefault="00490344" w:rsidP="00B80A9D">
            <w:pPr>
              <w:spacing w:line="594" w:lineRule="exact"/>
              <w:jc w:val="center"/>
              <w:rPr>
                <w:rFonts w:ascii="方正仿宋_GBK" w:eastAsia="方正仿宋_GBK"/>
                <w:sz w:val="32"/>
                <w:szCs w:val="32"/>
              </w:rPr>
            </w:pPr>
            <w:r>
              <w:rPr>
                <w:rFonts w:ascii="方正仿宋_GBK" w:eastAsia="方正仿宋_GBK" w:hint="eastAsia"/>
                <w:sz w:val="32"/>
                <w:szCs w:val="32"/>
              </w:rPr>
              <w:t>品牌及规格型号</w:t>
            </w:r>
          </w:p>
        </w:tc>
        <w:tc>
          <w:tcPr>
            <w:tcW w:w="1815" w:type="dxa"/>
            <w:vAlign w:val="center"/>
          </w:tcPr>
          <w:p w:rsidR="00490344" w:rsidRDefault="00490344" w:rsidP="00B80A9D">
            <w:pPr>
              <w:spacing w:line="594" w:lineRule="exact"/>
              <w:jc w:val="center"/>
              <w:rPr>
                <w:rFonts w:ascii="方正仿宋_GBK" w:eastAsia="方正仿宋_GBK"/>
                <w:sz w:val="32"/>
                <w:szCs w:val="32"/>
              </w:rPr>
            </w:pPr>
            <w:r>
              <w:rPr>
                <w:rFonts w:ascii="方正仿宋_GBK" w:eastAsia="方正仿宋_GBK" w:hint="eastAsia"/>
                <w:sz w:val="32"/>
                <w:szCs w:val="32"/>
              </w:rPr>
              <w:t>制造商</w:t>
            </w:r>
          </w:p>
        </w:tc>
        <w:tc>
          <w:tcPr>
            <w:tcW w:w="983" w:type="dxa"/>
            <w:vAlign w:val="center"/>
          </w:tcPr>
          <w:p w:rsidR="00490344" w:rsidRDefault="00490344" w:rsidP="00B80A9D">
            <w:pPr>
              <w:spacing w:line="594" w:lineRule="exact"/>
              <w:jc w:val="center"/>
              <w:rPr>
                <w:rFonts w:ascii="方正仿宋_GBK" w:eastAsia="方正仿宋_GBK"/>
                <w:sz w:val="32"/>
                <w:szCs w:val="32"/>
              </w:rPr>
            </w:pPr>
            <w:r>
              <w:rPr>
                <w:rFonts w:ascii="方正仿宋_GBK" w:eastAsia="方正仿宋_GBK" w:hint="eastAsia"/>
                <w:sz w:val="32"/>
                <w:szCs w:val="32"/>
              </w:rPr>
              <w:t>数量</w:t>
            </w:r>
          </w:p>
        </w:tc>
        <w:tc>
          <w:tcPr>
            <w:tcW w:w="1559" w:type="dxa"/>
            <w:vAlign w:val="center"/>
          </w:tcPr>
          <w:p w:rsidR="00490344" w:rsidRDefault="00490344" w:rsidP="00B80A9D">
            <w:pPr>
              <w:spacing w:line="594" w:lineRule="exact"/>
              <w:jc w:val="center"/>
              <w:rPr>
                <w:rFonts w:ascii="方正仿宋_GBK" w:eastAsia="方正仿宋_GBK"/>
                <w:sz w:val="32"/>
                <w:szCs w:val="32"/>
              </w:rPr>
            </w:pPr>
            <w:r>
              <w:rPr>
                <w:rFonts w:ascii="方正仿宋_GBK" w:eastAsia="方正仿宋_GBK" w:hint="eastAsia"/>
                <w:sz w:val="32"/>
                <w:szCs w:val="32"/>
              </w:rPr>
              <w:t>单价（元）</w:t>
            </w:r>
          </w:p>
        </w:tc>
        <w:tc>
          <w:tcPr>
            <w:tcW w:w="1418" w:type="dxa"/>
            <w:vAlign w:val="center"/>
          </w:tcPr>
          <w:p w:rsidR="00490344" w:rsidRDefault="00490344" w:rsidP="00B80A9D">
            <w:pPr>
              <w:spacing w:line="594" w:lineRule="exact"/>
              <w:jc w:val="center"/>
              <w:rPr>
                <w:rFonts w:ascii="方正仿宋_GBK" w:eastAsia="方正仿宋_GBK"/>
                <w:sz w:val="32"/>
                <w:szCs w:val="32"/>
              </w:rPr>
            </w:pPr>
            <w:r>
              <w:rPr>
                <w:rFonts w:ascii="方正仿宋_GBK" w:eastAsia="方正仿宋_GBK" w:hint="eastAsia"/>
                <w:sz w:val="32"/>
                <w:szCs w:val="32"/>
              </w:rPr>
              <w:t>小计（元）</w:t>
            </w:r>
          </w:p>
        </w:tc>
      </w:tr>
      <w:tr w:rsidR="00490344" w:rsidTr="00B80A9D">
        <w:trPr>
          <w:trHeight w:hRule="exact" w:val="497"/>
        </w:trPr>
        <w:tc>
          <w:tcPr>
            <w:tcW w:w="1410"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815" w:type="dxa"/>
          </w:tcPr>
          <w:p w:rsidR="00490344" w:rsidRDefault="00490344" w:rsidP="00B80A9D">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B80A9D">
            <w:pPr>
              <w:spacing w:line="594" w:lineRule="exact"/>
              <w:ind w:firstLineChars="200" w:firstLine="595"/>
              <w:rPr>
                <w:rFonts w:ascii="方正仿宋_GBK" w:eastAsia="方正仿宋_GBK"/>
                <w:sz w:val="32"/>
                <w:szCs w:val="32"/>
              </w:rPr>
            </w:pPr>
          </w:p>
        </w:tc>
      </w:tr>
      <w:tr w:rsidR="00490344" w:rsidTr="00B80A9D">
        <w:trPr>
          <w:trHeight w:hRule="exact" w:val="497"/>
        </w:trPr>
        <w:tc>
          <w:tcPr>
            <w:tcW w:w="1410"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815" w:type="dxa"/>
          </w:tcPr>
          <w:p w:rsidR="00490344" w:rsidRDefault="00490344" w:rsidP="00B80A9D">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B80A9D">
            <w:pPr>
              <w:spacing w:line="594" w:lineRule="exact"/>
              <w:ind w:firstLineChars="200" w:firstLine="595"/>
              <w:rPr>
                <w:rFonts w:ascii="方正仿宋_GBK" w:eastAsia="方正仿宋_GBK"/>
                <w:sz w:val="32"/>
                <w:szCs w:val="32"/>
              </w:rPr>
            </w:pPr>
          </w:p>
        </w:tc>
      </w:tr>
      <w:tr w:rsidR="00490344" w:rsidTr="00B80A9D">
        <w:trPr>
          <w:trHeight w:hRule="exact" w:val="497"/>
        </w:trPr>
        <w:tc>
          <w:tcPr>
            <w:tcW w:w="1410"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815" w:type="dxa"/>
          </w:tcPr>
          <w:p w:rsidR="00490344" w:rsidRDefault="00490344" w:rsidP="00B80A9D">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B80A9D">
            <w:pPr>
              <w:spacing w:line="594" w:lineRule="exact"/>
              <w:ind w:firstLineChars="200" w:firstLine="595"/>
              <w:rPr>
                <w:rFonts w:ascii="方正仿宋_GBK" w:eastAsia="方正仿宋_GBK"/>
                <w:sz w:val="32"/>
                <w:szCs w:val="32"/>
              </w:rPr>
            </w:pPr>
          </w:p>
        </w:tc>
      </w:tr>
      <w:tr w:rsidR="00490344" w:rsidTr="00B80A9D">
        <w:trPr>
          <w:trHeight w:hRule="exact" w:val="497"/>
        </w:trPr>
        <w:tc>
          <w:tcPr>
            <w:tcW w:w="1410"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815" w:type="dxa"/>
          </w:tcPr>
          <w:p w:rsidR="00490344" w:rsidRDefault="00490344" w:rsidP="00B80A9D">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B80A9D">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B80A9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c>
          <w:tcPr>
            <w:tcW w:w="1418" w:type="dxa"/>
            <w:vAlign w:val="center"/>
          </w:tcPr>
          <w:p w:rsidR="00490344" w:rsidRDefault="00490344" w:rsidP="00B80A9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r>
      <w:tr w:rsidR="00490344" w:rsidTr="00B80A9D">
        <w:trPr>
          <w:trHeight w:hRule="exact" w:val="830"/>
        </w:trPr>
        <w:tc>
          <w:tcPr>
            <w:tcW w:w="9570" w:type="dxa"/>
            <w:gridSpan w:val="6"/>
          </w:tcPr>
          <w:p w:rsidR="00490344" w:rsidRDefault="00490344" w:rsidP="00B80A9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总报价（大写）：                元整；（小写）￥：          元</w:t>
            </w:r>
          </w:p>
        </w:tc>
      </w:tr>
    </w:tbl>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                     法人或法人授权代表：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                        （签名）</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说明：该报价含设计、现场踏勘、采购、运输、安装、调试、培训、验收、税金及达到预定可使用状态的其他各种辅材等所有费用，项目报价表在评审时当众宣读，务必填写清楚，准确无误。</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 w:rsidR="00E76464" w:rsidRPr="00490344" w:rsidRDefault="00E76464" w:rsidP="00490344">
      <w:pPr>
        <w:spacing w:line="594" w:lineRule="exact"/>
      </w:pPr>
    </w:p>
    <w:sectPr w:rsidR="00E76464" w:rsidRPr="00490344" w:rsidSect="000436F3">
      <w:footerReference w:type="first" r:id="rId20"/>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0BB" w:rsidRDefault="008270BB">
      <w:r>
        <w:separator/>
      </w:r>
    </w:p>
  </w:endnote>
  <w:endnote w:type="continuationSeparator" w:id="0">
    <w:p w:rsidR="008270BB" w:rsidRDefault="008270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19427F">
    <w:pPr>
      <w:pStyle w:val="a4"/>
      <w:jc w:val="center"/>
    </w:pPr>
    <w:fldSimple w:instr=" PAGE   \* MERGEFORMAT ">
      <w:r w:rsidR="00244648" w:rsidRPr="00244648">
        <w:rPr>
          <w:noProof/>
          <w:lang w:val="zh-CN"/>
        </w:rPr>
        <w:t>-</w:t>
      </w:r>
      <w:r w:rsidR="00244648">
        <w:rPr>
          <w:noProof/>
        </w:rPr>
        <w:t xml:space="preserve"> 17 -</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19427F">
    <w:pPr>
      <w:pStyle w:val="a4"/>
      <w:jc w:val="center"/>
    </w:pPr>
    <w:r>
      <w:fldChar w:fldCharType="begin"/>
    </w:r>
    <w:r w:rsidR="00EB66F9">
      <w:instrText xml:space="preserve"> PAGE   \* MERGEFORMAT </w:instrText>
    </w:r>
    <w:r>
      <w:fldChar w:fldCharType="separate"/>
    </w:r>
    <w:r w:rsidR="00244648" w:rsidRPr="00244648">
      <w:rPr>
        <w:noProof/>
        <w:lang w:val="zh-CN"/>
      </w:rPr>
      <w:t>-</w:t>
    </w:r>
    <w:r w:rsidR="00244648">
      <w:rPr>
        <w:noProof/>
      </w:rPr>
      <w:t xml:space="preserve"> 21 -</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19427F">
    <w:pPr>
      <w:pStyle w:val="a4"/>
      <w:jc w:val="center"/>
    </w:pPr>
    <w:fldSimple w:instr=" PAGE   \* MERGEFORMAT ">
      <w:r w:rsidR="00244648" w:rsidRPr="00244648">
        <w:rPr>
          <w:noProof/>
          <w:lang w:val="zh-CN"/>
        </w:rPr>
        <w:t>-</w:t>
      </w:r>
      <w:r w:rsidR="00244648">
        <w:rPr>
          <w:noProof/>
        </w:rPr>
        <w:t xml:space="preserve"> 9 -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344" w:rsidRDefault="0019427F">
    <w:pPr>
      <w:pStyle w:val="a4"/>
      <w:jc w:val="center"/>
    </w:pPr>
    <w:fldSimple w:instr=" PAGE   \* MERGEFORMAT ">
      <w:r w:rsidR="00244648" w:rsidRPr="00244648">
        <w:rPr>
          <w:noProof/>
          <w:lang w:val="zh-CN"/>
        </w:rPr>
        <w:t>-</w:t>
      </w:r>
      <w:r w:rsidR="00244648">
        <w:rPr>
          <w:noProof/>
        </w:rPr>
        <w:t xml:space="preserve"> 1 -</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19427F">
    <w:pPr>
      <w:pStyle w:val="a4"/>
      <w:jc w:val="center"/>
    </w:pPr>
    <w:fldSimple w:instr=" PAGE   \* MERGEFORMAT ">
      <w:r w:rsidR="00244648" w:rsidRPr="00244648">
        <w:rPr>
          <w:noProof/>
          <w:lang w:val="zh-CN"/>
        </w:rPr>
        <w:t>-</w:t>
      </w:r>
      <w:r w:rsidR="00244648">
        <w:rPr>
          <w:noProof/>
        </w:rPr>
        <w:t xml:space="preserve"> 10 -</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19427F">
    <w:pPr>
      <w:pStyle w:val="a4"/>
      <w:jc w:val="center"/>
    </w:pPr>
    <w:fldSimple w:instr=" PAGE   \* MERGEFORMAT ">
      <w:r w:rsidR="00244648" w:rsidRPr="00244648">
        <w:rPr>
          <w:noProof/>
          <w:lang w:val="zh-CN"/>
        </w:rPr>
        <w:t>-</w:t>
      </w:r>
      <w:r w:rsidR="00244648">
        <w:rPr>
          <w:noProof/>
        </w:rPr>
        <w:t xml:space="preserve"> 12 -</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19427F">
    <w:pPr>
      <w:pStyle w:val="a4"/>
      <w:jc w:val="center"/>
    </w:pPr>
    <w:fldSimple w:instr=" PAGE   \* MERGEFORMAT ">
      <w:r w:rsidR="00244648" w:rsidRPr="00244648">
        <w:rPr>
          <w:noProof/>
          <w:lang w:val="zh-CN"/>
        </w:rPr>
        <w:t>-</w:t>
      </w:r>
      <w:r w:rsidR="00244648">
        <w:rPr>
          <w:noProof/>
        </w:rPr>
        <w:t xml:space="preserve"> 13 -</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19427F">
    <w:pPr>
      <w:pStyle w:val="a4"/>
      <w:jc w:val="center"/>
    </w:pPr>
    <w:fldSimple w:instr=" PAGE   \* MERGEFORMAT ">
      <w:r w:rsidR="00244648" w:rsidRPr="00244648">
        <w:rPr>
          <w:noProof/>
          <w:lang w:val="zh-CN"/>
        </w:rPr>
        <w:t>-</w:t>
      </w:r>
      <w:r w:rsidR="00244648">
        <w:rPr>
          <w:noProof/>
        </w:rPr>
        <w:t xml:space="preserve"> 14 -</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19427F">
    <w:pPr>
      <w:pStyle w:val="a4"/>
      <w:jc w:val="center"/>
    </w:pPr>
    <w:fldSimple w:instr=" PAGE   \* MERGEFORMAT ">
      <w:r w:rsidR="00244648" w:rsidRPr="00244648">
        <w:rPr>
          <w:noProof/>
          <w:lang w:val="zh-CN"/>
        </w:rPr>
        <w:t>-</w:t>
      </w:r>
      <w:r w:rsidR="00244648">
        <w:rPr>
          <w:noProof/>
        </w:rPr>
        <w:t xml:space="preserve"> 15 -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0BB" w:rsidRDefault="008270BB">
      <w:r>
        <w:separator/>
      </w:r>
    </w:p>
  </w:footnote>
  <w:footnote w:type="continuationSeparator" w:id="0">
    <w:p w:rsidR="008270BB" w:rsidRDefault="008270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4B2E20"/>
    <w:multiLevelType w:val="singleLevel"/>
    <w:tmpl w:val="206E9DAA"/>
    <w:lvl w:ilvl="0">
      <w:start w:val="1"/>
      <w:numFmt w:val="decimal"/>
      <w:suff w:val="nothing"/>
      <w:lvlText w:val="%1、"/>
      <w:lvlJc w:val="left"/>
      <w:rPr>
        <w:color w:val="000000"/>
      </w:rPr>
    </w:lvl>
  </w:abstractNum>
  <w:abstractNum w:abstractNumId="2">
    <w:nsid w:val="21D8227C"/>
    <w:multiLevelType w:val="hybridMultilevel"/>
    <w:tmpl w:val="2E1443AA"/>
    <w:lvl w:ilvl="0" w:tplc="00A4FAF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E312106"/>
    <w:multiLevelType w:val="singleLevel"/>
    <w:tmpl w:val="4E312106"/>
    <w:lvl w:ilvl="0">
      <w:start w:val="1"/>
      <w:numFmt w:val="decimal"/>
      <w:suff w:val="nothing"/>
      <w:lvlText w:val="%1、"/>
      <w:lvlJc w:val="left"/>
    </w:lvl>
  </w:abstractNum>
  <w:abstractNum w:abstractNumId="4">
    <w:nsid w:val="4F3C09EC"/>
    <w:multiLevelType w:val="hybridMultilevel"/>
    <w:tmpl w:val="0E54EC72"/>
    <w:lvl w:ilvl="0" w:tplc="92F417A0">
      <w:start w:val="2"/>
      <w:numFmt w:val="japaneseCounting"/>
      <w:lvlText w:val="（%1）"/>
      <w:lvlJc w:val="left"/>
      <w:pPr>
        <w:ind w:left="1371"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5">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7">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9216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DC7"/>
    <w:rsid w:val="00016FFF"/>
    <w:rsid w:val="00020FF3"/>
    <w:rsid w:val="0002714C"/>
    <w:rsid w:val="0003348A"/>
    <w:rsid w:val="000347FF"/>
    <w:rsid w:val="000436F3"/>
    <w:rsid w:val="00060581"/>
    <w:rsid w:val="00090FCB"/>
    <w:rsid w:val="000943F9"/>
    <w:rsid w:val="000947A9"/>
    <w:rsid w:val="000A1DCE"/>
    <w:rsid w:val="000A7156"/>
    <w:rsid w:val="000B4DA6"/>
    <w:rsid w:val="000D34A0"/>
    <w:rsid w:val="000E39BD"/>
    <w:rsid w:val="000F0F98"/>
    <w:rsid w:val="000F2C1C"/>
    <w:rsid w:val="0010444F"/>
    <w:rsid w:val="001143FA"/>
    <w:rsid w:val="00117B78"/>
    <w:rsid w:val="001402CA"/>
    <w:rsid w:val="00154715"/>
    <w:rsid w:val="00154959"/>
    <w:rsid w:val="00154AFB"/>
    <w:rsid w:val="0016415F"/>
    <w:rsid w:val="00172ACB"/>
    <w:rsid w:val="00183C4F"/>
    <w:rsid w:val="001843E4"/>
    <w:rsid w:val="001923C8"/>
    <w:rsid w:val="0019427F"/>
    <w:rsid w:val="001A07FA"/>
    <w:rsid w:val="001A5CE6"/>
    <w:rsid w:val="001B4065"/>
    <w:rsid w:val="001B555E"/>
    <w:rsid w:val="001C3F70"/>
    <w:rsid w:val="001C4E5B"/>
    <w:rsid w:val="001E2956"/>
    <w:rsid w:val="001E54FE"/>
    <w:rsid w:val="001E714C"/>
    <w:rsid w:val="001F3441"/>
    <w:rsid w:val="001F65D6"/>
    <w:rsid w:val="00221842"/>
    <w:rsid w:val="0023071F"/>
    <w:rsid w:val="002428FA"/>
    <w:rsid w:val="00244648"/>
    <w:rsid w:val="002452CB"/>
    <w:rsid w:val="00247F2E"/>
    <w:rsid w:val="00247FB6"/>
    <w:rsid w:val="00256301"/>
    <w:rsid w:val="00263EBB"/>
    <w:rsid w:val="002922F0"/>
    <w:rsid w:val="002A5396"/>
    <w:rsid w:val="002B0DC7"/>
    <w:rsid w:val="002B5427"/>
    <w:rsid w:val="002B6C56"/>
    <w:rsid w:val="002E7069"/>
    <w:rsid w:val="002F30B8"/>
    <w:rsid w:val="002F609A"/>
    <w:rsid w:val="003215FF"/>
    <w:rsid w:val="00322764"/>
    <w:rsid w:val="00351222"/>
    <w:rsid w:val="00355A2F"/>
    <w:rsid w:val="003646C4"/>
    <w:rsid w:val="00364E91"/>
    <w:rsid w:val="00367340"/>
    <w:rsid w:val="0038509D"/>
    <w:rsid w:val="00387961"/>
    <w:rsid w:val="00391B36"/>
    <w:rsid w:val="003A2036"/>
    <w:rsid w:val="003B0AD1"/>
    <w:rsid w:val="003B0D47"/>
    <w:rsid w:val="003C49CE"/>
    <w:rsid w:val="003C4B49"/>
    <w:rsid w:val="003C6D8D"/>
    <w:rsid w:val="003D2637"/>
    <w:rsid w:val="003D525D"/>
    <w:rsid w:val="0040619F"/>
    <w:rsid w:val="00407B46"/>
    <w:rsid w:val="00440EED"/>
    <w:rsid w:val="004418A0"/>
    <w:rsid w:val="00463D01"/>
    <w:rsid w:val="0046654E"/>
    <w:rsid w:val="00467AE8"/>
    <w:rsid w:val="004701D2"/>
    <w:rsid w:val="00490344"/>
    <w:rsid w:val="00496E41"/>
    <w:rsid w:val="004B28F4"/>
    <w:rsid w:val="004B372D"/>
    <w:rsid w:val="004E2D0F"/>
    <w:rsid w:val="00500C9C"/>
    <w:rsid w:val="005049DE"/>
    <w:rsid w:val="00517EC4"/>
    <w:rsid w:val="00531307"/>
    <w:rsid w:val="005513BB"/>
    <w:rsid w:val="00552999"/>
    <w:rsid w:val="00556506"/>
    <w:rsid w:val="00575367"/>
    <w:rsid w:val="0059542F"/>
    <w:rsid w:val="005A1488"/>
    <w:rsid w:val="005A298A"/>
    <w:rsid w:val="005B4FA9"/>
    <w:rsid w:val="005B6833"/>
    <w:rsid w:val="005B7B08"/>
    <w:rsid w:val="005C7F51"/>
    <w:rsid w:val="005E27F2"/>
    <w:rsid w:val="005E602A"/>
    <w:rsid w:val="005E7ED7"/>
    <w:rsid w:val="005F062B"/>
    <w:rsid w:val="005F39AE"/>
    <w:rsid w:val="00602E60"/>
    <w:rsid w:val="0061569E"/>
    <w:rsid w:val="006179F2"/>
    <w:rsid w:val="0062580A"/>
    <w:rsid w:val="00647FCF"/>
    <w:rsid w:val="00650754"/>
    <w:rsid w:val="006551A5"/>
    <w:rsid w:val="006604B5"/>
    <w:rsid w:val="00661B8E"/>
    <w:rsid w:val="00664A31"/>
    <w:rsid w:val="006844E2"/>
    <w:rsid w:val="006A273E"/>
    <w:rsid w:val="006A4034"/>
    <w:rsid w:val="006A7401"/>
    <w:rsid w:val="006B436D"/>
    <w:rsid w:val="006C2D3F"/>
    <w:rsid w:val="006C4F02"/>
    <w:rsid w:val="006D0375"/>
    <w:rsid w:val="006D7133"/>
    <w:rsid w:val="006E4575"/>
    <w:rsid w:val="006E5DF9"/>
    <w:rsid w:val="00707F33"/>
    <w:rsid w:val="0071109B"/>
    <w:rsid w:val="00722929"/>
    <w:rsid w:val="00723177"/>
    <w:rsid w:val="00723F72"/>
    <w:rsid w:val="007243AE"/>
    <w:rsid w:val="00725FCD"/>
    <w:rsid w:val="007433A7"/>
    <w:rsid w:val="00760932"/>
    <w:rsid w:val="007648CC"/>
    <w:rsid w:val="00767434"/>
    <w:rsid w:val="00770B28"/>
    <w:rsid w:val="00775EE7"/>
    <w:rsid w:val="007A1F67"/>
    <w:rsid w:val="007A43B8"/>
    <w:rsid w:val="007A46C3"/>
    <w:rsid w:val="007D1D1C"/>
    <w:rsid w:val="007E056D"/>
    <w:rsid w:val="007E5813"/>
    <w:rsid w:val="007E5ED5"/>
    <w:rsid w:val="007E773A"/>
    <w:rsid w:val="0080230D"/>
    <w:rsid w:val="00814885"/>
    <w:rsid w:val="0081510C"/>
    <w:rsid w:val="00817901"/>
    <w:rsid w:val="00823B8C"/>
    <w:rsid w:val="008270BB"/>
    <w:rsid w:val="008278A4"/>
    <w:rsid w:val="008333DF"/>
    <w:rsid w:val="00833E66"/>
    <w:rsid w:val="00834FE0"/>
    <w:rsid w:val="008359EE"/>
    <w:rsid w:val="00841F12"/>
    <w:rsid w:val="00842271"/>
    <w:rsid w:val="00843774"/>
    <w:rsid w:val="008440AC"/>
    <w:rsid w:val="0084630F"/>
    <w:rsid w:val="0085161F"/>
    <w:rsid w:val="0085763A"/>
    <w:rsid w:val="00862174"/>
    <w:rsid w:val="0087377F"/>
    <w:rsid w:val="0088720A"/>
    <w:rsid w:val="008A2CF0"/>
    <w:rsid w:val="008D7621"/>
    <w:rsid w:val="008D762F"/>
    <w:rsid w:val="00905FA6"/>
    <w:rsid w:val="00912D7C"/>
    <w:rsid w:val="00916E90"/>
    <w:rsid w:val="0093003A"/>
    <w:rsid w:val="009361DE"/>
    <w:rsid w:val="0094305C"/>
    <w:rsid w:val="00950FA3"/>
    <w:rsid w:val="00960FD6"/>
    <w:rsid w:val="00961C3C"/>
    <w:rsid w:val="0098223D"/>
    <w:rsid w:val="00997FB6"/>
    <w:rsid w:val="009A20B0"/>
    <w:rsid w:val="009A4F65"/>
    <w:rsid w:val="009C17B6"/>
    <w:rsid w:val="009C66A9"/>
    <w:rsid w:val="009D0522"/>
    <w:rsid w:val="009D154A"/>
    <w:rsid w:val="009F3CF3"/>
    <w:rsid w:val="00A0526D"/>
    <w:rsid w:val="00A056E3"/>
    <w:rsid w:val="00A05954"/>
    <w:rsid w:val="00A069E4"/>
    <w:rsid w:val="00A262C1"/>
    <w:rsid w:val="00A340F7"/>
    <w:rsid w:val="00A5229C"/>
    <w:rsid w:val="00A52559"/>
    <w:rsid w:val="00A62040"/>
    <w:rsid w:val="00A676CD"/>
    <w:rsid w:val="00A75BAB"/>
    <w:rsid w:val="00A840F0"/>
    <w:rsid w:val="00A90181"/>
    <w:rsid w:val="00A955A8"/>
    <w:rsid w:val="00AA4AD6"/>
    <w:rsid w:val="00AC10BD"/>
    <w:rsid w:val="00AC5BB9"/>
    <w:rsid w:val="00AE590E"/>
    <w:rsid w:val="00AE68B4"/>
    <w:rsid w:val="00AF4D29"/>
    <w:rsid w:val="00B02F08"/>
    <w:rsid w:val="00B04F80"/>
    <w:rsid w:val="00B12611"/>
    <w:rsid w:val="00B17ED6"/>
    <w:rsid w:val="00B227EF"/>
    <w:rsid w:val="00B22BCC"/>
    <w:rsid w:val="00B31761"/>
    <w:rsid w:val="00B43604"/>
    <w:rsid w:val="00B763CC"/>
    <w:rsid w:val="00B83AC2"/>
    <w:rsid w:val="00BA135C"/>
    <w:rsid w:val="00BA3087"/>
    <w:rsid w:val="00BA5071"/>
    <w:rsid w:val="00BA76E4"/>
    <w:rsid w:val="00BB28CF"/>
    <w:rsid w:val="00BC7ED9"/>
    <w:rsid w:val="00BD28AE"/>
    <w:rsid w:val="00C007E0"/>
    <w:rsid w:val="00C03E2B"/>
    <w:rsid w:val="00C05045"/>
    <w:rsid w:val="00C136B4"/>
    <w:rsid w:val="00C236E4"/>
    <w:rsid w:val="00C31FD5"/>
    <w:rsid w:val="00C40A62"/>
    <w:rsid w:val="00C52495"/>
    <w:rsid w:val="00C559A3"/>
    <w:rsid w:val="00C61C67"/>
    <w:rsid w:val="00C647CC"/>
    <w:rsid w:val="00C65F3F"/>
    <w:rsid w:val="00CA243A"/>
    <w:rsid w:val="00CA2BBA"/>
    <w:rsid w:val="00CB01CF"/>
    <w:rsid w:val="00CB1503"/>
    <w:rsid w:val="00CB1DD4"/>
    <w:rsid w:val="00CB3616"/>
    <w:rsid w:val="00CB68F1"/>
    <w:rsid w:val="00CB7A2A"/>
    <w:rsid w:val="00CD112B"/>
    <w:rsid w:val="00CD5E98"/>
    <w:rsid w:val="00CE1E59"/>
    <w:rsid w:val="00CE353D"/>
    <w:rsid w:val="00CE7A44"/>
    <w:rsid w:val="00CF3591"/>
    <w:rsid w:val="00D00CD9"/>
    <w:rsid w:val="00D02878"/>
    <w:rsid w:val="00D04B76"/>
    <w:rsid w:val="00D05F9F"/>
    <w:rsid w:val="00D138DB"/>
    <w:rsid w:val="00D1622C"/>
    <w:rsid w:val="00D21C54"/>
    <w:rsid w:val="00D25019"/>
    <w:rsid w:val="00D25D2E"/>
    <w:rsid w:val="00D26B3A"/>
    <w:rsid w:val="00D3170D"/>
    <w:rsid w:val="00D33097"/>
    <w:rsid w:val="00D33B14"/>
    <w:rsid w:val="00D33F23"/>
    <w:rsid w:val="00D7476B"/>
    <w:rsid w:val="00D77622"/>
    <w:rsid w:val="00DB16EA"/>
    <w:rsid w:val="00DB56A2"/>
    <w:rsid w:val="00DB741B"/>
    <w:rsid w:val="00DC4C66"/>
    <w:rsid w:val="00DD01D1"/>
    <w:rsid w:val="00DD6483"/>
    <w:rsid w:val="00DE1CCF"/>
    <w:rsid w:val="00DE6C3C"/>
    <w:rsid w:val="00DF207B"/>
    <w:rsid w:val="00E00328"/>
    <w:rsid w:val="00E00803"/>
    <w:rsid w:val="00E017E5"/>
    <w:rsid w:val="00E24D2D"/>
    <w:rsid w:val="00E33F21"/>
    <w:rsid w:val="00E47FBF"/>
    <w:rsid w:val="00E505A1"/>
    <w:rsid w:val="00E602EE"/>
    <w:rsid w:val="00E62769"/>
    <w:rsid w:val="00E70552"/>
    <w:rsid w:val="00E748C0"/>
    <w:rsid w:val="00E74CA3"/>
    <w:rsid w:val="00E762B4"/>
    <w:rsid w:val="00E76464"/>
    <w:rsid w:val="00EA0B52"/>
    <w:rsid w:val="00EA725C"/>
    <w:rsid w:val="00EB0F08"/>
    <w:rsid w:val="00EB4172"/>
    <w:rsid w:val="00EB66F9"/>
    <w:rsid w:val="00EC2F9F"/>
    <w:rsid w:val="00EC33C6"/>
    <w:rsid w:val="00EC712C"/>
    <w:rsid w:val="00EE5D2A"/>
    <w:rsid w:val="00EE7501"/>
    <w:rsid w:val="00EF76FC"/>
    <w:rsid w:val="00F06923"/>
    <w:rsid w:val="00F11C6D"/>
    <w:rsid w:val="00F13B9A"/>
    <w:rsid w:val="00F210C3"/>
    <w:rsid w:val="00F2226E"/>
    <w:rsid w:val="00F25405"/>
    <w:rsid w:val="00F31D26"/>
    <w:rsid w:val="00F4208F"/>
    <w:rsid w:val="00F42F20"/>
    <w:rsid w:val="00F45B2E"/>
    <w:rsid w:val="00F51961"/>
    <w:rsid w:val="00F51DE2"/>
    <w:rsid w:val="00F572FD"/>
    <w:rsid w:val="00F84866"/>
    <w:rsid w:val="00F913FD"/>
    <w:rsid w:val="00F96EBF"/>
    <w:rsid w:val="00FA2DB9"/>
    <w:rsid w:val="00FB4ABB"/>
    <w:rsid w:val="00FB7D01"/>
    <w:rsid w:val="00FC2E5B"/>
    <w:rsid w:val="00FC3839"/>
    <w:rsid w:val="00FD171A"/>
    <w:rsid w:val="00FD383E"/>
    <w:rsid w:val="00FE4761"/>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basedOn w:val="a0"/>
    <w:link w:val="a4"/>
    <w:uiPriority w:val="99"/>
    <w:qFormat/>
    <w:rsid w:val="000436F3"/>
    <w:rPr>
      <w:rFonts w:ascii="Times New Roman" w:eastAsia="宋体" w:hAnsi="Times New Roman" w:cs="Times New Roman"/>
      <w:sz w:val="18"/>
      <w:szCs w:val="20"/>
    </w:rPr>
  </w:style>
  <w:style w:type="character" w:customStyle="1" w:styleId="Char0">
    <w:name w:val="页眉 Char"/>
    <w:basedOn w:val="a0"/>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basedOn w:val="a0"/>
    <w:link w:val="a6"/>
    <w:uiPriority w:val="99"/>
    <w:semiHidden/>
    <w:qFormat/>
    <w:rsid w:val="000436F3"/>
    <w:rPr>
      <w:rFonts w:ascii="Times New Roman" w:eastAsia="宋体" w:hAnsi="Times New Roman" w:cs="Times New Roman"/>
      <w:sz w:val="18"/>
      <w:szCs w:val="18"/>
    </w:rPr>
  </w:style>
  <w:style w:type="character" w:customStyle="1" w:styleId="1Char">
    <w:name w:val="标题 1 Char"/>
    <w:basedOn w:val="a0"/>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sz w:val="18"/>
      <w:szCs w:val="18"/>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sz w:val="18"/>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34"/>
    <w:qFormat/>
    <w:rsid w:val="000436F3"/>
    <w:pPr>
      <w:ind w:firstLineChars="200" w:firstLine="420"/>
    </w:pPr>
  </w:style>
  <w:style w:type="paragraph" w:customStyle="1" w:styleId="12">
    <w:name w:val="列出段落1"/>
    <w:basedOn w:val="a"/>
    <w:uiPriority w:val="34"/>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rsid w:val="003646C4"/>
  </w:style>
  <w:style w:type="character" w:styleId="ad">
    <w:name w:val="Emphasis"/>
    <w:basedOn w:val="a0"/>
    <w:uiPriority w:val="20"/>
    <w:qFormat/>
    <w:rsid w:val="00D25019"/>
    <w:rPr>
      <w:i/>
      <w:iCs/>
    </w:rPr>
  </w:style>
  <w:style w:type="paragraph" w:styleId="ae">
    <w:name w:val="Normal (Web)"/>
    <w:basedOn w:val="a"/>
    <w:uiPriority w:val="99"/>
    <w:semiHidden/>
    <w:unhideWhenUsed/>
    <w:rsid w:val="00D2501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961</Words>
  <Characters>5483</Characters>
  <Application>Microsoft Office Word</Application>
  <DocSecurity>0</DocSecurity>
  <Lines>45</Lines>
  <Paragraphs>12</Paragraphs>
  <ScaleCrop>false</ScaleCrop>
  <Company>Www.SangSan.Cn</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江利</cp:lastModifiedBy>
  <cp:revision>4</cp:revision>
  <dcterms:created xsi:type="dcterms:W3CDTF">2022-09-21T02:34:00Z</dcterms:created>
  <dcterms:modified xsi:type="dcterms:W3CDTF">2022-09-27T08:00:00Z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