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CB1345">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 xml:space="preserve">招 标 </w:t>
      </w:r>
      <w:r w:rsidR="00E76464">
        <w:rPr>
          <w:rFonts w:ascii="方正小标宋_GBK" w:eastAsia="方正小标宋_GBK" w:hAnsi="华文中宋" w:hint="eastAsia"/>
          <w:bCs/>
          <w:snapToGrid w:val="0"/>
          <w:kern w:val="0"/>
          <w:sz w:val="84"/>
          <w:szCs w:val="84"/>
        </w:rPr>
        <w:t>文 件</w:t>
      </w:r>
    </w:p>
    <w:p w:rsidR="00E76464" w:rsidRDefault="00E76464">
      <w:pPr>
        <w:rPr>
          <w:snapToGrid w:val="0"/>
          <w:kern w:val="0"/>
          <w:sz w:val="84"/>
          <w:szCs w:val="84"/>
        </w:rPr>
      </w:pPr>
    </w:p>
    <w:p w:rsidR="00E76464" w:rsidRPr="001D74B4" w:rsidRDefault="00E76464">
      <w:pPr>
        <w:rPr>
          <w:rFonts w:ascii="方正仿宋_GBK" w:eastAsia="方正仿宋_GBK" w:hAnsi="方正仿宋_GBK" w:cs="方正仿宋_GBK"/>
          <w:snapToGrid w:val="0"/>
          <w:kern w:val="0"/>
          <w:sz w:val="84"/>
          <w:szCs w:val="84"/>
        </w:rPr>
      </w:pPr>
    </w:p>
    <w:p w:rsidR="00E76464" w:rsidRPr="007A2074" w:rsidRDefault="00E76464">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项目名称：</w:t>
      </w:r>
      <w:r w:rsidR="00566B22" w:rsidRPr="00DC2F8E">
        <w:rPr>
          <w:rFonts w:ascii="方正仿宋_GBK" w:eastAsia="方正仿宋_GBK" w:hAnsi="方正仿宋_GBK" w:cs="方正仿宋_GBK" w:hint="eastAsia"/>
          <w:sz w:val="32"/>
          <w:szCs w:val="32"/>
          <w:u w:val="single"/>
        </w:rPr>
        <w:t xml:space="preserve">  </w:t>
      </w:r>
      <w:r w:rsidR="00566B22" w:rsidRPr="007A2074">
        <w:rPr>
          <w:rFonts w:ascii="方正仿宋_GBK" w:eastAsia="方正仿宋_GBK" w:hAnsi="方正仿宋_GBK" w:cs="方正仿宋_GBK" w:hint="eastAsia"/>
          <w:sz w:val="36"/>
          <w:szCs w:val="36"/>
          <w:u w:val="single"/>
        </w:rPr>
        <w:t xml:space="preserve"> </w:t>
      </w:r>
      <w:r w:rsidR="00AC37DA">
        <w:rPr>
          <w:rFonts w:ascii="方正仿宋_GBK" w:eastAsia="方正仿宋_GBK" w:hAnsi="方正仿宋_GBK" w:cs="方正仿宋_GBK" w:hint="eastAsia"/>
          <w:sz w:val="36"/>
          <w:szCs w:val="36"/>
          <w:u w:val="single"/>
        </w:rPr>
        <w:t xml:space="preserve"> </w:t>
      </w:r>
      <w:r w:rsidR="00AD7132">
        <w:rPr>
          <w:rFonts w:ascii="方正仿宋_GBK" w:eastAsia="方正仿宋_GBK" w:hAnsi="方正仿宋_GBK" w:cs="方正仿宋_GBK" w:hint="eastAsia"/>
          <w:sz w:val="36"/>
          <w:szCs w:val="36"/>
          <w:u w:val="single"/>
        </w:rPr>
        <w:t xml:space="preserve"> </w:t>
      </w:r>
      <w:r w:rsidR="00AD7132" w:rsidRPr="00AD7132">
        <w:rPr>
          <w:rFonts w:ascii="方正仿宋_GBK" w:eastAsia="方正仿宋_GBK" w:hAnsi="方正仿宋_GBK" w:cs="方正仿宋_GBK" w:hint="eastAsia"/>
          <w:sz w:val="36"/>
          <w:szCs w:val="36"/>
          <w:u w:val="single"/>
        </w:rPr>
        <w:t>踇外翻微动力</w:t>
      </w:r>
      <w:r w:rsidR="0067722A">
        <w:rPr>
          <w:rFonts w:ascii="方正仿宋_GBK" w:eastAsia="方正仿宋_GBK" w:hAnsi="方正仿宋_GBK" w:cs="方正仿宋_GBK" w:hint="eastAsia"/>
          <w:sz w:val="36"/>
          <w:szCs w:val="36"/>
          <w:u w:val="single"/>
        </w:rPr>
        <w:t xml:space="preserve"> </w:t>
      </w:r>
      <w:r w:rsidR="00382928">
        <w:rPr>
          <w:rFonts w:ascii="方正仿宋_GBK" w:eastAsia="方正仿宋_GBK" w:hAnsi="方正仿宋_GBK" w:cs="方正仿宋_GBK" w:hint="eastAsia"/>
          <w:sz w:val="36"/>
          <w:szCs w:val="36"/>
          <w:u w:val="single"/>
        </w:rPr>
        <w:t xml:space="preserve">  </w:t>
      </w:r>
      <w:r w:rsidR="00E2027D">
        <w:rPr>
          <w:rFonts w:ascii="方正仿宋_GBK" w:eastAsia="方正仿宋_GBK" w:hAnsi="方正仿宋_GBK" w:cs="方正仿宋_GBK" w:hint="eastAsia"/>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566B22">
        <w:rPr>
          <w:rFonts w:eastAsia="方正仿宋_GBK" w:hint="eastAsia"/>
          <w:kern w:val="0"/>
          <w:sz w:val="36"/>
          <w:szCs w:val="36"/>
          <w:u w:val="single"/>
        </w:rPr>
        <w:t>4</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AC37DA">
        <w:rPr>
          <w:rFonts w:eastAsia="方正仿宋_GBK" w:hint="eastAsia"/>
          <w:kern w:val="0"/>
          <w:sz w:val="36"/>
          <w:szCs w:val="36"/>
          <w:u w:val="single"/>
        </w:rPr>
        <w:t>1</w:t>
      </w:r>
      <w:r w:rsidR="00382928">
        <w:rPr>
          <w:rFonts w:eastAsia="方正仿宋_GBK" w:hint="eastAsia"/>
          <w:kern w:val="0"/>
          <w:sz w:val="36"/>
          <w:szCs w:val="36"/>
          <w:u w:val="single"/>
        </w:rPr>
        <w:t>5</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Pr="00382928"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566B22">
        <w:rPr>
          <w:rFonts w:ascii="方正仿宋_GBK" w:eastAsia="方正仿宋_GBK" w:hAnsi="方正仿宋_GBK" w:cs="方正仿宋_GBK" w:hint="eastAsia"/>
          <w:sz w:val="36"/>
          <w:szCs w:val="36"/>
        </w:rPr>
        <w:t>四</w:t>
      </w:r>
      <w:r>
        <w:rPr>
          <w:rFonts w:ascii="方正仿宋_GBK" w:eastAsia="方正仿宋_GBK" w:hAnsi="方正仿宋_GBK" w:cs="方正仿宋_GBK" w:hint="eastAsia"/>
          <w:sz w:val="36"/>
          <w:szCs w:val="36"/>
        </w:rPr>
        <w:t>年</w:t>
      </w:r>
      <w:r w:rsidR="00AD7132">
        <w:rPr>
          <w:rFonts w:ascii="方正仿宋_GBK" w:eastAsia="方正仿宋_GBK" w:hAnsi="方正仿宋_GBK" w:cs="方正仿宋_GBK" w:hint="eastAsia"/>
          <w:sz w:val="36"/>
          <w:szCs w:val="36"/>
        </w:rPr>
        <w:t>四</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984A3D">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927026" w:rsidRPr="00927026" w:rsidRDefault="00927026" w:rsidP="00927026">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margin" w:tblpXSpec="center" w:tblpY="129"/>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2"/>
        <w:gridCol w:w="567"/>
        <w:gridCol w:w="850"/>
        <w:gridCol w:w="1701"/>
        <w:gridCol w:w="2552"/>
      </w:tblGrid>
      <w:tr w:rsidR="00566B22" w:rsidRPr="00E76464" w:rsidTr="00566B22">
        <w:trPr>
          <w:trHeight w:val="485"/>
        </w:trPr>
        <w:tc>
          <w:tcPr>
            <w:tcW w:w="81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56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850"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701"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w:t>
            </w:r>
            <w:r>
              <w:rPr>
                <w:rFonts w:ascii="方正仿宋_GBK" w:eastAsia="方正仿宋_GBK" w:hint="eastAsia"/>
                <w:kern w:val="0"/>
                <w:sz w:val="32"/>
                <w:szCs w:val="32"/>
              </w:rPr>
              <w:t>万元</w:t>
            </w:r>
            <w:r w:rsidRPr="00E76464">
              <w:rPr>
                <w:rFonts w:ascii="方正仿宋_GBK" w:eastAsia="方正仿宋_GBK" w:hint="eastAsia"/>
                <w:kern w:val="0"/>
                <w:sz w:val="32"/>
                <w:szCs w:val="32"/>
              </w:rPr>
              <w:t>）</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B20CAE" w:rsidRPr="00E76464" w:rsidTr="00566B22">
        <w:trPr>
          <w:trHeight w:val="485"/>
        </w:trPr>
        <w:tc>
          <w:tcPr>
            <w:tcW w:w="817" w:type="dxa"/>
            <w:vAlign w:val="center"/>
          </w:tcPr>
          <w:p w:rsidR="00B20CAE" w:rsidRPr="00E76464" w:rsidRDefault="00B20CAE" w:rsidP="000A65E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552" w:type="dxa"/>
            <w:vAlign w:val="center"/>
          </w:tcPr>
          <w:p w:rsidR="00B20CAE" w:rsidRPr="00AD7132" w:rsidRDefault="00AD7132" w:rsidP="00E2027D">
            <w:pPr>
              <w:spacing w:line="594" w:lineRule="exact"/>
              <w:jc w:val="center"/>
              <w:rPr>
                <w:rFonts w:ascii="方正仿宋_GBK" w:eastAsia="方正仿宋_GBK"/>
                <w:color w:val="000000" w:themeColor="text1"/>
                <w:kern w:val="0"/>
                <w:sz w:val="32"/>
                <w:szCs w:val="32"/>
              </w:rPr>
            </w:pPr>
            <w:r w:rsidRPr="00AD7132">
              <w:rPr>
                <w:rFonts w:ascii="方正仿宋_GBK" w:eastAsia="方正仿宋_GBK" w:hAnsi="方正仿宋_GBK" w:cs="方正仿宋_GBK" w:hint="eastAsia"/>
                <w:sz w:val="32"/>
                <w:szCs w:val="32"/>
              </w:rPr>
              <w:t xml:space="preserve">踇外翻微动力 </w:t>
            </w:r>
            <w:r w:rsidR="00B20CAE" w:rsidRPr="00AD7132">
              <w:rPr>
                <w:rFonts w:ascii="方正仿宋_GBK" w:eastAsia="方正仿宋_GBK" w:hAnsi="方正仿宋_GBK" w:cs="方正仿宋_GBK" w:hint="eastAsia"/>
                <w:sz w:val="32"/>
                <w:szCs w:val="32"/>
              </w:rPr>
              <w:t xml:space="preserve">        </w:t>
            </w:r>
          </w:p>
        </w:tc>
        <w:tc>
          <w:tcPr>
            <w:tcW w:w="567" w:type="dxa"/>
            <w:vAlign w:val="center"/>
          </w:tcPr>
          <w:p w:rsidR="00B20CAE" w:rsidRPr="00A959E4" w:rsidRDefault="00AD7132" w:rsidP="0096317E">
            <w:pPr>
              <w:spacing w:line="594" w:lineRule="exact"/>
              <w:jc w:val="center"/>
              <w:rPr>
                <w:rFonts w:ascii="方正仿宋_GBK" w:eastAsia="方正仿宋_GBK"/>
                <w:color w:val="000000" w:themeColor="text1"/>
                <w:kern w:val="0"/>
                <w:sz w:val="32"/>
                <w:szCs w:val="32"/>
              </w:rPr>
            </w:pPr>
            <w:r>
              <w:rPr>
                <w:rFonts w:ascii="方正仿宋_GBK" w:eastAsia="方正仿宋_GBK" w:hint="eastAsia"/>
                <w:color w:val="000000" w:themeColor="text1"/>
                <w:kern w:val="0"/>
                <w:sz w:val="32"/>
                <w:szCs w:val="32"/>
              </w:rPr>
              <w:t>1</w:t>
            </w:r>
          </w:p>
        </w:tc>
        <w:tc>
          <w:tcPr>
            <w:tcW w:w="850" w:type="dxa"/>
            <w:vAlign w:val="center"/>
          </w:tcPr>
          <w:p w:rsidR="00B20CAE" w:rsidRPr="001C49C6" w:rsidRDefault="00AD7132" w:rsidP="000A65E4">
            <w:pPr>
              <w:spacing w:line="594" w:lineRule="exact"/>
              <w:jc w:val="center"/>
              <w:rPr>
                <w:rFonts w:ascii="方正仿宋_GBK" w:eastAsia="方正仿宋_GBK"/>
                <w:color w:val="000000" w:themeColor="text1"/>
                <w:kern w:val="0"/>
                <w:sz w:val="32"/>
                <w:szCs w:val="32"/>
              </w:rPr>
            </w:pPr>
            <w:r>
              <w:rPr>
                <w:rFonts w:ascii="方正仿宋_GBK" w:eastAsia="方正仿宋_GBK" w:hint="eastAsia"/>
                <w:color w:val="000000" w:themeColor="text1"/>
                <w:kern w:val="0"/>
                <w:sz w:val="32"/>
                <w:szCs w:val="32"/>
              </w:rPr>
              <w:t>套</w:t>
            </w:r>
          </w:p>
        </w:tc>
        <w:tc>
          <w:tcPr>
            <w:tcW w:w="1701" w:type="dxa"/>
            <w:vAlign w:val="center"/>
          </w:tcPr>
          <w:p w:rsidR="00B20CAE" w:rsidRPr="00A959E4" w:rsidRDefault="00AD7132" w:rsidP="00115A68">
            <w:pPr>
              <w:spacing w:line="594" w:lineRule="exact"/>
              <w:jc w:val="center"/>
              <w:rPr>
                <w:rFonts w:ascii="方正仿宋_GBK" w:eastAsia="方正仿宋_GBK"/>
                <w:color w:val="000000" w:themeColor="text1"/>
                <w:kern w:val="0"/>
                <w:sz w:val="32"/>
                <w:szCs w:val="32"/>
              </w:rPr>
            </w:pPr>
            <w:r>
              <w:rPr>
                <w:rFonts w:eastAsia="方正仿宋_GBK" w:hint="eastAsia"/>
                <w:color w:val="000000" w:themeColor="text1"/>
                <w:kern w:val="0"/>
                <w:sz w:val="32"/>
                <w:szCs w:val="32"/>
              </w:rPr>
              <w:t>8.5</w:t>
            </w:r>
          </w:p>
        </w:tc>
        <w:tc>
          <w:tcPr>
            <w:tcW w:w="2552" w:type="dxa"/>
            <w:vAlign w:val="center"/>
          </w:tcPr>
          <w:p w:rsidR="00B20CAE" w:rsidRPr="00E76464" w:rsidRDefault="00B20CAE" w:rsidP="000A65E4">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Pr>
                <w:rFonts w:ascii="方正仿宋_GBK" w:eastAsia="方正仿宋_GBK" w:hint="eastAsia"/>
                <w:kern w:val="0"/>
                <w:sz w:val="32"/>
                <w:szCs w:val="32"/>
              </w:rPr>
              <w:t>质保3年</w:t>
            </w:r>
          </w:p>
        </w:tc>
      </w:tr>
    </w:tbl>
    <w:p w:rsidR="00E76464" w:rsidRDefault="00E76464" w:rsidP="00D25D2E">
      <w:pPr>
        <w:spacing w:line="594" w:lineRule="exact"/>
        <w:ind w:firstLineChars="200" w:firstLine="595"/>
        <w:rPr>
          <w:rFonts w:ascii="方正小标宋_GBK" w:eastAsia="方正小标宋_GBK"/>
          <w:sz w:val="32"/>
          <w:szCs w:val="32"/>
        </w:rPr>
      </w:pPr>
      <w:bookmarkStart w:id="0" w:name="_GoBack"/>
      <w:bookmarkEnd w:id="0"/>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1、投标人在规定时间内将</w:t>
      </w:r>
      <w:r w:rsidR="00984A3D">
        <w:rPr>
          <w:rFonts w:ascii="方正仿宋_GBK" w:eastAsia="方正仿宋_GBK" w:hint="eastAsia"/>
          <w:sz w:val="32"/>
          <w:szCs w:val="32"/>
        </w:rPr>
        <w:t>招标</w:t>
      </w:r>
      <w:r w:rsidR="009361DE">
        <w:rPr>
          <w:rFonts w:ascii="方正仿宋_GBK" w:eastAsia="方正仿宋_GBK" w:hint="eastAsia"/>
          <w:sz w:val="32"/>
          <w:szCs w:val="32"/>
        </w:rPr>
        <w:t>文件密封后</w:t>
      </w:r>
      <w:r w:rsidRPr="00A262C1">
        <w:rPr>
          <w:rFonts w:ascii="方正仿宋_GBK" w:eastAsia="方正仿宋_GBK" w:hint="eastAsia"/>
          <w:sz w:val="32"/>
          <w:szCs w:val="32"/>
        </w:rPr>
        <w:t>交至重庆市中医骨科医</w:t>
      </w:r>
      <w:r w:rsidRPr="00A262C1">
        <w:rPr>
          <w:rFonts w:ascii="方正仿宋_GBK" w:eastAsia="方正仿宋_GBK" w:hint="eastAsia"/>
          <w:sz w:val="32"/>
          <w:szCs w:val="32"/>
        </w:rPr>
        <w:lastRenderedPageBreak/>
        <w:t>院</w:t>
      </w:r>
      <w:r w:rsidR="00145A17">
        <w:rPr>
          <w:rFonts w:ascii="方正仿宋_GBK" w:eastAsia="方正仿宋_GBK" w:hint="eastAsia"/>
          <w:sz w:val="32"/>
          <w:szCs w:val="32"/>
        </w:rPr>
        <w:t>医学装备</w:t>
      </w:r>
      <w:r w:rsidRPr="00A262C1">
        <w:rPr>
          <w:rFonts w:ascii="方正仿宋_GBK" w:eastAsia="方正仿宋_GBK" w:hint="eastAsia"/>
          <w:sz w:val="32"/>
          <w:szCs w:val="32"/>
        </w:rPr>
        <w:t>科（</w:t>
      </w:r>
      <w:r w:rsidR="00D2358D" w:rsidRPr="00D2358D">
        <w:rPr>
          <w:rFonts w:ascii="方正仿宋_GBK" w:eastAsia="方正仿宋_GBK" w:hint="eastAsia"/>
          <w:sz w:val="32"/>
          <w:szCs w:val="32"/>
        </w:rPr>
        <w:t>重庆市渝中区富华路19号</w:t>
      </w:r>
      <w:r w:rsidR="00927026">
        <w:rPr>
          <w:rFonts w:ascii="方正仿宋_GBK" w:eastAsia="方正仿宋_GBK" w:hint="eastAsia"/>
          <w:sz w:val="32"/>
          <w:szCs w:val="32"/>
        </w:rPr>
        <w:t>A栋</w:t>
      </w:r>
      <w:r w:rsidR="00D2358D" w:rsidRPr="00D2358D">
        <w:rPr>
          <w:rFonts w:ascii="方正仿宋_GBK" w:eastAsia="方正仿宋_GBK" w:hint="eastAsia"/>
          <w:sz w:val="32"/>
          <w:szCs w:val="32"/>
        </w:rPr>
        <w:t>321室</w:t>
      </w:r>
      <w:r w:rsidRPr="00A262C1">
        <w:rPr>
          <w:rFonts w:ascii="方正仿宋_GBK" w:eastAsia="方正仿宋_GBK" w:hint="eastAsia"/>
          <w:sz w:val="32"/>
          <w:szCs w:val="32"/>
        </w:rPr>
        <w:t>）。</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w:t>
      </w:r>
      <w:r w:rsidR="00CB1345">
        <w:rPr>
          <w:rFonts w:ascii="方正仿宋_GBK" w:eastAsia="方正仿宋_GBK" w:hint="eastAsia"/>
          <w:sz w:val="32"/>
          <w:szCs w:val="32"/>
        </w:rPr>
        <w:t>医学装备</w:t>
      </w:r>
      <w:r w:rsidRPr="00A262C1">
        <w:rPr>
          <w:rFonts w:ascii="方正仿宋_GBK" w:eastAsia="方正仿宋_GBK" w:hint="eastAsia"/>
          <w:sz w:val="32"/>
          <w:szCs w:val="32"/>
        </w:rPr>
        <w:t>科</w:t>
      </w:r>
    </w:p>
    <w:p w:rsidR="007E5ED5" w:rsidRPr="00A959E4" w:rsidRDefault="003D525D" w:rsidP="009361DE">
      <w:pPr>
        <w:spacing w:line="594" w:lineRule="exact"/>
        <w:ind w:firstLineChars="200" w:firstLine="595"/>
        <w:rPr>
          <w:rFonts w:ascii="方正仿宋_GBK" w:eastAsia="方正仿宋_GBK"/>
          <w:color w:val="000000" w:themeColor="text1"/>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w:t>
      </w:r>
      <w:r w:rsidR="007E5ED5" w:rsidRPr="00A959E4">
        <w:rPr>
          <w:rFonts w:ascii="方正仿宋_GBK" w:eastAsia="方正仿宋_GBK" w:hint="eastAsia"/>
          <w:color w:val="000000" w:themeColor="text1"/>
          <w:sz w:val="32"/>
          <w:szCs w:val="32"/>
        </w:rPr>
        <w:t>202</w:t>
      </w:r>
      <w:r w:rsidR="00566B22" w:rsidRPr="00A959E4">
        <w:rPr>
          <w:rFonts w:ascii="方正仿宋_GBK" w:eastAsia="方正仿宋_GBK" w:hint="eastAsia"/>
          <w:color w:val="000000" w:themeColor="text1"/>
          <w:sz w:val="32"/>
          <w:szCs w:val="32"/>
        </w:rPr>
        <w:t>4</w:t>
      </w:r>
      <w:r w:rsidR="007E5ED5" w:rsidRPr="00A959E4">
        <w:rPr>
          <w:rFonts w:ascii="方正仿宋_GBK" w:eastAsia="方正仿宋_GBK" w:hint="eastAsia"/>
          <w:color w:val="000000" w:themeColor="text1"/>
          <w:sz w:val="32"/>
          <w:szCs w:val="32"/>
        </w:rPr>
        <w:t>年</w:t>
      </w:r>
      <w:r w:rsidR="00AD7132">
        <w:rPr>
          <w:rFonts w:ascii="方正仿宋_GBK" w:eastAsia="方正仿宋_GBK" w:hint="eastAsia"/>
          <w:color w:val="000000" w:themeColor="text1"/>
          <w:sz w:val="32"/>
          <w:szCs w:val="32"/>
        </w:rPr>
        <w:t>4</w:t>
      </w:r>
      <w:r w:rsidR="007E5ED5" w:rsidRPr="00A959E4">
        <w:rPr>
          <w:rFonts w:ascii="方正仿宋_GBK" w:eastAsia="方正仿宋_GBK" w:hint="eastAsia"/>
          <w:color w:val="000000" w:themeColor="text1"/>
          <w:sz w:val="32"/>
          <w:szCs w:val="32"/>
        </w:rPr>
        <w:t>月</w:t>
      </w:r>
      <w:r w:rsidR="00AD7132">
        <w:rPr>
          <w:rFonts w:ascii="方正仿宋_GBK" w:eastAsia="方正仿宋_GBK" w:hint="eastAsia"/>
          <w:color w:val="000000" w:themeColor="text1"/>
          <w:sz w:val="32"/>
          <w:szCs w:val="32"/>
        </w:rPr>
        <w:t>17</w:t>
      </w:r>
      <w:r w:rsidR="007E5ED5" w:rsidRPr="00A959E4">
        <w:rPr>
          <w:rFonts w:ascii="方正仿宋_GBK" w:eastAsia="方正仿宋_GBK" w:hint="eastAsia"/>
          <w:color w:val="000000" w:themeColor="text1"/>
          <w:sz w:val="32"/>
          <w:szCs w:val="32"/>
        </w:rPr>
        <w:t>日</w:t>
      </w:r>
      <w:r w:rsidR="00727328" w:rsidRPr="00A959E4">
        <w:rPr>
          <w:rFonts w:ascii="方正仿宋_GBK" w:eastAsia="方正仿宋_GBK" w:hint="eastAsia"/>
          <w:color w:val="000000" w:themeColor="text1"/>
          <w:sz w:val="32"/>
          <w:szCs w:val="32"/>
        </w:rPr>
        <w:t>下</w:t>
      </w:r>
      <w:r w:rsidR="007E5ED5" w:rsidRPr="00A959E4">
        <w:rPr>
          <w:rFonts w:ascii="方正仿宋_GBK" w:eastAsia="方正仿宋_GBK" w:hint="eastAsia"/>
          <w:color w:val="000000" w:themeColor="text1"/>
          <w:sz w:val="32"/>
          <w:szCs w:val="32"/>
        </w:rPr>
        <w:t>午</w:t>
      </w:r>
      <w:r w:rsidR="00566B22" w:rsidRPr="00A959E4">
        <w:rPr>
          <w:rFonts w:ascii="方正仿宋_GBK" w:eastAsia="方正仿宋_GBK" w:hint="eastAsia"/>
          <w:color w:val="000000" w:themeColor="text1"/>
          <w:sz w:val="32"/>
          <w:szCs w:val="32"/>
        </w:rPr>
        <w:t>17</w:t>
      </w:r>
      <w:r w:rsidR="0054197E" w:rsidRPr="00A959E4">
        <w:rPr>
          <w:rFonts w:ascii="方正仿宋_GBK" w:eastAsia="方正仿宋_GBK" w:hint="eastAsia"/>
          <w:color w:val="000000" w:themeColor="text1"/>
          <w:sz w:val="32"/>
          <w:szCs w:val="32"/>
        </w:rPr>
        <w:t>:</w:t>
      </w:r>
      <w:r w:rsidR="00566B22" w:rsidRPr="00A959E4">
        <w:rPr>
          <w:rFonts w:ascii="方正仿宋_GBK" w:eastAsia="方正仿宋_GBK" w:hint="eastAsia"/>
          <w:color w:val="000000" w:themeColor="text1"/>
          <w:sz w:val="32"/>
          <w:szCs w:val="32"/>
        </w:rPr>
        <w:t>30</w:t>
      </w:r>
      <w:r w:rsidR="007E5ED5" w:rsidRPr="00A959E4">
        <w:rPr>
          <w:rFonts w:ascii="方正仿宋_GBK" w:eastAsia="方正仿宋_GBK" w:hint="eastAsia"/>
          <w:color w:val="000000" w:themeColor="text1"/>
          <w:sz w:val="32"/>
          <w:szCs w:val="32"/>
        </w:rPr>
        <w:t>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
        <w:gridCol w:w="3537"/>
        <w:gridCol w:w="2656"/>
        <w:gridCol w:w="1101"/>
        <w:gridCol w:w="1456"/>
      </w:tblGrid>
      <w:tr w:rsidR="0096317E" w:rsidTr="0096317E">
        <w:trPr>
          <w:jc w:val="center"/>
        </w:trPr>
        <w:tc>
          <w:tcPr>
            <w:tcW w:w="884"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37"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2656"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101"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c>
          <w:tcPr>
            <w:tcW w:w="1456" w:type="dxa"/>
            <w:vAlign w:val="center"/>
          </w:tcPr>
          <w:p w:rsidR="0096317E" w:rsidRDefault="0096317E" w:rsidP="0096317E">
            <w:pPr>
              <w:spacing w:line="594" w:lineRule="exact"/>
              <w:jc w:val="center"/>
              <w:rPr>
                <w:rFonts w:eastAsia="方正仿宋_GBK"/>
                <w:color w:val="000000"/>
                <w:kern w:val="0"/>
                <w:sz w:val="32"/>
                <w:szCs w:val="32"/>
              </w:rPr>
            </w:pPr>
            <w:r>
              <w:rPr>
                <w:rFonts w:eastAsia="方正仿宋_GBK" w:hint="eastAsia"/>
                <w:color w:val="000000"/>
                <w:kern w:val="0"/>
                <w:sz w:val="32"/>
                <w:szCs w:val="32"/>
              </w:rPr>
              <w:t>备注</w:t>
            </w:r>
          </w:p>
        </w:tc>
      </w:tr>
      <w:tr w:rsidR="00B20CAE" w:rsidTr="00B20CA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B20CAE" w:rsidRPr="00E76464" w:rsidRDefault="00B20CAE" w:rsidP="00B20CAE">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3537" w:type="dxa"/>
            <w:tcBorders>
              <w:top w:val="single" w:sz="4" w:space="0" w:color="auto"/>
              <w:left w:val="single" w:sz="4" w:space="0" w:color="auto"/>
              <w:bottom w:val="single" w:sz="4" w:space="0" w:color="auto"/>
              <w:right w:val="single" w:sz="4" w:space="0" w:color="auto"/>
            </w:tcBorders>
            <w:vAlign w:val="center"/>
          </w:tcPr>
          <w:p w:rsidR="00B20CAE" w:rsidRPr="00B20CAE" w:rsidRDefault="00AD7132" w:rsidP="00E2027D">
            <w:pPr>
              <w:spacing w:line="594" w:lineRule="exact"/>
              <w:jc w:val="center"/>
              <w:rPr>
                <w:rFonts w:ascii="方正仿宋_GBK" w:eastAsia="方正仿宋_GBK"/>
                <w:color w:val="000000" w:themeColor="text1"/>
                <w:kern w:val="0"/>
                <w:szCs w:val="28"/>
              </w:rPr>
            </w:pPr>
            <w:r w:rsidRPr="00AD7132">
              <w:rPr>
                <w:rFonts w:ascii="方正仿宋_GBK" w:eastAsia="方正仿宋_GBK" w:hAnsi="方正仿宋_GBK" w:cs="方正仿宋_GBK" w:hint="eastAsia"/>
                <w:sz w:val="32"/>
                <w:szCs w:val="32"/>
              </w:rPr>
              <w:t>踇外翻微动力</w:t>
            </w:r>
            <w:r w:rsidR="00B20CAE" w:rsidRPr="00B20CAE">
              <w:rPr>
                <w:rFonts w:ascii="方正仿宋_GBK" w:eastAsia="方正仿宋_GBK" w:hAnsi="方正仿宋_GBK" w:cs="方正仿宋_GBK" w:hint="eastAsia"/>
                <w:szCs w:val="28"/>
              </w:rPr>
              <w:t xml:space="preserve">      </w:t>
            </w:r>
          </w:p>
        </w:tc>
        <w:tc>
          <w:tcPr>
            <w:tcW w:w="2656" w:type="dxa"/>
            <w:tcBorders>
              <w:top w:val="single" w:sz="4" w:space="0" w:color="auto"/>
              <w:left w:val="single" w:sz="4" w:space="0" w:color="auto"/>
              <w:right w:val="single" w:sz="4" w:space="0" w:color="auto"/>
            </w:tcBorders>
            <w:vAlign w:val="center"/>
          </w:tcPr>
          <w:p w:rsidR="00B20CAE" w:rsidRPr="0096456C" w:rsidRDefault="00B20CAE" w:rsidP="00B20CAE">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101" w:type="dxa"/>
            <w:tcBorders>
              <w:top w:val="single" w:sz="4" w:space="0" w:color="auto"/>
              <w:left w:val="single" w:sz="4" w:space="0" w:color="auto"/>
              <w:bottom w:val="single" w:sz="4" w:space="0" w:color="auto"/>
              <w:right w:val="single" w:sz="4" w:space="0" w:color="auto"/>
            </w:tcBorders>
            <w:vAlign w:val="center"/>
          </w:tcPr>
          <w:p w:rsidR="00B20CAE" w:rsidRPr="0096456C" w:rsidRDefault="00AD7132" w:rsidP="00AD7132">
            <w:pPr>
              <w:spacing w:line="594" w:lineRule="exact"/>
              <w:jc w:val="center"/>
              <w:rPr>
                <w:rFonts w:eastAsia="方正仿宋_GBK"/>
                <w:kern w:val="0"/>
                <w:sz w:val="32"/>
                <w:szCs w:val="32"/>
              </w:rPr>
            </w:pPr>
            <w:r>
              <w:rPr>
                <w:rFonts w:ascii="方正仿宋_GBK" w:eastAsia="方正仿宋_GBK" w:hint="eastAsia"/>
                <w:kern w:val="0"/>
                <w:sz w:val="32"/>
                <w:szCs w:val="32"/>
              </w:rPr>
              <w:t>1</w:t>
            </w:r>
            <w:r>
              <w:rPr>
                <w:rFonts w:eastAsia="方正仿宋_GBK" w:hint="eastAsia"/>
                <w:kern w:val="0"/>
                <w:sz w:val="32"/>
                <w:szCs w:val="32"/>
              </w:rPr>
              <w:t>套</w:t>
            </w:r>
          </w:p>
        </w:tc>
        <w:tc>
          <w:tcPr>
            <w:tcW w:w="1456" w:type="dxa"/>
            <w:vAlign w:val="center"/>
          </w:tcPr>
          <w:p w:rsidR="00B20CAE" w:rsidRDefault="00B20CAE" w:rsidP="00B20CAE">
            <w:pPr>
              <w:spacing w:line="594" w:lineRule="exact"/>
              <w:jc w:val="center"/>
              <w:rPr>
                <w:rFonts w:eastAsia="方正仿宋_GBK"/>
                <w:color w:val="000000"/>
                <w:kern w:val="0"/>
                <w:sz w:val="32"/>
                <w:szCs w:val="32"/>
              </w:rPr>
            </w:pPr>
          </w:p>
        </w:tc>
      </w:tr>
    </w:tbl>
    <w:p w:rsidR="0067722A" w:rsidRPr="00B20CAE" w:rsidRDefault="00FE4761" w:rsidP="00B20CAE">
      <w:pPr>
        <w:pStyle w:val="2"/>
        <w:numPr>
          <w:ilvl w:val="0"/>
          <w:numId w:val="3"/>
        </w:numPr>
        <w:spacing w:after="0" w:line="594" w:lineRule="exact"/>
        <w:ind w:leftChars="0"/>
        <w:rPr>
          <w:rFonts w:ascii="方正小标宋_GBK" w:eastAsia="方正小标宋_GBK"/>
          <w:sz w:val="32"/>
          <w:szCs w:val="32"/>
        </w:rPr>
      </w:pPr>
      <w:bookmarkStart w:id="1"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r w:rsidR="0067722A" w:rsidRPr="00B20CAE">
        <w:rPr>
          <w:rFonts w:ascii="方正黑体_GBK" w:eastAsia="方正黑体_GBK" w:hAnsi="方正仿宋_GBK" w:cs="方正仿宋_GBK" w:hint="eastAsia"/>
          <w:sz w:val="32"/>
          <w:szCs w:val="32"/>
        </w:rPr>
        <w:t xml:space="preserve"> </w:t>
      </w:r>
    </w:p>
    <w:p w:rsidR="00AD7132" w:rsidRPr="00AD7132" w:rsidRDefault="00E2027D" w:rsidP="00AD7132">
      <w:pPr>
        <w:spacing w:line="592" w:lineRule="exact"/>
        <w:jc w:val="left"/>
        <w:rPr>
          <w:rFonts w:ascii="方正仿宋_GBK" w:eastAsia="方正仿宋_GBK"/>
          <w:sz w:val="32"/>
          <w:szCs w:val="32"/>
        </w:rPr>
      </w:pPr>
      <w:r>
        <w:rPr>
          <w:rFonts w:ascii="方正仿宋_GBK" w:eastAsia="方正仿宋_GBK" w:hAnsi="方正仿宋_GBK" w:cs="方正仿宋_GBK" w:hint="eastAsia"/>
          <w:sz w:val="32"/>
          <w:szCs w:val="32"/>
        </w:rPr>
        <w:t xml:space="preserve">    </w:t>
      </w:r>
      <w:r w:rsidR="00AD7132" w:rsidRPr="00AD7132">
        <w:rPr>
          <w:rFonts w:ascii="方正仿宋_GBK" w:eastAsia="方正仿宋_GBK" w:hint="eastAsia"/>
          <w:sz w:val="32"/>
          <w:szCs w:val="32"/>
        </w:rPr>
        <w:t>一、电源电压1台；电压：220V±10%≥</w:t>
      </w:r>
      <w:r w:rsidR="00AD7132" w:rsidRPr="00AD7132">
        <w:rPr>
          <w:rFonts w:ascii="方正仿宋_GBK" w:eastAsia="方正仿宋_GBK"/>
          <w:sz w:val="32"/>
          <w:szCs w:val="32"/>
        </w:rPr>
        <w:t>4</w:t>
      </w:r>
      <w:r w:rsidR="00AD7132" w:rsidRPr="00AD7132">
        <w:rPr>
          <w:rFonts w:ascii="方正仿宋_GBK" w:eastAsia="方正仿宋_GBK" w:hint="eastAsia"/>
          <w:sz w:val="32"/>
          <w:szCs w:val="32"/>
        </w:rPr>
        <w:t>0Hz，输出功率≥100W，刃具硬度≥HRC58，扭矩≥3mN.</w:t>
      </w:r>
      <w:proofErr w:type="gramStart"/>
      <w:r w:rsidR="00AD7132" w:rsidRPr="00AD7132">
        <w:rPr>
          <w:rFonts w:ascii="方正仿宋_GBK" w:eastAsia="方正仿宋_GBK" w:hint="eastAsia"/>
          <w:sz w:val="32"/>
          <w:szCs w:val="32"/>
        </w:rPr>
        <w:t>m</w:t>
      </w:r>
      <w:proofErr w:type="gramEnd"/>
    </w:p>
    <w:p w:rsidR="00AD7132" w:rsidRPr="00AD7132" w:rsidRDefault="00AD7132" w:rsidP="00AD7132">
      <w:pPr>
        <w:spacing w:line="592" w:lineRule="exact"/>
        <w:ind w:firstLineChars="200" w:firstLine="595"/>
        <w:jc w:val="left"/>
        <w:rPr>
          <w:rFonts w:ascii="方正仿宋_GBK" w:eastAsia="方正仿宋_GBK"/>
          <w:sz w:val="32"/>
          <w:szCs w:val="32"/>
        </w:rPr>
      </w:pPr>
      <w:r w:rsidRPr="00AD7132">
        <w:rPr>
          <w:rFonts w:ascii="方正仿宋_GBK" w:eastAsia="方正仿宋_GBK" w:hint="eastAsia"/>
          <w:sz w:val="32"/>
          <w:szCs w:val="32"/>
        </w:rPr>
        <w:t>二、主机部分</w:t>
      </w:r>
    </w:p>
    <w:p w:rsidR="00AD7132" w:rsidRPr="00AD7132" w:rsidRDefault="00AD7132" w:rsidP="00AD7132">
      <w:pPr>
        <w:spacing w:line="592" w:lineRule="exact"/>
        <w:ind w:firstLineChars="200" w:firstLine="595"/>
        <w:jc w:val="left"/>
        <w:rPr>
          <w:rFonts w:ascii="方正仿宋_GBK" w:eastAsia="方正仿宋_GBK"/>
          <w:sz w:val="32"/>
          <w:szCs w:val="32"/>
        </w:rPr>
      </w:pPr>
      <w:r w:rsidRPr="00AD7132">
        <w:rPr>
          <w:rFonts w:ascii="方正仿宋_GBK" w:eastAsia="方正仿宋_GBK" w:hint="eastAsia"/>
          <w:sz w:val="32"/>
          <w:szCs w:val="32"/>
        </w:rPr>
        <w:t>⒈电源控制器≥1台；具备LED数字图形显示，实时记录主机工作状态，微电脑电路程序控制，接口可兼容不同转速电机，对插入的电机能自动编辑相应运行参数。</w:t>
      </w:r>
    </w:p>
    <w:p w:rsidR="00AD7132" w:rsidRPr="00AD7132" w:rsidRDefault="00AD7132" w:rsidP="00AD7132">
      <w:pPr>
        <w:spacing w:line="592" w:lineRule="exact"/>
        <w:ind w:firstLineChars="200" w:firstLine="595"/>
        <w:jc w:val="left"/>
        <w:rPr>
          <w:rFonts w:ascii="方正仿宋_GBK" w:eastAsia="方正仿宋_GBK"/>
          <w:sz w:val="32"/>
          <w:szCs w:val="32"/>
        </w:rPr>
      </w:pPr>
      <w:r w:rsidRPr="00AD7132">
        <w:rPr>
          <w:rFonts w:ascii="方正仿宋_GBK" w:eastAsia="方正仿宋_GBK" w:hint="eastAsia"/>
          <w:sz w:val="32"/>
          <w:szCs w:val="32"/>
        </w:rPr>
        <w:t>⒉脚踏开关≥1支；无级调速，具备无惯性刹车功能。</w:t>
      </w:r>
    </w:p>
    <w:p w:rsidR="00AD7132" w:rsidRPr="00AD7132" w:rsidRDefault="00AD7132" w:rsidP="00AD7132">
      <w:pPr>
        <w:spacing w:line="592" w:lineRule="exact"/>
        <w:ind w:firstLineChars="200" w:firstLine="595"/>
        <w:jc w:val="left"/>
        <w:rPr>
          <w:rFonts w:ascii="方正仿宋_GBK" w:eastAsia="方正仿宋_GBK"/>
          <w:sz w:val="32"/>
          <w:szCs w:val="32"/>
        </w:rPr>
      </w:pPr>
      <w:r w:rsidRPr="00AD7132">
        <w:rPr>
          <w:rFonts w:ascii="方正仿宋_GBK" w:eastAsia="方正仿宋_GBK" w:hint="eastAsia"/>
          <w:sz w:val="32"/>
          <w:szCs w:val="32"/>
        </w:rPr>
        <w:t>⒊动力马达≥1支；转速≥</w:t>
      </w:r>
      <w:r w:rsidRPr="00AD7132">
        <w:rPr>
          <w:rFonts w:ascii="方正仿宋_GBK" w:eastAsia="方正仿宋_GBK"/>
          <w:sz w:val="32"/>
          <w:szCs w:val="32"/>
        </w:rPr>
        <w:t>5</w:t>
      </w:r>
      <w:r w:rsidRPr="00AD7132">
        <w:rPr>
          <w:rFonts w:ascii="方正仿宋_GBK" w:eastAsia="方正仿宋_GBK" w:hint="eastAsia"/>
          <w:sz w:val="32"/>
          <w:szCs w:val="32"/>
        </w:rPr>
        <w:t>0000rpm/min，扭矩≥50N.</w:t>
      </w:r>
      <w:proofErr w:type="gramStart"/>
      <w:r w:rsidRPr="00AD7132">
        <w:rPr>
          <w:rFonts w:ascii="方正仿宋_GBK" w:eastAsia="方正仿宋_GBK" w:hint="eastAsia"/>
          <w:sz w:val="32"/>
          <w:szCs w:val="32"/>
        </w:rPr>
        <w:t>m</w:t>
      </w:r>
      <w:proofErr w:type="gramEnd"/>
    </w:p>
    <w:p w:rsidR="00AD7132" w:rsidRPr="00AD7132" w:rsidRDefault="00AD7132" w:rsidP="00AD7132">
      <w:pPr>
        <w:spacing w:line="592" w:lineRule="exact"/>
        <w:ind w:firstLineChars="150" w:firstLine="446"/>
        <w:jc w:val="left"/>
        <w:rPr>
          <w:rFonts w:ascii="方正仿宋_GBK" w:eastAsia="方正仿宋_GBK"/>
          <w:sz w:val="32"/>
          <w:szCs w:val="32"/>
        </w:rPr>
      </w:pPr>
      <w:r w:rsidRPr="00AD7132">
        <w:rPr>
          <w:rFonts w:ascii="方正仿宋_GBK" w:eastAsia="方正仿宋_GBK" w:hint="eastAsia"/>
          <w:sz w:val="32"/>
          <w:szCs w:val="32"/>
        </w:rPr>
        <w:t>三、工作头部分</w:t>
      </w:r>
    </w:p>
    <w:p w:rsidR="00AD7132" w:rsidRPr="00AD7132" w:rsidRDefault="00AD7132" w:rsidP="00AD7132">
      <w:pPr>
        <w:spacing w:line="592" w:lineRule="exact"/>
        <w:ind w:firstLineChars="200" w:firstLine="595"/>
        <w:jc w:val="left"/>
        <w:rPr>
          <w:rFonts w:ascii="方正仿宋_GBK" w:eastAsia="方正仿宋_GBK"/>
          <w:sz w:val="32"/>
          <w:szCs w:val="32"/>
        </w:rPr>
      </w:pPr>
      <w:r w:rsidRPr="00AD7132">
        <w:rPr>
          <w:rFonts w:ascii="方正仿宋_GBK" w:eastAsia="方正仿宋_GBK" w:hint="eastAsia"/>
          <w:sz w:val="32"/>
          <w:szCs w:val="32"/>
        </w:rPr>
        <w:t>1</w:t>
      </w:r>
      <w:r w:rsidRPr="00AD7132">
        <w:rPr>
          <w:rFonts w:ascii="方正仿宋_GBK" w:eastAsia="方正仿宋_GBK"/>
          <w:sz w:val="32"/>
          <w:szCs w:val="32"/>
        </w:rPr>
        <w:t>.</w:t>
      </w:r>
      <w:r w:rsidRPr="00AD7132">
        <w:rPr>
          <w:rFonts w:ascii="方正仿宋_GBK" w:eastAsia="方正仿宋_GBK" w:hint="eastAsia"/>
          <w:sz w:val="32"/>
          <w:szCs w:val="32"/>
        </w:rPr>
        <w:t>微创踇外翻/大脚骨小切口磨钻≥1支，转速≥</w:t>
      </w:r>
      <w:r w:rsidRPr="00AD7132">
        <w:rPr>
          <w:rFonts w:ascii="方正仿宋_GBK" w:eastAsia="方正仿宋_GBK"/>
          <w:sz w:val="32"/>
          <w:szCs w:val="32"/>
        </w:rPr>
        <w:t>40000rpm/min</w:t>
      </w:r>
    </w:p>
    <w:p w:rsidR="00AD7132" w:rsidRPr="00AD7132" w:rsidRDefault="00AD7132" w:rsidP="00AD7132">
      <w:pPr>
        <w:spacing w:line="592" w:lineRule="exact"/>
        <w:ind w:firstLineChars="200" w:firstLine="595"/>
        <w:jc w:val="left"/>
        <w:rPr>
          <w:rFonts w:ascii="方正仿宋_GBK" w:eastAsia="方正仿宋_GBK"/>
          <w:sz w:val="32"/>
          <w:szCs w:val="32"/>
        </w:rPr>
      </w:pPr>
      <w:r w:rsidRPr="00AD7132">
        <w:rPr>
          <w:rFonts w:ascii="方正仿宋_GBK" w:eastAsia="方正仿宋_GBK" w:hint="eastAsia"/>
          <w:sz w:val="32"/>
          <w:szCs w:val="32"/>
        </w:rPr>
        <w:t>2</w:t>
      </w:r>
      <w:r w:rsidRPr="00AD7132">
        <w:rPr>
          <w:rFonts w:ascii="方正仿宋_GBK" w:eastAsia="方正仿宋_GBK"/>
          <w:sz w:val="32"/>
          <w:szCs w:val="32"/>
        </w:rPr>
        <w:t>.</w:t>
      </w:r>
      <w:r w:rsidRPr="00AD7132">
        <w:rPr>
          <w:rFonts w:ascii="方正仿宋_GBK" w:eastAsia="方正仿宋_GBK" w:hint="eastAsia"/>
          <w:sz w:val="32"/>
          <w:szCs w:val="32"/>
        </w:rPr>
        <w:t>踇外翻微创专用小平摆锯≥1支；转速≥</w:t>
      </w:r>
      <w:r w:rsidRPr="00AD7132">
        <w:rPr>
          <w:rFonts w:ascii="方正仿宋_GBK" w:eastAsia="方正仿宋_GBK"/>
          <w:sz w:val="32"/>
          <w:szCs w:val="32"/>
        </w:rPr>
        <w:t>25</w:t>
      </w:r>
      <w:r w:rsidRPr="00AD7132">
        <w:rPr>
          <w:rFonts w:ascii="方正仿宋_GBK" w:eastAsia="方正仿宋_GBK" w:hint="eastAsia"/>
          <w:sz w:val="32"/>
          <w:szCs w:val="32"/>
        </w:rPr>
        <w:t>000rpm/min，切割量≥5mm3/s</w:t>
      </w:r>
    </w:p>
    <w:p w:rsidR="00AD7132" w:rsidRPr="00AD7132" w:rsidRDefault="00AD7132" w:rsidP="00AD7132">
      <w:pPr>
        <w:spacing w:line="592" w:lineRule="exact"/>
        <w:ind w:firstLineChars="200" w:firstLine="595"/>
        <w:jc w:val="left"/>
        <w:rPr>
          <w:rFonts w:ascii="方正仿宋_GBK" w:eastAsia="方正仿宋_GBK"/>
          <w:sz w:val="32"/>
          <w:szCs w:val="32"/>
        </w:rPr>
      </w:pPr>
      <w:r w:rsidRPr="00AD7132">
        <w:rPr>
          <w:rFonts w:ascii="方正仿宋_GBK" w:eastAsia="方正仿宋_GBK"/>
          <w:sz w:val="32"/>
          <w:szCs w:val="32"/>
        </w:rPr>
        <w:t>3.</w:t>
      </w:r>
      <w:proofErr w:type="gramStart"/>
      <w:r w:rsidRPr="00AD7132">
        <w:rPr>
          <w:rFonts w:ascii="方正仿宋_GBK" w:eastAsia="方正仿宋_GBK"/>
          <w:sz w:val="32"/>
          <w:szCs w:val="32"/>
        </w:rPr>
        <w:t>拇</w:t>
      </w:r>
      <w:proofErr w:type="gramEnd"/>
      <w:r w:rsidRPr="00AD7132">
        <w:rPr>
          <w:rFonts w:ascii="方正仿宋_GBK" w:eastAsia="方正仿宋_GBK"/>
          <w:sz w:val="32"/>
          <w:szCs w:val="32"/>
        </w:rPr>
        <w:t>外翻切割钻铣</w:t>
      </w:r>
      <w:r w:rsidRPr="00AD7132">
        <w:rPr>
          <w:rFonts w:ascii="方正仿宋_GBK" w:eastAsia="方正仿宋_GBK" w:hint="eastAsia"/>
          <w:sz w:val="32"/>
          <w:szCs w:val="32"/>
        </w:rPr>
        <w:t>≥1支；转数≥</w:t>
      </w:r>
      <w:r w:rsidRPr="00AD7132">
        <w:rPr>
          <w:rFonts w:ascii="方正仿宋_GBK" w:eastAsia="方正仿宋_GBK"/>
          <w:sz w:val="32"/>
          <w:szCs w:val="32"/>
        </w:rPr>
        <w:t>35000rpm/min</w:t>
      </w:r>
      <w:r w:rsidRPr="00AD7132">
        <w:rPr>
          <w:rFonts w:ascii="方正仿宋_GBK" w:eastAsia="方正仿宋_GBK" w:hint="eastAsia"/>
          <w:sz w:val="32"/>
          <w:szCs w:val="32"/>
        </w:rPr>
        <w:t>；</w:t>
      </w:r>
    </w:p>
    <w:p w:rsidR="00AD7132" w:rsidRPr="00AD7132" w:rsidRDefault="00AD7132" w:rsidP="00AD7132">
      <w:pPr>
        <w:tabs>
          <w:tab w:val="left" w:pos="420"/>
        </w:tabs>
        <w:spacing w:line="592" w:lineRule="exact"/>
        <w:ind w:firstLineChars="150" w:firstLine="446"/>
        <w:jc w:val="left"/>
        <w:rPr>
          <w:rFonts w:ascii="方正仿宋_GBK" w:eastAsia="方正仿宋_GBK"/>
          <w:sz w:val="32"/>
          <w:szCs w:val="32"/>
        </w:rPr>
      </w:pPr>
      <w:r w:rsidRPr="00AD7132">
        <w:rPr>
          <w:rFonts w:ascii="方正仿宋_GBK" w:eastAsia="方正仿宋_GBK" w:hint="eastAsia"/>
          <w:sz w:val="32"/>
          <w:szCs w:val="32"/>
        </w:rPr>
        <w:t>四、马达、连线及工作头部</w:t>
      </w:r>
      <w:proofErr w:type="gramStart"/>
      <w:r w:rsidRPr="00AD7132">
        <w:rPr>
          <w:rFonts w:ascii="方正仿宋_GBK" w:eastAsia="方正仿宋_GBK" w:hint="eastAsia"/>
          <w:sz w:val="32"/>
          <w:szCs w:val="32"/>
        </w:rPr>
        <w:t>分具备</w:t>
      </w:r>
      <w:proofErr w:type="gramEnd"/>
      <w:r w:rsidRPr="00AD7132">
        <w:rPr>
          <w:rFonts w:ascii="方正仿宋_GBK" w:eastAsia="方正仿宋_GBK" w:hint="eastAsia"/>
          <w:sz w:val="32"/>
          <w:szCs w:val="32"/>
        </w:rPr>
        <w:t>≥130°高温高压消毒。</w:t>
      </w:r>
    </w:p>
    <w:p w:rsidR="00AD7132" w:rsidRPr="00AD7132" w:rsidRDefault="00AD7132" w:rsidP="00AD7132">
      <w:pPr>
        <w:spacing w:line="592" w:lineRule="exact"/>
        <w:ind w:firstLineChars="150" w:firstLine="446"/>
        <w:jc w:val="left"/>
        <w:rPr>
          <w:rFonts w:ascii="方正仿宋_GBK" w:eastAsia="方正仿宋_GBK"/>
          <w:sz w:val="32"/>
          <w:szCs w:val="32"/>
        </w:rPr>
      </w:pPr>
      <w:r w:rsidRPr="00AD7132">
        <w:rPr>
          <w:rFonts w:ascii="方正仿宋_GBK" w:eastAsia="方正仿宋_GBK" w:hint="eastAsia"/>
          <w:sz w:val="32"/>
          <w:szCs w:val="32"/>
        </w:rPr>
        <w:lastRenderedPageBreak/>
        <w:t>五、工作头、摆锯、磨钻及切割钻等具备同一马达直接驱动。</w:t>
      </w:r>
    </w:p>
    <w:p w:rsidR="00AD7132" w:rsidRPr="001B3B4D" w:rsidRDefault="00AD7132" w:rsidP="00AD7132"/>
    <w:p w:rsidR="002C4116" w:rsidRDefault="005E7ED7" w:rsidP="00AD7132">
      <w:pPr>
        <w:spacing w:line="594" w:lineRule="exact"/>
        <w:ind w:left="284" w:rightChars="50" w:right="129"/>
        <w:jc w:val="left"/>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1"/>
    </w:p>
    <w:p w:rsidR="00E76464" w:rsidRDefault="00E76464"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sidR="00AD7132">
        <w:rPr>
          <w:rFonts w:eastAsia="方正仿宋_GBK" w:hint="eastAsia"/>
          <w:kern w:val="0"/>
          <w:sz w:val="32"/>
          <w:szCs w:val="32"/>
        </w:rPr>
        <w:t>2</w:t>
      </w:r>
      <w:r w:rsidR="008003E7">
        <w:rPr>
          <w:rFonts w:eastAsia="方正仿宋_GBK" w:hint="eastAsia"/>
          <w:kern w:val="0"/>
          <w:sz w:val="32"/>
          <w:szCs w:val="32"/>
        </w:rPr>
        <w:t>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882CD9" w:rsidP="006B310C">
      <w:pPr>
        <w:snapToGrid w:val="0"/>
        <w:spacing w:line="594" w:lineRule="exact"/>
        <w:ind w:firstLineChars="200" w:firstLine="595"/>
        <w:rPr>
          <w:rFonts w:ascii="方正仿宋_GBK" w:eastAsia="方正仿宋_GBK"/>
          <w:sz w:val="32"/>
          <w:szCs w:val="32"/>
        </w:rPr>
      </w:pPr>
      <w:bookmarkStart w:id="2" w:name="_Toc267320052"/>
      <w:r w:rsidRPr="006B310C">
        <w:rPr>
          <w:rFonts w:ascii="方正仿宋_GBK" w:eastAsia="方正仿宋_GBK" w:hint="eastAsia"/>
          <w:sz w:val="32"/>
          <w:szCs w:val="32"/>
        </w:rPr>
        <w:t>验收合格书面确认后，</w:t>
      </w:r>
      <w:r w:rsidR="006B310C" w:rsidRPr="006B310C">
        <w:rPr>
          <w:rFonts w:ascii="方正仿宋_GBK" w:eastAsia="方正仿宋_GBK" w:hint="eastAsia"/>
          <w:sz w:val="32"/>
          <w:szCs w:val="32"/>
        </w:rPr>
        <w:t>供应商</w:t>
      </w:r>
      <w:r w:rsidRPr="006B310C">
        <w:rPr>
          <w:rFonts w:ascii="方正仿宋_GBK" w:eastAsia="方正仿宋_GBK" w:hint="eastAsia"/>
          <w:sz w:val="32"/>
          <w:szCs w:val="32"/>
        </w:rPr>
        <w:t>缴纳合同总价</w:t>
      </w:r>
      <w:r w:rsidRPr="006B310C">
        <w:rPr>
          <w:rFonts w:ascii="方正仿宋_GBK" w:eastAsia="方正仿宋_GBK"/>
          <w:sz w:val="32"/>
          <w:szCs w:val="32"/>
        </w:rPr>
        <w:t>5%</w:t>
      </w:r>
      <w:r w:rsidRPr="006B310C">
        <w:rPr>
          <w:rFonts w:ascii="方正仿宋_GBK" w:eastAsia="方正仿宋_GBK" w:hint="eastAsia"/>
          <w:sz w:val="32"/>
          <w:szCs w:val="32"/>
        </w:rPr>
        <w:t>给</w:t>
      </w:r>
      <w:r w:rsidR="006B310C" w:rsidRPr="006B310C">
        <w:rPr>
          <w:rFonts w:ascii="方正仿宋_GBK" w:eastAsia="方正仿宋_GBK" w:hint="eastAsia"/>
          <w:sz w:val="32"/>
          <w:szCs w:val="32"/>
        </w:rPr>
        <w:t>采购人</w:t>
      </w:r>
      <w:r w:rsidRPr="006B310C">
        <w:rPr>
          <w:rFonts w:ascii="方正仿宋_GBK" w:eastAsia="方正仿宋_GBK" w:hint="eastAsia"/>
          <w:sz w:val="32"/>
          <w:szCs w:val="32"/>
        </w:rPr>
        <w:t>作为履约保证金，</w:t>
      </w:r>
      <w:r w:rsidR="00E76464">
        <w:rPr>
          <w:rFonts w:ascii="方正仿宋_GBK" w:eastAsia="方正仿宋_GBK" w:hint="eastAsia"/>
          <w:sz w:val="32"/>
          <w:szCs w:val="32"/>
        </w:rPr>
        <w:t>采购人支付</w:t>
      </w:r>
      <w:r w:rsidR="008003E7" w:rsidRPr="006B310C">
        <w:rPr>
          <w:rFonts w:ascii="方正仿宋_GBK" w:eastAsia="方正仿宋_GBK" w:hint="eastAsia"/>
          <w:sz w:val="32"/>
          <w:szCs w:val="32"/>
        </w:rPr>
        <w:t>100</w:t>
      </w:r>
      <w:r w:rsidR="00E76464" w:rsidRPr="006B310C">
        <w:rPr>
          <w:rFonts w:ascii="方正仿宋_GBK" w:eastAsia="方正仿宋_GBK" w:hint="eastAsia"/>
          <w:sz w:val="32"/>
          <w:szCs w:val="32"/>
        </w:rPr>
        <w:t>%</w:t>
      </w:r>
      <w:r w:rsidR="00E76464">
        <w:rPr>
          <w:rFonts w:ascii="方正仿宋_GBK" w:eastAsia="方正仿宋_GBK" w:hint="eastAsia"/>
          <w:sz w:val="32"/>
          <w:szCs w:val="32"/>
        </w:rPr>
        <w:t>货款，质保期满后</w:t>
      </w:r>
      <w:r w:rsidR="006B310C">
        <w:rPr>
          <w:rFonts w:ascii="方正仿宋_GBK" w:eastAsia="方正仿宋_GBK" w:hint="eastAsia"/>
          <w:sz w:val="32"/>
          <w:szCs w:val="32"/>
        </w:rPr>
        <w:t>一次性</w:t>
      </w:r>
      <w:r w:rsidR="00E76464">
        <w:rPr>
          <w:rFonts w:ascii="方正仿宋_GBK" w:eastAsia="方正仿宋_GBK" w:hint="eastAsia"/>
          <w:sz w:val="32"/>
          <w:szCs w:val="32"/>
        </w:rPr>
        <w:t>无息</w:t>
      </w:r>
      <w:r w:rsidR="006B310C">
        <w:rPr>
          <w:rFonts w:ascii="方正仿宋_GBK" w:eastAsia="方正仿宋_GBK" w:hint="eastAsia"/>
          <w:sz w:val="32"/>
          <w:szCs w:val="32"/>
        </w:rPr>
        <w:t>退还</w:t>
      </w:r>
      <w:r w:rsidR="006B310C" w:rsidRPr="006B310C">
        <w:rPr>
          <w:rFonts w:ascii="方正仿宋_GBK" w:eastAsia="方正仿宋_GBK" w:hint="eastAsia"/>
          <w:sz w:val="32"/>
          <w:szCs w:val="32"/>
        </w:rPr>
        <w:t>履约保证金</w:t>
      </w:r>
      <w:r w:rsidR="00E76464">
        <w:rPr>
          <w:rFonts w:ascii="方正仿宋_GBK" w:eastAsia="方正仿宋_GBK" w:hint="eastAsia"/>
          <w:sz w:val="32"/>
          <w:szCs w:val="32"/>
        </w:rPr>
        <w:t>。</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984A3D">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2"/>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w:t>
      </w:r>
      <w:proofErr w:type="gramStart"/>
      <w:r>
        <w:rPr>
          <w:rFonts w:ascii="方正仿宋_GBK" w:eastAsia="方正仿宋_GBK" w:hint="eastAsia"/>
          <w:sz w:val="32"/>
          <w:szCs w:val="32"/>
        </w:rPr>
        <w:t>作出</w:t>
      </w:r>
      <w:proofErr w:type="gramEnd"/>
      <w:r>
        <w:rPr>
          <w:rFonts w:ascii="方正仿宋_GBK" w:eastAsia="方正仿宋_GBK" w:hint="eastAsia"/>
          <w:sz w:val="32"/>
          <w:szCs w:val="32"/>
        </w:rPr>
        <w:t>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w:t>
      </w:r>
      <w:proofErr w:type="gramStart"/>
      <w:r>
        <w:rPr>
          <w:rFonts w:ascii="方正仿宋_GBK" w:eastAsia="方正仿宋_GBK" w:hint="eastAsia"/>
          <w:sz w:val="32"/>
          <w:szCs w:val="32"/>
        </w:rPr>
        <w:t>维保操作</w:t>
      </w:r>
      <w:proofErr w:type="gramEnd"/>
      <w:r>
        <w:rPr>
          <w:rFonts w:ascii="方正仿宋_GBK" w:eastAsia="方正仿宋_GBK" w:hint="eastAsia"/>
          <w:sz w:val="32"/>
          <w:szCs w:val="32"/>
        </w:rPr>
        <w:t>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4.成交供应商技术工程人员在最终用户</w:t>
      </w:r>
      <w:proofErr w:type="gramStart"/>
      <w:r>
        <w:rPr>
          <w:rFonts w:ascii="方正仿宋_GBK" w:eastAsia="方正仿宋_GBK" w:hint="eastAsia"/>
          <w:sz w:val="32"/>
          <w:szCs w:val="32"/>
        </w:rPr>
        <w:t>方现场</w:t>
      </w:r>
      <w:proofErr w:type="gramEnd"/>
      <w:r>
        <w:rPr>
          <w:rFonts w:ascii="方正仿宋_GBK" w:eastAsia="方正仿宋_GBK" w:hint="eastAsia"/>
          <w:sz w:val="32"/>
          <w:szCs w:val="32"/>
        </w:rPr>
        <w:t>协同用户一起进行验收，直至仪器技术指标经验收合格，出具验收报告，并</w:t>
      </w:r>
      <w:proofErr w:type="gramStart"/>
      <w:r>
        <w:rPr>
          <w:rFonts w:ascii="方正仿宋_GBK" w:eastAsia="方正仿宋_GBK" w:hint="eastAsia"/>
          <w:sz w:val="32"/>
          <w:szCs w:val="32"/>
        </w:rPr>
        <w:t>经最终</w:t>
      </w:r>
      <w:proofErr w:type="gramEnd"/>
      <w:r>
        <w:rPr>
          <w:rFonts w:ascii="方正仿宋_GBK" w:eastAsia="方正仿宋_GBK" w:hint="eastAsia"/>
          <w:sz w:val="32"/>
          <w:szCs w:val="32"/>
        </w:rPr>
        <w:t>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2C7DCD" w:rsidRPr="002C7DCD" w:rsidRDefault="002C7DCD" w:rsidP="002C7DCD">
      <w:pPr>
        <w:spacing w:line="594" w:lineRule="exact"/>
        <w:ind w:firstLineChars="200" w:firstLine="595"/>
        <w:rPr>
          <w:rFonts w:ascii="方正仿宋_GBK" w:eastAsia="方正仿宋_GBK"/>
          <w:sz w:val="32"/>
          <w:szCs w:val="32"/>
        </w:rPr>
      </w:pPr>
      <w:r w:rsidRPr="00A63E60">
        <w:rPr>
          <w:rFonts w:ascii="方正仿宋_GBK" w:eastAsia="方正仿宋_GBK" w:hint="eastAsia"/>
          <w:sz w:val="32"/>
          <w:szCs w:val="32"/>
        </w:rPr>
        <w:t>5.</w:t>
      </w:r>
      <w:r w:rsidRPr="00A63E60">
        <w:rPr>
          <w:rFonts w:ascii="方正仿宋_GBK" w:eastAsia="方正仿宋_GBK"/>
          <w:sz w:val="32"/>
          <w:szCs w:val="32"/>
        </w:rPr>
        <w:t xml:space="preserve"> 需要厂家对供方交付的产品（包括质量、技术参数等）进行确认的，厂家予以积极配合，并出具书面意见。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2C4116">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w:t>
      </w:r>
      <w:proofErr w:type="gramStart"/>
      <w:r>
        <w:rPr>
          <w:rFonts w:ascii="方正仿宋_GBK" w:eastAsia="方正仿宋_GBK" w:hint="eastAsia"/>
          <w:sz w:val="32"/>
          <w:szCs w:val="32"/>
        </w:rPr>
        <w:t>按供应商实际</w:t>
      </w:r>
      <w:proofErr w:type="gramEnd"/>
      <w:r>
        <w:rPr>
          <w:rFonts w:ascii="方正仿宋_GBK" w:eastAsia="方正仿宋_GBK" w:hint="eastAsia"/>
          <w:sz w:val="32"/>
          <w:szCs w:val="32"/>
        </w:rPr>
        <w:t>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lastRenderedPageBreak/>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3" w:name="_Toc43738748"/>
      <w:r>
        <w:rPr>
          <w:rFonts w:ascii="方正小标宋_GBK" w:eastAsia="方正小标宋_GBK" w:hint="eastAsia"/>
          <w:sz w:val="32"/>
          <w:szCs w:val="32"/>
        </w:rPr>
        <w:t>六、</w:t>
      </w:r>
      <w:bookmarkEnd w:id="3"/>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Pr="00352354">
        <w:rPr>
          <w:rFonts w:ascii="方正仿宋_GBK" w:eastAsia="方正仿宋_GBK" w:hint="eastAsia"/>
          <w:sz w:val="32"/>
          <w:szCs w:val="32"/>
        </w:rPr>
        <w:t>投标者必须满足所有参数,有一条</w:t>
      </w:r>
      <w:r w:rsidRPr="00352354">
        <w:rPr>
          <w:rFonts w:ascii="方正仿宋_GBK" w:eastAsia="方正仿宋_GBK" w:hint="eastAsia"/>
          <w:sz w:val="32"/>
          <w:szCs w:val="32"/>
        </w:rPr>
        <w:lastRenderedPageBreak/>
        <w:t>不满足将视为</w:t>
      </w:r>
      <w:proofErr w:type="gramStart"/>
      <w:r w:rsidRPr="00352354">
        <w:rPr>
          <w:rFonts w:ascii="方正仿宋_GBK" w:eastAsia="方正仿宋_GBK" w:hint="eastAsia"/>
          <w:sz w:val="32"/>
          <w:szCs w:val="32"/>
        </w:rPr>
        <w:t>废标处理</w:t>
      </w:r>
      <w:proofErr w:type="gramEnd"/>
      <w:r w:rsidRPr="00352354">
        <w:rPr>
          <w:rFonts w:ascii="方正仿宋_GBK" w:eastAsia="方正仿宋_GBK" w:hint="eastAsia"/>
          <w:sz w:val="32"/>
          <w:szCs w:val="32"/>
        </w:rPr>
        <w:t>,如有优于上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995338" w:rsidRPr="00995338"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w:t>
      </w:r>
      <w:r w:rsidR="00995338" w:rsidRPr="00995338">
        <w:rPr>
          <w:rFonts w:ascii="方正仿宋_GBK" w:eastAsia="方正仿宋_GBK" w:hAnsi="新宋体" w:cs="新宋体"/>
          <w:sz w:val="32"/>
          <w:szCs w:val="32"/>
        </w:rPr>
        <w:t>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第一类医疗器械的，所投产品制造商须具有有效的《第一类医疗器械生产备案信息表》（资格文件中提供复印件并加盖投标人鲜章）；所投产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第二类或第三类医疗器械的，所投产品制造商须具有有效的《医疗器械生产企业许可证》（资格文件中提供复印件并加盖投标人鲜章）。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3.2</w:t>
      </w:r>
      <w:r w:rsidR="00995338" w:rsidRPr="00995338">
        <w:rPr>
          <w:rFonts w:ascii="方正仿宋_GBK" w:eastAsia="方正仿宋_GBK" w:hAnsi="新宋体" w:cs="新宋体"/>
          <w:sz w:val="32"/>
          <w:szCs w:val="32"/>
        </w:rPr>
        <w:t>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或第三类医疗器械的，须具有有效的《中华人民共和国医疗器械注册证》，若注册证有附件的，则还须提供与之配套的相应附件（资格文件中提供注册证复印件并加盖投标人鲜章，注册证有附件的还须提供注册证附件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3.3</w:t>
      </w:r>
      <w:r w:rsidR="00995338" w:rsidRPr="00995338">
        <w:rPr>
          <w:rFonts w:ascii="方正仿宋_GBK" w:eastAsia="方正仿宋_GBK" w:hAnsi="新宋体" w:cs="新宋体"/>
          <w:sz w:val="32"/>
          <w:szCs w:val="32"/>
        </w:rPr>
        <w:t>投标人若不是所投产品制造商，所投产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医疗器械的，投标人应具备经营第二类医疗器械的备案证明（资格文件中提供《第二类医疗器械经营备案凭证》复印件或营业执照复印件并加盖鲜章。提供营业执照作为证明的，营业执照应有经营或销售第二类医疗器械的内容）；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第三类医疗器械的，投标人应具备《医疗器械经营许可证》（资格文件中提供许可证复印件并加盖鲜章）。</w:t>
      </w:r>
    </w:p>
    <w:p w:rsidR="00490344"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3.4若投标人代表不是投标人法定代表人，须持有法定代表人授权委托书（附件四）。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w:t>
      </w:r>
      <w:proofErr w:type="gramStart"/>
      <w:r>
        <w:rPr>
          <w:rFonts w:ascii="方正仿宋_GBK" w:eastAsia="方正仿宋_GBK"/>
          <w:sz w:val="32"/>
          <w:szCs w:val="32"/>
        </w:rPr>
        <w:t>询</w:t>
      </w:r>
      <w:proofErr w:type="gramEnd"/>
      <w:r>
        <w:rPr>
          <w:rFonts w:ascii="方正仿宋_GBK" w:eastAsia="方正仿宋_GBK"/>
          <w:sz w:val="32"/>
          <w:szCs w:val="32"/>
        </w:rPr>
        <w:t>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490344" w:rsidRPr="00A3166B" w:rsidRDefault="00490344" w:rsidP="00490344">
      <w:pPr>
        <w:spacing w:line="594" w:lineRule="exact"/>
        <w:ind w:firstLineChars="200" w:firstLine="595"/>
        <w:rPr>
          <w:rFonts w:ascii="方正仿宋_GBK" w:eastAsia="方正仿宋_GBK"/>
          <w:color w:val="000000"/>
          <w:sz w:val="32"/>
          <w:szCs w:val="32"/>
        </w:rPr>
      </w:pPr>
      <w:r w:rsidRPr="00A3166B">
        <w:rPr>
          <w:rFonts w:ascii="方正仿宋_GBK" w:eastAsia="方正仿宋_GBK" w:hint="eastAsia"/>
          <w:color w:val="000000"/>
          <w:sz w:val="32"/>
          <w:szCs w:val="32"/>
        </w:rPr>
        <w:t>在符合采购项目资质、技术</w:t>
      </w:r>
      <w:r w:rsidR="00984A3D" w:rsidRPr="00A3166B">
        <w:rPr>
          <w:rFonts w:ascii="方正仿宋_GBK" w:eastAsia="方正仿宋_GBK" w:hint="eastAsia"/>
          <w:color w:val="000000"/>
          <w:sz w:val="32"/>
          <w:szCs w:val="32"/>
        </w:rPr>
        <w:t>参数</w:t>
      </w:r>
      <w:r w:rsidRPr="00A3166B">
        <w:rPr>
          <w:rFonts w:ascii="方正仿宋_GBK" w:eastAsia="方正仿宋_GBK" w:hint="eastAsia"/>
          <w:color w:val="000000"/>
          <w:sz w:val="32"/>
          <w:szCs w:val="32"/>
        </w:rPr>
        <w:t>及商务要求的前提下，按报价最低的原则确定成交供应商。如出现两个以上相同最低报价的，由采购人择优选择成交供应商。如有</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易耗品、易损配件及维修费用等会进行综合测算进行排序，以价格 (含设备、</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w:t>
      </w:r>
      <w:r w:rsidRPr="00A3166B">
        <w:rPr>
          <w:rFonts w:ascii="方正仿宋_GBK" w:eastAsia="方正仿宋_GBK" w:hint="eastAsia"/>
          <w:color w:val="000000"/>
          <w:sz w:val="32"/>
          <w:szCs w:val="32"/>
        </w:rPr>
        <w:lastRenderedPageBreak/>
        <w:t>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4" w:name="_Toc43738749"/>
      <w:r>
        <w:rPr>
          <w:rFonts w:ascii="方正仿宋_GBK" w:eastAsia="方正仿宋_GBK" w:hint="eastAsia"/>
          <w:sz w:val="32"/>
          <w:szCs w:val="32"/>
        </w:rPr>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w:t>
      </w:r>
      <w:r w:rsidR="00984A3D">
        <w:rPr>
          <w:rFonts w:ascii="方正仿宋_GBK" w:eastAsia="方正仿宋_GBK" w:hint="eastAsia"/>
          <w:sz w:val="32"/>
          <w:szCs w:val="32"/>
        </w:rPr>
        <w:t>中标人所投标产品</w:t>
      </w:r>
      <w:r>
        <w:rPr>
          <w:rFonts w:ascii="方正仿宋_GBK" w:eastAsia="方正仿宋_GBK" w:hint="eastAsia"/>
          <w:sz w:val="32"/>
          <w:szCs w:val="32"/>
        </w:rPr>
        <w:t>技术</w:t>
      </w:r>
      <w:r w:rsidR="00984A3D">
        <w:rPr>
          <w:rFonts w:ascii="方正仿宋_GBK" w:eastAsia="方正仿宋_GBK" w:hint="eastAsia"/>
          <w:sz w:val="32"/>
          <w:szCs w:val="32"/>
        </w:rPr>
        <w:t>参数</w:t>
      </w:r>
      <w:r>
        <w:rPr>
          <w:rFonts w:ascii="方正仿宋_GBK" w:eastAsia="方正仿宋_GBK" w:hint="eastAsia"/>
          <w:sz w:val="32"/>
          <w:szCs w:val="32"/>
        </w:rPr>
        <w:t>要求</w:t>
      </w:r>
      <w:r w:rsidR="00984A3D" w:rsidRPr="00A3166B">
        <w:rPr>
          <w:rFonts w:ascii="方正仿宋_GBK" w:eastAsia="方正仿宋_GBK" w:hint="eastAsia"/>
          <w:color w:val="000000"/>
          <w:sz w:val="32"/>
          <w:szCs w:val="32"/>
        </w:rPr>
        <w:t>及商务要求</w:t>
      </w:r>
      <w:r w:rsidR="00984A3D">
        <w:rPr>
          <w:rFonts w:ascii="方正仿宋_GBK" w:eastAsia="方正仿宋_GBK" w:hint="eastAsia"/>
          <w:sz w:val="32"/>
          <w:szCs w:val="32"/>
        </w:rPr>
        <w:t>与</w:t>
      </w:r>
      <w:r>
        <w:rPr>
          <w:rFonts w:ascii="方正仿宋_GBK" w:eastAsia="方正仿宋_GBK" w:hint="eastAsia"/>
          <w:sz w:val="32"/>
          <w:szCs w:val="32"/>
        </w:rPr>
        <w:t>投标文件不符，存在虚假投标情形的，将取消其中标资格。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984A3D">
        <w:rPr>
          <w:rFonts w:ascii="方正仿宋_GBK" w:eastAsia="方正仿宋_GBK" w:hint="eastAsia"/>
          <w:sz w:val="32"/>
          <w:szCs w:val="32"/>
        </w:rPr>
        <w:t>招标</w:t>
      </w:r>
      <w:r>
        <w:rPr>
          <w:rFonts w:ascii="方正仿宋_GBK" w:eastAsia="方正仿宋_GBK" w:hint="eastAsia"/>
          <w:sz w:val="32"/>
          <w:szCs w:val="32"/>
        </w:rPr>
        <w:t>的供应商，对项目</w:t>
      </w:r>
      <w:r w:rsidR="00984A3D">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984A3D">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4"/>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w:t>
            </w:r>
            <w:proofErr w:type="gramStart"/>
            <w:r>
              <w:rPr>
                <w:rFonts w:ascii="方正仿宋_GBK" w:eastAsia="方正仿宋_GBK" w:hint="eastAsia"/>
                <w:sz w:val="32"/>
                <w:szCs w:val="32"/>
              </w:rPr>
              <w:t>具体响应</w:t>
            </w:r>
            <w:proofErr w:type="gramEnd"/>
            <w:r>
              <w:rPr>
                <w:rFonts w:ascii="方正仿宋_GBK" w:eastAsia="方正仿宋_GBK" w:hint="eastAsia"/>
                <w:sz w:val="32"/>
                <w:szCs w:val="32"/>
              </w:rPr>
              <w:t>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w:t>
            </w:r>
            <w:proofErr w:type="gramStart"/>
            <w:r>
              <w:rPr>
                <w:rFonts w:ascii="方正仿宋_GBK" w:eastAsia="方正仿宋_GBK" w:hint="eastAsia"/>
                <w:sz w:val="32"/>
                <w:szCs w:val="32"/>
              </w:rPr>
              <w:t>具体响应</w:t>
            </w:r>
            <w:proofErr w:type="gramEnd"/>
            <w:r>
              <w:rPr>
                <w:rFonts w:ascii="方正仿宋_GBK" w:eastAsia="方正仿宋_GBK" w:hint="eastAsia"/>
                <w:sz w:val="32"/>
                <w:szCs w:val="32"/>
              </w:rPr>
              <w:t>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 xml:space="preserve">服 </w:t>
            </w:r>
            <w:proofErr w:type="gramStart"/>
            <w:r>
              <w:rPr>
                <w:rFonts w:ascii="方正仿宋_GBK" w:eastAsia="方正仿宋_GBK" w:hint="eastAsia"/>
                <w:szCs w:val="28"/>
              </w:rPr>
              <w:t>务</w:t>
            </w:r>
            <w:proofErr w:type="gramEnd"/>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29565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专用耗材或</w:t>
      </w:r>
      <w:r w:rsidR="00490344" w:rsidRPr="00A52559">
        <w:rPr>
          <w:rFonts w:ascii="方正仿宋_GBK" w:eastAsia="方正仿宋_GBK" w:hAnsi="方正仿宋_GBK" w:cs="方正仿宋_GBK" w:hint="eastAsia"/>
          <w:sz w:val="44"/>
          <w:szCs w:val="44"/>
        </w:rPr>
        <w:t>易耗品价格表</w:t>
      </w:r>
    </w:p>
    <w:p w:rsidR="00490344" w:rsidRPr="0029565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163"/>
        <w:gridCol w:w="731"/>
        <w:gridCol w:w="731"/>
        <w:gridCol w:w="1811"/>
        <w:gridCol w:w="1163"/>
      </w:tblGrid>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AD7132">
            <w:pPr>
              <w:spacing w:line="594" w:lineRule="exact"/>
              <w:rPr>
                <w:rFonts w:ascii="方正仿宋_GBK" w:eastAsia="方正仿宋_GBK"/>
                <w:kern w:val="0"/>
                <w:sz w:val="32"/>
                <w:szCs w:val="32"/>
              </w:rPr>
            </w:pPr>
            <w:r w:rsidRPr="00E76464">
              <w:rPr>
                <w:rFonts w:ascii="方正仿宋_GBK" w:eastAsia="方正仿宋_GBK" w:hint="eastAsia"/>
                <w:kern w:val="0"/>
                <w:sz w:val="32"/>
                <w:szCs w:val="32"/>
              </w:rPr>
              <w:t>备</w:t>
            </w:r>
            <w:r w:rsidR="00AD7132">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2F08C7">
        <w:tc>
          <w:tcPr>
            <w:tcW w:w="0" w:type="auto"/>
            <w:vAlign w:val="center"/>
          </w:tcPr>
          <w:p w:rsidR="00490344" w:rsidRPr="00AD7132" w:rsidRDefault="00AD7132" w:rsidP="00AD7132">
            <w:pPr>
              <w:spacing w:line="440" w:lineRule="exact"/>
              <w:jc w:val="left"/>
              <w:rPr>
                <w:rFonts w:ascii="方正仿宋_GBK" w:eastAsia="方正仿宋_GBK"/>
                <w:color w:val="FF0000"/>
                <w:szCs w:val="28"/>
              </w:rPr>
            </w:pPr>
            <w:r w:rsidRPr="006F2CCE">
              <w:rPr>
                <w:rFonts w:ascii="方正仿宋_GBK" w:eastAsia="方正仿宋_GBK" w:hint="eastAsia"/>
                <w:color w:val="FF0000"/>
                <w:szCs w:val="28"/>
              </w:rPr>
              <w:t>一次性无菌踇外翻微创专用钻头</w:t>
            </w:r>
            <w:r>
              <w:rPr>
                <w:rFonts w:ascii="方正仿宋_GBK" w:eastAsia="方正仿宋_GBK" w:hint="eastAsia"/>
                <w:color w:val="FF0000"/>
                <w:szCs w:val="28"/>
              </w:rPr>
              <w:t xml:space="preserve"> </w:t>
            </w: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AD7132" w:rsidP="002F08C7">
            <w:pPr>
              <w:spacing w:line="594" w:lineRule="exact"/>
              <w:jc w:val="center"/>
              <w:rPr>
                <w:rFonts w:ascii="方正仿宋_GBK" w:eastAsia="方正仿宋_GBK"/>
                <w:color w:val="FF0000"/>
                <w:kern w:val="0"/>
                <w:sz w:val="32"/>
                <w:szCs w:val="32"/>
              </w:rPr>
            </w:pPr>
            <w:r>
              <w:rPr>
                <w:rFonts w:ascii="方正仿宋_GBK" w:eastAsia="方正仿宋_GBK" w:hint="eastAsia"/>
                <w:color w:val="FF0000"/>
                <w:kern w:val="0"/>
                <w:sz w:val="32"/>
                <w:szCs w:val="32"/>
              </w:rPr>
              <w:t>可修改</w:t>
            </w:r>
          </w:p>
        </w:tc>
      </w:tr>
      <w:tr w:rsidR="00AD7132" w:rsidRPr="00E76464" w:rsidTr="002F08C7">
        <w:tc>
          <w:tcPr>
            <w:tcW w:w="0" w:type="auto"/>
            <w:vAlign w:val="center"/>
          </w:tcPr>
          <w:p w:rsidR="00AD7132" w:rsidRPr="00E76464" w:rsidRDefault="00AD7132" w:rsidP="00AD7132">
            <w:pPr>
              <w:spacing w:line="440" w:lineRule="exact"/>
              <w:rPr>
                <w:rFonts w:ascii="方正仿宋_GBK" w:eastAsia="方正仿宋_GBK"/>
                <w:kern w:val="0"/>
                <w:sz w:val="32"/>
                <w:szCs w:val="32"/>
              </w:rPr>
            </w:pPr>
            <w:r w:rsidRPr="006F2CCE">
              <w:rPr>
                <w:rFonts w:ascii="方正仿宋_GBK" w:eastAsia="方正仿宋_GBK" w:hint="eastAsia"/>
                <w:color w:val="FF0000"/>
                <w:szCs w:val="28"/>
              </w:rPr>
              <w:t>一次性无菌踇外翻开放手术专用平摆锯片</w:t>
            </w:r>
          </w:p>
        </w:tc>
        <w:tc>
          <w:tcPr>
            <w:tcW w:w="0" w:type="auto"/>
            <w:vAlign w:val="center"/>
          </w:tcPr>
          <w:p w:rsidR="00AD7132" w:rsidRPr="007E5ED5" w:rsidRDefault="00AD7132"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AD7132" w:rsidRPr="007E5ED5" w:rsidRDefault="00AD7132" w:rsidP="002F08C7">
            <w:pPr>
              <w:spacing w:line="594" w:lineRule="exact"/>
              <w:jc w:val="center"/>
              <w:rPr>
                <w:rFonts w:ascii="方正仿宋_GBK" w:eastAsia="方正仿宋_GBK"/>
                <w:color w:val="FF0000"/>
                <w:kern w:val="0"/>
                <w:sz w:val="32"/>
                <w:szCs w:val="32"/>
              </w:rPr>
            </w:pPr>
          </w:p>
        </w:tc>
        <w:tc>
          <w:tcPr>
            <w:tcW w:w="0" w:type="auto"/>
            <w:vAlign w:val="center"/>
          </w:tcPr>
          <w:p w:rsidR="00AD7132" w:rsidRPr="007E5ED5" w:rsidRDefault="00AD7132" w:rsidP="002F08C7">
            <w:pPr>
              <w:spacing w:line="594" w:lineRule="exact"/>
              <w:jc w:val="center"/>
              <w:rPr>
                <w:rFonts w:ascii="方正仿宋_GBK" w:eastAsia="方正仿宋_GBK"/>
                <w:color w:val="FF0000"/>
                <w:kern w:val="0"/>
                <w:sz w:val="32"/>
                <w:szCs w:val="32"/>
              </w:rPr>
            </w:pPr>
          </w:p>
        </w:tc>
        <w:tc>
          <w:tcPr>
            <w:tcW w:w="0" w:type="auto"/>
            <w:vAlign w:val="center"/>
          </w:tcPr>
          <w:p w:rsidR="00AD7132" w:rsidRPr="007E5ED5" w:rsidRDefault="00AD7132" w:rsidP="002F08C7">
            <w:pPr>
              <w:spacing w:line="594" w:lineRule="exact"/>
              <w:jc w:val="center"/>
              <w:rPr>
                <w:rFonts w:ascii="方正仿宋_GBK" w:eastAsia="方正仿宋_GBK"/>
                <w:color w:val="FF0000"/>
                <w:kern w:val="0"/>
                <w:sz w:val="32"/>
                <w:szCs w:val="32"/>
              </w:rPr>
            </w:pPr>
          </w:p>
        </w:tc>
        <w:tc>
          <w:tcPr>
            <w:tcW w:w="0" w:type="auto"/>
            <w:vAlign w:val="center"/>
          </w:tcPr>
          <w:p w:rsidR="00AD7132" w:rsidRPr="007E5ED5" w:rsidRDefault="00AD7132" w:rsidP="00DC4193">
            <w:pPr>
              <w:spacing w:line="594" w:lineRule="exact"/>
              <w:jc w:val="center"/>
              <w:rPr>
                <w:rFonts w:ascii="方正仿宋_GBK" w:eastAsia="方正仿宋_GBK"/>
                <w:color w:val="FF0000"/>
                <w:kern w:val="0"/>
                <w:sz w:val="32"/>
                <w:szCs w:val="32"/>
              </w:rPr>
            </w:pPr>
            <w:r>
              <w:rPr>
                <w:rFonts w:ascii="方正仿宋_GBK" w:eastAsia="方正仿宋_GBK" w:hint="eastAsia"/>
                <w:color w:val="FF0000"/>
                <w:kern w:val="0"/>
                <w:sz w:val="32"/>
                <w:szCs w:val="32"/>
              </w:rPr>
              <w:t>可修改</w:t>
            </w:r>
          </w:p>
        </w:tc>
      </w:tr>
      <w:tr w:rsidR="00AD7132" w:rsidRPr="00E76464" w:rsidTr="00863875">
        <w:tc>
          <w:tcPr>
            <w:tcW w:w="0" w:type="auto"/>
          </w:tcPr>
          <w:p w:rsidR="00AD7132" w:rsidRPr="00AD7132" w:rsidRDefault="00AD7132" w:rsidP="00AD7132">
            <w:pPr>
              <w:tabs>
                <w:tab w:val="left" w:pos="420"/>
              </w:tabs>
              <w:spacing w:line="592" w:lineRule="exact"/>
              <w:jc w:val="left"/>
              <w:rPr>
                <w:rFonts w:ascii="方正仿宋_GBK" w:eastAsia="方正仿宋_GBK"/>
                <w:color w:val="FF0000"/>
                <w:szCs w:val="28"/>
              </w:rPr>
            </w:pPr>
            <w:r>
              <w:rPr>
                <w:rFonts w:ascii="方正仿宋_GBK" w:eastAsia="方正仿宋_GBK" w:hint="eastAsia"/>
                <w:color w:val="FF0000"/>
                <w:szCs w:val="28"/>
              </w:rPr>
              <w:t>一次性无菌螺旋状铣刀</w:t>
            </w:r>
          </w:p>
        </w:tc>
        <w:tc>
          <w:tcPr>
            <w:tcW w:w="0" w:type="auto"/>
          </w:tcPr>
          <w:p w:rsidR="00AD7132" w:rsidRPr="00E76464" w:rsidRDefault="00AD7132" w:rsidP="002F08C7">
            <w:pPr>
              <w:spacing w:line="594" w:lineRule="exact"/>
              <w:ind w:firstLineChars="200" w:firstLine="595"/>
              <w:rPr>
                <w:rFonts w:ascii="方正仿宋_GBK" w:eastAsia="方正仿宋_GBK"/>
                <w:kern w:val="0"/>
                <w:sz w:val="32"/>
                <w:szCs w:val="32"/>
              </w:rPr>
            </w:pPr>
          </w:p>
        </w:tc>
        <w:tc>
          <w:tcPr>
            <w:tcW w:w="0" w:type="auto"/>
          </w:tcPr>
          <w:p w:rsidR="00AD7132" w:rsidRPr="00E76464" w:rsidRDefault="00AD7132" w:rsidP="002F08C7">
            <w:pPr>
              <w:spacing w:line="594" w:lineRule="exact"/>
              <w:ind w:firstLineChars="200" w:firstLine="595"/>
              <w:rPr>
                <w:rFonts w:ascii="方正仿宋_GBK" w:eastAsia="方正仿宋_GBK"/>
                <w:kern w:val="0"/>
                <w:sz w:val="32"/>
                <w:szCs w:val="32"/>
              </w:rPr>
            </w:pPr>
          </w:p>
        </w:tc>
        <w:tc>
          <w:tcPr>
            <w:tcW w:w="0" w:type="auto"/>
          </w:tcPr>
          <w:p w:rsidR="00AD7132" w:rsidRPr="00E76464" w:rsidRDefault="00AD7132" w:rsidP="002F08C7">
            <w:pPr>
              <w:spacing w:line="594" w:lineRule="exact"/>
              <w:ind w:firstLineChars="200" w:firstLine="595"/>
              <w:rPr>
                <w:rFonts w:ascii="方正仿宋_GBK" w:eastAsia="方正仿宋_GBK"/>
                <w:kern w:val="0"/>
                <w:sz w:val="32"/>
                <w:szCs w:val="32"/>
              </w:rPr>
            </w:pPr>
          </w:p>
        </w:tc>
        <w:tc>
          <w:tcPr>
            <w:tcW w:w="0" w:type="auto"/>
          </w:tcPr>
          <w:p w:rsidR="00AD7132" w:rsidRPr="00E76464" w:rsidRDefault="00AD7132" w:rsidP="002F08C7">
            <w:pPr>
              <w:spacing w:line="594" w:lineRule="exact"/>
              <w:ind w:firstLineChars="200" w:firstLine="595"/>
              <w:rPr>
                <w:rFonts w:ascii="方正仿宋_GBK" w:eastAsia="方正仿宋_GBK"/>
                <w:kern w:val="0"/>
                <w:sz w:val="32"/>
                <w:szCs w:val="32"/>
              </w:rPr>
            </w:pPr>
          </w:p>
        </w:tc>
        <w:tc>
          <w:tcPr>
            <w:tcW w:w="0" w:type="auto"/>
            <w:vAlign w:val="center"/>
          </w:tcPr>
          <w:p w:rsidR="00AD7132" w:rsidRPr="007E5ED5" w:rsidRDefault="00AD7132" w:rsidP="00DC4193">
            <w:pPr>
              <w:spacing w:line="594" w:lineRule="exact"/>
              <w:jc w:val="center"/>
              <w:rPr>
                <w:rFonts w:ascii="方正仿宋_GBK" w:eastAsia="方正仿宋_GBK"/>
                <w:color w:val="FF0000"/>
                <w:kern w:val="0"/>
                <w:sz w:val="32"/>
                <w:szCs w:val="32"/>
              </w:rPr>
            </w:pPr>
            <w:r>
              <w:rPr>
                <w:rFonts w:ascii="方正仿宋_GBK" w:eastAsia="方正仿宋_GBK" w:hint="eastAsia"/>
                <w:color w:val="FF0000"/>
                <w:kern w:val="0"/>
                <w:sz w:val="32"/>
                <w:szCs w:val="32"/>
              </w:rPr>
              <w:t>可修改</w:t>
            </w:r>
          </w:p>
        </w:tc>
      </w:tr>
      <w:tr w:rsidR="00AD7132" w:rsidRPr="00E76464" w:rsidTr="002F08C7">
        <w:tc>
          <w:tcPr>
            <w:tcW w:w="0" w:type="auto"/>
          </w:tcPr>
          <w:p w:rsidR="00AD7132" w:rsidRPr="00E76464" w:rsidRDefault="00AD7132" w:rsidP="002F08C7">
            <w:pPr>
              <w:spacing w:line="594" w:lineRule="exact"/>
              <w:ind w:firstLineChars="200" w:firstLine="595"/>
              <w:rPr>
                <w:rFonts w:ascii="方正仿宋_GBK" w:eastAsia="方正仿宋_GBK"/>
                <w:kern w:val="0"/>
                <w:sz w:val="32"/>
                <w:szCs w:val="32"/>
              </w:rPr>
            </w:pPr>
          </w:p>
        </w:tc>
        <w:tc>
          <w:tcPr>
            <w:tcW w:w="0" w:type="auto"/>
          </w:tcPr>
          <w:p w:rsidR="00AD7132" w:rsidRPr="00E76464" w:rsidRDefault="00AD7132" w:rsidP="002F08C7">
            <w:pPr>
              <w:spacing w:line="594" w:lineRule="exact"/>
              <w:ind w:firstLineChars="200" w:firstLine="595"/>
              <w:rPr>
                <w:rFonts w:ascii="方正仿宋_GBK" w:eastAsia="方正仿宋_GBK"/>
                <w:kern w:val="0"/>
                <w:sz w:val="32"/>
                <w:szCs w:val="32"/>
              </w:rPr>
            </w:pPr>
          </w:p>
        </w:tc>
        <w:tc>
          <w:tcPr>
            <w:tcW w:w="0" w:type="auto"/>
          </w:tcPr>
          <w:p w:rsidR="00AD7132" w:rsidRPr="00E76464" w:rsidRDefault="00AD7132" w:rsidP="002F08C7">
            <w:pPr>
              <w:spacing w:line="594" w:lineRule="exact"/>
              <w:ind w:firstLineChars="200" w:firstLine="595"/>
              <w:rPr>
                <w:rFonts w:ascii="方正仿宋_GBK" w:eastAsia="方正仿宋_GBK"/>
                <w:kern w:val="0"/>
                <w:sz w:val="32"/>
                <w:szCs w:val="32"/>
              </w:rPr>
            </w:pPr>
          </w:p>
        </w:tc>
        <w:tc>
          <w:tcPr>
            <w:tcW w:w="0" w:type="auto"/>
          </w:tcPr>
          <w:p w:rsidR="00AD7132" w:rsidRPr="00E76464" w:rsidRDefault="00AD7132" w:rsidP="002F08C7">
            <w:pPr>
              <w:spacing w:line="594" w:lineRule="exact"/>
              <w:ind w:firstLineChars="200" w:firstLine="595"/>
              <w:rPr>
                <w:rFonts w:ascii="方正仿宋_GBK" w:eastAsia="方正仿宋_GBK"/>
                <w:kern w:val="0"/>
                <w:sz w:val="32"/>
                <w:szCs w:val="32"/>
              </w:rPr>
            </w:pPr>
          </w:p>
        </w:tc>
        <w:tc>
          <w:tcPr>
            <w:tcW w:w="0" w:type="auto"/>
          </w:tcPr>
          <w:p w:rsidR="00AD7132" w:rsidRPr="00E76464" w:rsidRDefault="00AD7132" w:rsidP="002F08C7">
            <w:pPr>
              <w:spacing w:line="594" w:lineRule="exact"/>
              <w:ind w:firstLineChars="200" w:firstLine="595"/>
              <w:rPr>
                <w:rFonts w:ascii="方正仿宋_GBK" w:eastAsia="方正仿宋_GBK"/>
                <w:kern w:val="0"/>
                <w:sz w:val="32"/>
                <w:szCs w:val="32"/>
              </w:rPr>
            </w:pPr>
          </w:p>
        </w:tc>
        <w:tc>
          <w:tcPr>
            <w:tcW w:w="0" w:type="auto"/>
          </w:tcPr>
          <w:p w:rsidR="00AD7132" w:rsidRPr="00E76464" w:rsidRDefault="00AD7132" w:rsidP="002F08C7">
            <w:pPr>
              <w:spacing w:line="594" w:lineRule="exact"/>
              <w:ind w:firstLineChars="200" w:firstLine="595"/>
              <w:rPr>
                <w:rFonts w:ascii="方正仿宋_GBK" w:eastAsia="方正仿宋_GBK"/>
                <w:kern w:val="0"/>
                <w:sz w:val="32"/>
                <w:szCs w:val="32"/>
              </w:rPr>
            </w:pPr>
          </w:p>
        </w:tc>
      </w:tr>
      <w:tr w:rsidR="00AD7132" w:rsidRPr="00E76464" w:rsidTr="002F08C7">
        <w:tc>
          <w:tcPr>
            <w:tcW w:w="0" w:type="auto"/>
          </w:tcPr>
          <w:p w:rsidR="00AD7132" w:rsidRPr="00E76464" w:rsidRDefault="00AD7132" w:rsidP="002F08C7">
            <w:pPr>
              <w:spacing w:line="594" w:lineRule="exact"/>
              <w:ind w:firstLineChars="200" w:firstLine="595"/>
              <w:rPr>
                <w:rFonts w:ascii="方正仿宋_GBK" w:eastAsia="方正仿宋_GBK"/>
                <w:kern w:val="0"/>
                <w:sz w:val="32"/>
                <w:szCs w:val="32"/>
              </w:rPr>
            </w:pPr>
          </w:p>
        </w:tc>
        <w:tc>
          <w:tcPr>
            <w:tcW w:w="0" w:type="auto"/>
          </w:tcPr>
          <w:p w:rsidR="00AD7132" w:rsidRPr="00E76464" w:rsidRDefault="00AD7132" w:rsidP="002F08C7">
            <w:pPr>
              <w:spacing w:line="594" w:lineRule="exact"/>
              <w:ind w:firstLineChars="200" w:firstLine="595"/>
              <w:rPr>
                <w:rFonts w:ascii="方正仿宋_GBK" w:eastAsia="方正仿宋_GBK"/>
                <w:kern w:val="0"/>
                <w:sz w:val="32"/>
                <w:szCs w:val="32"/>
              </w:rPr>
            </w:pPr>
          </w:p>
        </w:tc>
        <w:tc>
          <w:tcPr>
            <w:tcW w:w="0" w:type="auto"/>
          </w:tcPr>
          <w:p w:rsidR="00AD7132" w:rsidRPr="00E76464" w:rsidRDefault="00AD7132" w:rsidP="002F08C7">
            <w:pPr>
              <w:spacing w:line="594" w:lineRule="exact"/>
              <w:ind w:firstLineChars="200" w:firstLine="595"/>
              <w:rPr>
                <w:rFonts w:ascii="方正仿宋_GBK" w:eastAsia="方正仿宋_GBK"/>
                <w:kern w:val="0"/>
                <w:sz w:val="32"/>
                <w:szCs w:val="32"/>
              </w:rPr>
            </w:pPr>
          </w:p>
        </w:tc>
        <w:tc>
          <w:tcPr>
            <w:tcW w:w="0" w:type="auto"/>
          </w:tcPr>
          <w:p w:rsidR="00AD7132" w:rsidRPr="00E76464" w:rsidRDefault="00AD7132" w:rsidP="002F08C7">
            <w:pPr>
              <w:spacing w:line="594" w:lineRule="exact"/>
              <w:ind w:firstLineChars="200" w:firstLine="595"/>
              <w:rPr>
                <w:rFonts w:ascii="方正仿宋_GBK" w:eastAsia="方正仿宋_GBK"/>
                <w:kern w:val="0"/>
                <w:sz w:val="32"/>
                <w:szCs w:val="32"/>
              </w:rPr>
            </w:pPr>
          </w:p>
        </w:tc>
        <w:tc>
          <w:tcPr>
            <w:tcW w:w="0" w:type="auto"/>
          </w:tcPr>
          <w:p w:rsidR="00AD7132" w:rsidRPr="00E76464" w:rsidRDefault="00AD7132" w:rsidP="002F08C7">
            <w:pPr>
              <w:spacing w:line="594" w:lineRule="exact"/>
              <w:ind w:firstLineChars="200" w:firstLine="595"/>
              <w:rPr>
                <w:rFonts w:ascii="方正仿宋_GBK" w:eastAsia="方正仿宋_GBK"/>
                <w:kern w:val="0"/>
                <w:sz w:val="32"/>
                <w:szCs w:val="32"/>
              </w:rPr>
            </w:pPr>
          </w:p>
        </w:tc>
        <w:tc>
          <w:tcPr>
            <w:tcW w:w="0" w:type="auto"/>
          </w:tcPr>
          <w:p w:rsidR="00AD7132" w:rsidRPr="00E76464" w:rsidRDefault="00AD7132" w:rsidP="002F08C7">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w:t>
      </w:r>
      <w:proofErr w:type="gramStart"/>
      <w:r>
        <w:rPr>
          <w:rFonts w:ascii="方正仿宋_GBK" w:eastAsia="方正仿宋_GBK" w:hint="eastAsia"/>
          <w:color w:val="FF0000"/>
          <w:sz w:val="32"/>
          <w:szCs w:val="32"/>
        </w:rPr>
        <w:t>注明需线上</w:t>
      </w:r>
      <w:proofErr w:type="gramEnd"/>
      <w:r>
        <w:rPr>
          <w:rFonts w:ascii="方正仿宋_GBK" w:eastAsia="方正仿宋_GBK" w:hint="eastAsia"/>
          <w:color w:val="FF0000"/>
          <w:sz w:val="32"/>
          <w:szCs w:val="32"/>
        </w:rPr>
        <w:t>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Default="00490344" w:rsidP="00AD7132">
      <w:pPr>
        <w:spacing w:line="594" w:lineRule="exact"/>
        <w:ind w:right="1192"/>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AD7132" w:rsidRDefault="00AD7132" w:rsidP="00AD7132">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r w:rsidR="00490344">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roofErr w:type="gramStart"/>
            <w:r w:rsidRPr="007E5ED5">
              <w:rPr>
                <w:rFonts w:ascii="方正仿宋_GBK" w:eastAsia="方正仿宋_GBK" w:hint="eastAsia"/>
                <w:color w:val="FF0000"/>
                <w:kern w:val="0"/>
                <w:sz w:val="32"/>
                <w:szCs w:val="32"/>
              </w:rPr>
              <w:t>个</w:t>
            </w:r>
            <w:proofErr w:type="gramEnd"/>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984A3D"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招标</w:t>
      </w:r>
      <w:r w:rsidR="00490344">
        <w:rPr>
          <w:rFonts w:ascii="方正仿宋_GBK" w:eastAsia="方正仿宋_GBK" w:hint="eastAsia"/>
          <w:sz w:val="32"/>
          <w:szCs w:val="32"/>
        </w:rPr>
        <w:t xml:space="preserve">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2385"/>
        <w:gridCol w:w="1815"/>
        <w:gridCol w:w="983"/>
        <w:gridCol w:w="1559"/>
        <w:gridCol w:w="1418"/>
      </w:tblGrid>
      <w:tr w:rsidR="00490344" w:rsidTr="002F08C7">
        <w:trPr>
          <w:trHeight w:hRule="exact" w:val="694"/>
        </w:trPr>
        <w:tc>
          <w:tcPr>
            <w:tcW w:w="1410"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2F08C7">
        <w:trPr>
          <w:trHeight w:hRule="exact" w:val="830"/>
        </w:trPr>
        <w:tc>
          <w:tcPr>
            <w:tcW w:w="9570" w:type="dxa"/>
            <w:gridSpan w:val="6"/>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806" w:rsidRDefault="004A7806">
      <w:r>
        <w:separator/>
      </w:r>
    </w:p>
  </w:endnote>
  <w:endnote w:type="continuationSeparator" w:id="0">
    <w:p w:rsidR="004A7806" w:rsidRDefault="004A7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obe 宋体 Std L">
    <w:altName w:val="宋体"/>
    <w:charset w:val="86"/>
    <w:family w:val="roman"/>
    <w:pitch w:val="default"/>
    <w:sig w:usb0="00000000" w:usb1="00000000" w:usb2="00000016" w:usb3="00000000" w:csb0="00060007"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B20CAE">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7D55C7">
    <w:pPr>
      <w:pStyle w:val="a4"/>
      <w:jc w:val="center"/>
    </w:pPr>
    <w:fldSimple w:instr=" PAGE   \* MERGEFORMAT ">
      <w:r w:rsidR="00AD7132" w:rsidRPr="00AD7132">
        <w:rPr>
          <w:noProof/>
          <w:lang w:val="zh-CN"/>
        </w:rPr>
        <w:t>-</w:t>
      </w:r>
      <w:r w:rsidR="00AD7132">
        <w:rPr>
          <w:noProof/>
        </w:rPr>
        <w:t xml:space="preserve"> 16 -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7D55C7">
    <w:pPr>
      <w:pStyle w:val="a4"/>
      <w:jc w:val="center"/>
    </w:pPr>
    <w:fldSimple w:instr=" PAGE   \* MERGEFORMAT ">
      <w:r w:rsidR="00AD7132" w:rsidRPr="00AD7132">
        <w:rPr>
          <w:noProof/>
          <w:lang w:val="zh-CN"/>
        </w:rPr>
        <w:t>-</w:t>
      </w:r>
      <w:r w:rsidR="00AD7132">
        <w:rPr>
          <w:noProof/>
        </w:rPr>
        <w:t xml:space="preserve"> 21 -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7D55C7">
    <w:pPr>
      <w:pStyle w:val="a4"/>
      <w:jc w:val="center"/>
    </w:pPr>
    <w:fldSimple w:instr=" PAGE   \* MERGEFORMAT ">
      <w:r w:rsidR="00AD7132" w:rsidRPr="00AD7132">
        <w:rPr>
          <w:noProof/>
          <w:lang w:val="zh-CN"/>
        </w:rPr>
        <w:t>-</w:t>
      </w:r>
      <w:r w:rsidR="00AD7132">
        <w:rPr>
          <w:noProof/>
        </w:rPr>
        <w:t xml:space="preserve"> 9 -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B20CAE">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7D55C7">
    <w:pPr>
      <w:pStyle w:val="a4"/>
      <w:jc w:val="center"/>
    </w:pPr>
    <w:fldSimple w:instr=" PAGE   \* MERGEFORMAT ">
      <w:r w:rsidR="00AD7132" w:rsidRPr="00AD7132">
        <w:rPr>
          <w:noProof/>
          <w:lang w:val="zh-CN"/>
        </w:rPr>
        <w:t>-</w:t>
      </w:r>
      <w:r w:rsidR="00AD7132">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7D55C7">
    <w:pPr>
      <w:pStyle w:val="a4"/>
      <w:jc w:val="center"/>
    </w:pPr>
    <w:fldSimple w:instr=" PAGE   \* MERGEFORMAT ">
      <w:r w:rsidR="00AD7132" w:rsidRPr="00AD7132">
        <w:rPr>
          <w:noProof/>
          <w:lang w:val="zh-CN"/>
        </w:rPr>
        <w:t>-</w:t>
      </w:r>
      <w:r w:rsidR="00AD7132">
        <w:rPr>
          <w:noProof/>
        </w:rPr>
        <w:t xml:space="preserve"> 10 -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7D55C7">
    <w:pPr>
      <w:pStyle w:val="a4"/>
      <w:jc w:val="center"/>
    </w:pPr>
    <w:fldSimple w:instr=" PAGE   \* MERGEFORMAT ">
      <w:r w:rsidR="00AD7132" w:rsidRPr="00AD7132">
        <w:rPr>
          <w:noProof/>
          <w:lang w:val="zh-CN"/>
        </w:rPr>
        <w:t>-</w:t>
      </w:r>
      <w:r w:rsidR="00AD7132">
        <w:rPr>
          <w:noProof/>
        </w:rPr>
        <w:t xml:space="preserve"> 11 -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7D55C7">
    <w:pPr>
      <w:pStyle w:val="a4"/>
      <w:jc w:val="center"/>
    </w:pPr>
    <w:fldSimple w:instr=" PAGE   \* MERGEFORMAT ">
      <w:r w:rsidR="00AD7132" w:rsidRPr="00AD7132">
        <w:rPr>
          <w:noProof/>
          <w:lang w:val="zh-CN"/>
        </w:rPr>
        <w:t>-</w:t>
      </w:r>
      <w:r w:rsidR="00AD7132">
        <w:rPr>
          <w:noProof/>
        </w:rPr>
        <w:t xml:space="preserve"> 13 -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7D55C7">
    <w:pPr>
      <w:pStyle w:val="a4"/>
      <w:jc w:val="center"/>
    </w:pPr>
    <w:fldSimple w:instr=" PAGE   \* MERGEFORMAT ">
      <w:r w:rsidR="00AD7132" w:rsidRPr="00AD7132">
        <w:rPr>
          <w:noProof/>
          <w:lang w:val="zh-CN"/>
        </w:rPr>
        <w:t>-</w:t>
      </w:r>
      <w:r w:rsidR="00AD7132">
        <w:rPr>
          <w:noProof/>
        </w:rPr>
        <w:t xml:space="preserve"> 14 -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7D55C7">
    <w:pPr>
      <w:pStyle w:val="a4"/>
      <w:jc w:val="center"/>
    </w:pPr>
    <w:fldSimple w:instr=" PAGE   \* MERGEFORMAT ">
      <w:r w:rsidR="00AD7132" w:rsidRPr="00AD7132">
        <w:rPr>
          <w:noProof/>
          <w:lang w:val="zh-CN"/>
        </w:rPr>
        <w:t>-</w:t>
      </w:r>
      <w:r w:rsidR="00AD7132">
        <w:rPr>
          <w:noProof/>
        </w:rPr>
        <w:t xml:space="preserve"> 15 -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806" w:rsidRDefault="004A7806">
      <w:r>
        <w:separator/>
      </w:r>
    </w:p>
  </w:footnote>
  <w:footnote w:type="continuationSeparator" w:id="0">
    <w:p w:rsidR="004A7806" w:rsidRDefault="004A7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B20CA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B20CAE">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B20CA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C80FC8"/>
    <w:multiLevelType w:val="hybridMultilevel"/>
    <w:tmpl w:val="00728C1A"/>
    <w:lvl w:ilvl="0" w:tplc="E982CF0E">
      <w:start w:val="1"/>
      <w:numFmt w:val="decimal"/>
      <w:lvlText w:val="%1."/>
      <w:lvlJc w:val="left"/>
      <w:pPr>
        <w:ind w:left="1143" w:hanging="360"/>
      </w:pPr>
      <w:rPr>
        <w:rFonts w:hint="default"/>
      </w:rPr>
    </w:lvl>
    <w:lvl w:ilvl="1" w:tplc="04090019" w:tentative="1">
      <w:start w:val="1"/>
      <w:numFmt w:val="lowerLetter"/>
      <w:lvlText w:val="%2)"/>
      <w:lvlJc w:val="left"/>
      <w:pPr>
        <w:ind w:left="1623" w:hanging="420"/>
      </w:pPr>
    </w:lvl>
    <w:lvl w:ilvl="2" w:tplc="0409001B" w:tentative="1">
      <w:start w:val="1"/>
      <w:numFmt w:val="lowerRoman"/>
      <w:lvlText w:val="%3."/>
      <w:lvlJc w:val="right"/>
      <w:pPr>
        <w:ind w:left="2043" w:hanging="420"/>
      </w:pPr>
    </w:lvl>
    <w:lvl w:ilvl="3" w:tplc="0409000F" w:tentative="1">
      <w:start w:val="1"/>
      <w:numFmt w:val="decimal"/>
      <w:lvlText w:val="%4."/>
      <w:lvlJc w:val="left"/>
      <w:pPr>
        <w:ind w:left="2463" w:hanging="420"/>
      </w:pPr>
    </w:lvl>
    <w:lvl w:ilvl="4" w:tplc="04090019" w:tentative="1">
      <w:start w:val="1"/>
      <w:numFmt w:val="lowerLetter"/>
      <w:lvlText w:val="%5)"/>
      <w:lvlJc w:val="left"/>
      <w:pPr>
        <w:ind w:left="2883" w:hanging="420"/>
      </w:pPr>
    </w:lvl>
    <w:lvl w:ilvl="5" w:tplc="0409001B" w:tentative="1">
      <w:start w:val="1"/>
      <w:numFmt w:val="lowerRoman"/>
      <w:lvlText w:val="%6."/>
      <w:lvlJc w:val="right"/>
      <w:pPr>
        <w:ind w:left="330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4143" w:hanging="420"/>
      </w:pPr>
    </w:lvl>
    <w:lvl w:ilvl="8" w:tplc="0409001B" w:tentative="1">
      <w:start w:val="1"/>
      <w:numFmt w:val="lowerRoman"/>
      <w:lvlText w:val="%9."/>
      <w:lvlJc w:val="right"/>
      <w:pPr>
        <w:ind w:left="4563" w:hanging="420"/>
      </w:pPr>
    </w:lvl>
  </w:abstractNum>
  <w:abstractNum w:abstractNumId="2">
    <w:nsid w:val="204B2E20"/>
    <w:multiLevelType w:val="singleLevel"/>
    <w:tmpl w:val="206E9DAA"/>
    <w:lvl w:ilvl="0">
      <w:start w:val="1"/>
      <w:numFmt w:val="decimal"/>
      <w:suff w:val="nothing"/>
      <w:lvlText w:val="%1、"/>
      <w:lvlJc w:val="left"/>
      <w:rPr>
        <w:color w:val="000000"/>
      </w:rPr>
    </w:lvl>
  </w:abstractNum>
  <w:abstractNum w:abstractNumId="3">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8A0697"/>
    <w:multiLevelType w:val="hybridMultilevel"/>
    <w:tmpl w:val="5002B0AC"/>
    <w:lvl w:ilvl="0" w:tplc="0066A248">
      <w:start w:val="1"/>
      <w:numFmt w:val="decimal"/>
      <w:lvlText w:val="%1."/>
      <w:lvlJc w:val="left"/>
      <w:pPr>
        <w:ind w:left="1503" w:hanging="360"/>
      </w:pPr>
      <w:rPr>
        <w:rFonts w:hint="default"/>
      </w:rPr>
    </w:lvl>
    <w:lvl w:ilvl="1" w:tplc="04090019" w:tentative="1">
      <w:start w:val="1"/>
      <w:numFmt w:val="lowerLetter"/>
      <w:lvlText w:val="%2)"/>
      <w:lvlJc w:val="left"/>
      <w:pPr>
        <w:ind w:left="1983" w:hanging="420"/>
      </w:pPr>
    </w:lvl>
    <w:lvl w:ilvl="2" w:tplc="0409001B" w:tentative="1">
      <w:start w:val="1"/>
      <w:numFmt w:val="lowerRoman"/>
      <w:lvlText w:val="%3."/>
      <w:lvlJc w:val="right"/>
      <w:pPr>
        <w:ind w:left="2403" w:hanging="420"/>
      </w:pPr>
    </w:lvl>
    <w:lvl w:ilvl="3" w:tplc="0409000F" w:tentative="1">
      <w:start w:val="1"/>
      <w:numFmt w:val="decimal"/>
      <w:lvlText w:val="%4."/>
      <w:lvlJc w:val="left"/>
      <w:pPr>
        <w:ind w:left="2823" w:hanging="420"/>
      </w:pPr>
    </w:lvl>
    <w:lvl w:ilvl="4" w:tplc="04090019" w:tentative="1">
      <w:start w:val="1"/>
      <w:numFmt w:val="lowerLetter"/>
      <w:lvlText w:val="%5)"/>
      <w:lvlJc w:val="left"/>
      <w:pPr>
        <w:ind w:left="3243" w:hanging="420"/>
      </w:pPr>
    </w:lvl>
    <w:lvl w:ilvl="5" w:tplc="0409001B" w:tentative="1">
      <w:start w:val="1"/>
      <w:numFmt w:val="lowerRoman"/>
      <w:lvlText w:val="%6."/>
      <w:lvlJc w:val="right"/>
      <w:pPr>
        <w:ind w:left="3663" w:hanging="420"/>
      </w:pPr>
    </w:lvl>
    <w:lvl w:ilvl="6" w:tplc="0409000F" w:tentative="1">
      <w:start w:val="1"/>
      <w:numFmt w:val="decimal"/>
      <w:lvlText w:val="%7."/>
      <w:lvlJc w:val="left"/>
      <w:pPr>
        <w:ind w:left="4083" w:hanging="420"/>
      </w:pPr>
    </w:lvl>
    <w:lvl w:ilvl="7" w:tplc="04090019" w:tentative="1">
      <w:start w:val="1"/>
      <w:numFmt w:val="lowerLetter"/>
      <w:lvlText w:val="%8)"/>
      <w:lvlJc w:val="left"/>
      <w:pPr>
        <w:ind w:left="4503" w:hanging="420"/>
      </w:pPr>
    </w:lvl>
    <w:lvl w:ilvl="8" w:tplc="0409001B" w:tentative="1">
      <w:start w:val="1"/>
      <w:numFmt w:val="lowerRoman"/>
      <w:lvlText w:val="%9."/>
      <w:lvlJc w:val="right"/>
      <w:pPr>
        <w:ind w:left="4923" w:hanging="420"/>
      </w:pPr>
    </w:lvl>
  </w:abstractNum>
  <w:abstractNum w:abstractNumId="5">
    <w:nsid w:val="327D2AD2"/>
    <w:multiLevelType w:val="hybridMultilevel"/>
    <w:tmpl w:val="3C54F6CC"/>
    <w:lvl w:ilvl="0" w:tplc="563476BA">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6">
    <w:nsid w:val="39052EC0"/>
    <w:multiLevelType w:val="hybridMultilevel"/>
    <w:tmpl w:val="D0480A02"/>
    <w:lvl w:ilvl="0" w:tplc="9A600060">
      <w:start w:val="1"/>
      <w:numFmt w:val="decimal"/>
      <w:lvlText w:val="%1."/>
      <w:lvlJc w:val="left"/>
      <w:pPr>
        <w:ind w:left="1949" w:hanging="360"/>
      </w:pPr>
      <w:rPr>
        <w:rFonts w:hint="default"/>
      </w:rPr>
    </w:lvl>
    <w:lvl w:ilvl="1" w:tplc="04090019" w:tentative="1">
      <w:start w:val="1"/>
      <w:numFmt w:val="lowerLetter"/>
      <w:lvlText w:val="%2)"/>
      <w:lvlJc w:val="left"/>
      <w:pPr>
        <w:ind w:left="2429" w:hanging="420"/>
      </w:pPr>
    </w:lvl>
    <w:lvl w:ilvl="2" w:tplc="0409001B" w:tentative="1">
      <w:start w:val="1"/>
      <w:numFmt w:val="lowerRoman"/>
      <w:lvlText w:val="%3."/>
      <w:lvlJc w:val="right"/>
      <w:pPr>
        <w:ind w:left="2849" w:hanging="420"/>
      </w:pPr>
    </w:lvl>
    <w:lvl w:ilvl="3" w:tplc="0409000F" w:tentative="1">
      <w:start w:val="1"/>
      <w:numFmt w:val="decimal"/>
      <w:lvlText w:val="%4."/>
      <w:lvlJc w:val="left"/>
      <w:pPr>
        <w:ind w:left="3269" w:hanging="420"/>
      </w:pPr>
    </w:lvl>
    <w:lvl w:ilvl="4" w:tplc="04090019" w:tentative="1">
      <w:start w:val="1"/>
      <w:numFmt w:val="lowerLetter"/>
      <w:lvlText w:val="%5)"/>
      <w:lvlJc w:val="left"/>
      <w:pPr>
        <w:ind w:left="3689" w:hanging="420"/>
      </w:pPr>
    </w:lvl>
    <w:lvl w:ilvl="5" w:tplc="0409001B" w:tentative="1">
      <w:start w:val="1"/>
      <w:numFmt w:val="lowerRoman"/>
      <w:lvlText w:val="%6."/>
      <w:lvlJc w:val="right"/>
      <w:pPr>
        <w:ind w:left="4109" w:hanging="420"/>
      </w:pPr>
    </w:lvl>
    <w:lvl w:ilvl="6" w:tplc="0409000F" w:tentative="1">
      <w:start w:val="1"/>
      <w:numFmt w:val="decimal"/>
      <w:lvlText w:val="%7."/>
      <w:lvlJc w:val="left"/>
      <w:pPr>
        <w:ind w:left="4529" w:hanging="420"/>
      </w:pPr>
    </w:lvl>
    <w:lvl w:ilvl="7" w:tplc="04090019" w:tentative="1">
      <w:start w:val="1"/>
      <w:numFmt w:val="lowerLetter"/>
      <w:lvlText w:val="%8)"/>
      <w:lvlJc w:val="left"/>
      <w:pPr>
        <w:ind w:left="4949" w:hanging="420"/>
      </w:pPr>
    </w:lvl>
    <w:lvl w:ilvl="8" w:tplc="0409001B" w:tentative="1">
      <w:start w:val="1"/>
      <w:numFmt w:val="lowerRoman"/>
      <w:lvlText w:val="%9."/>
      <w:lvlJc w:val="right"/>
      <w:pPr>
        <w:ind w:left="5369" w:hanging="420"/>
      </w:pPr>
    </w:lvl>
  </w:abstractNum>
  <w:abstractNum w:abstractNumId="7">
    <w:nsid w:val="3B927EC5"/>
    <w:multiLevelType w:val="hybridMultilevel"/>
    <w:tmpl w:val="99B8B056"/>
    <w:lvl w:ilvl="0" w:tplc="83ACE2F0">
      <w:start w:val="1"/>
      <w:numFmt w:val="decimal"/>
      <w:lvlText w:val="%1."/>
      <w:lvlJc w:val="left"/>
      <w:pPr>
        <w:ind w:left="1949" w:hanging="360"/>
      </w:pPr>
      <w:rPr>
        <w:rFonts w:hint="default"/>
      </w:rPr>
    </w:lvl>
    <w:lvl w:ilvl="1" w:tplc="04090019" w:tentative="1">
      <w:start w:val="1"/>
      <w:numFmt w:val="lowerLetter"/>
      <w:lvlText w:val="%2)"/>
      <w:lvlJc w:val="left"/>
      <w:pPr>
        <w:ind w:left="2429" w:hanging="420"/>
      </w:pPr>
    </w:lvl>
    <w:lvl w:ilvl="2" w:tplc="0409001B" w:tentative="1">
      <w:start w:val="1"/>
      <w:numFmt w:val="lowerRoman"/>
      <w:lvlText w:val="%3."/>
      <w:lvlJc w:val="right"/>
      <w:pPr>
        <w:ind w:left="2849" w:hanging="420"/>
      </w:pPr>
    </w:lvl>
    <w:lvl w:ilvl="3" w:tplc="0409000F" w:tentative="1">
      <w:start w:val="1"/>
      <w:numFmt w:val="decimal"/>
      <w:lvlText w:val="%4."/>
      <w:lvlJc w:val="left"/>
      <w:pPr>
        <w:ind w:left="3269" w:hanging="420"/>
      </w:pPr>
    </w:lvl>
    <w:lvl w:ilvl="4" w:tplc="04090019" w:tentative="1">
      <w:start w:val="1"/>
      <w:numFmt w:val="lowerLetter"/>
      <w:lvlText w:val="%5)"/>
      <w:lvlJc w:val="left"/>
      <w:pPr>
        <w:ind w:left="3689" w:hanging="420"/>
      </w:pPr>
    </w:lvl>
    <w:lvl w:ilvl="5" w:tplc="0409001B" w:tentative="1">
      <w:start w:val="1"/>
      <w:numFmt w:val="lowerRoman"/>
      <w:lvlText w:val="%6."/>
      <w:lvlJc w:val="right"/>
      <w:pPr>
        <w:ind w:left="4109" w:hanging="420"/>
      </w:pPr>
    </w:lvl>
    <w:lvl w:ilvl="6" w:tplc="0409000F" w:tentative="1">
      <w:start w:val="1"/>
      <w:numFmt w:val="decimal"/>
      <w:lvlText w:val="%7."/>
      <w:lvlJc w:val="left"/>
      <w:pPr>
        <w:ind w:left="4529" w:hanging="420"/>
      </w:pPr>
    </w:lvl>
    <w:lvl w:ilvl="7" w:tplc="04090019" w:tentative="1">
      <w:start w:val="1"/>
      <w:numFmt w:val="lowerLetter"/>
      <w:lvlText w:val="%8)"/>
      <w:lvlJc w:val="left"/>
      <w:pPr>
        <w:ind w:left="4949" w:hanging="420"/>
      </w:pPr>
    </w:lvl>
    <w:lvl w:ilvl="8" w:tplc="0409001B" w:tentative="1">
      <w:start w:val="1"/>
      <w:numFmt w:val="lowerRoman"/>
      <w:lvlText w:val="%9."/>
      <w:lvlJc w:val="right"/>
      <w:pPr>
        <w:ind w:left="5369" w:hanging="420"/>
      </w:pPr>
    </w:lvl>
  </w:abstractNum>
  <w:abstractNum w:abstractNumId="8">
    <w:nsid w:val="4E312106"/>
    <w:multiLevelType w:val="singleLevel"/>
    <w:tmpl w:val="4E312106"/>
    <w:lvl w:ilvl="0">
      <w:start w:val="1"/>
      <w:numFmt w:val="decimal"/>
      <w:suff w:val="nothing"/>
      <w:lvlText w:val="%1、"/>
      <w:lvlJc w:val="left"/>
    </w:lvl>
  </w:abstractNum>
  <w:abstractNum w:abstractNumId="9">
    <w:nsid w:val="4F3C09EC"/>
    <w:multiLevelType w:val="hybridMultilevel"/>
    <w:tmpl w:val="390621F2"/>
    <w:lvl w:ilvl="0" w:tplc="C77ECE56">
      <w:start w:val="2"/>
      <w:numFmt w:val="japaneseCounting"/>
      <w:lvlText w:val="（%1）"/>
      <w:lvlJc w:val="left"/>
      <w:pPr>
        <w:ind w:left="1229"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10">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2AB208E"/>
    <w:multiLevelType w:val="hybridMultilevel"/>
    <w:tmpl w:val="5F605064"/>
    <w:lvl w:ilvl="0" w:tplc="D8EEB4F2">
      <w:start w:val="1"/>
      <w:numFmt w:val="decimal"/>
      <w:lvlText w:val="%1、"/>
      <w:lvlJc w:val="left"/>
      <w:pPr>
        <w:ind w:left="1445" w:hanging="930"/>
      </w:pPr>
      <w:rPr>
        <w:rFonts w:hint="default"/>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0409000F" w:tentative="1">
      <w:start w:val="1"/>
      <w:numFmt w:val="decimal"/>
      <w:lvlText w:val="%4."/>
      <w:lvlJc w:val="left"/>
      <w:pPr>
        <w:ind w:left="2195" w:hanging="420"/>
      </w:p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12">
    <w:nsid w:val="534D7D39"/>
    <w:multiLevelType w:val="hybridMultilevel"/>
    <w:tmpl w:val="8362F050"/>
    <w:lvl w:ilvl="0" w:tplc="2C2C0C64">
      <w:start w:val="1"/>
      <w:numFmt w:val="decimal"/>
      <w:lvlText w:val="%1."/>
      <w:lvlJc w:val="left"/>
      <w:pPr>
        <w:ind w:left="420" w:hanging="420"/>
      </w:pPr>
      <w:rPr>
        <w:rFonts w:hint="eastAsia"/>
      </w:rPr>
    </w:lvl>
    <w:lvl w:ilvl="1" w:tplc="01382982">
      <w:numFmt w:val="bullet"/>
      <w:lvlText w:val="▲"/>
      <w:lvlJc w:val="left"/>
      <w:pPr>
        <w:ind w:left="780" w:hanging="360"/>
      </w:pPr>
      <w:rPr>
        <w:rFonts w:ascii="宋体" w:eastAsia="宋体" w:hAnsi="宋体" w:cs="宋体" w:hint="eastAsia"/>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4144D53"/>
    <w:multiLevelType w:val="hybridMultilevel"/>
    <w:tmpl w:val="AAD41560"/>
    <w:lvl w:ilvl="0" w:tplc="D1C2C0A2">
      <w:start w:val="1"/>
      <w:numFmt w:val="decimal"/>
      <w:lvlText w:val="%1．"/>
      <w:lvlJc w:val="left"/>
      <w:pPr>
        <w:ind w:left="2669" w:hanging="720"/>
      </w:pPr>
      <w:rPr>
        <w:rFonts w:hint="default"/>
      </w:rPr>
    </w:lvl>
    <w:lvl w:ilvl="1" w:tplc="04090019" w:tentative="1">
      <w:start w:val="1"/>
      <w:numFmt w:val="lowerLetter"/>
      <w:lvlText w:val="%2)"/>
      <w:lvlJc w:val="left"/>
      <w:pPr>
        <w:ind w:left="2789" w:hanging="420"/>
      </w:pPr>
    </w:lvl>
    <w:lvl w:ilvl="2" w:tplc="0409001B" w:tentative="1">
      <w:start w:val="1"/>
      <w:numFmt w:val="lowerRoman"/>
      <w:lvlText w:val="%3."/>
      <w:lvlJc w:val="right"/>
      <w:pPr>
        <w:ind w:left="3209" w:hanging="420"/>
      </w:pPr>
    </w:lvl>
    <w:lvl w:ilvl="3" w:tplc="0409000F" w:tentative="1">
      <w:start w:val="1"/>
      <w:numFmt w:val="decimal"/>
      <w:lvlText w:val="%4."/>
      <w:lvlJc w:val="left"/>
      <w:pPr>
        <w:ind w:left="3629" w:hanging="420"/>
      </w:pPr>
    </w:lvl>
    <w:lvl w:ilvl="4" w:tplc="04090019" w:tentative="1">
      <w:start w:val="1"/>
      <w:numFmt w:val="lowerLetter"/>
      <w:lvlText w:val="%5)"/>
      <w:lvlJc w:val="left"/>
      <w:pPr>
        <w:ind w:left="4049" w:hanging="420"/>
      </w:pPr>
    </w:lvl>
    <w:lvl w:ilvl="5" w:tplc="0409001B" w:tentative="1">
      <w:start w:val="1"/>
      <w:numFmt w:val="lowerRoman"/>
      <w:lvlText w:val="%6."/>
      <w:lvlJc w:val="right"/>
      <w:pPr>
        <w:ind w:left="4469" w:hanging="420"/>
      </w:pPr>
    </w:lvl>
    <w:lvl w:ilvl="6" w:tplc="0409000F" w:tentative="1">
      <w:start w:val="1"/>
      <w:numFmt w:val="decimal"/>
      <w:lvlText w:val="%7."/>
      <w:lvlJc w:val="left"/>
      <w:pPr>
        <w:ind w:left="4889" w:hanging="420"/>
      </w:pPr>
    </w:lvl>
    <w:lvl w:ilvl="7" w:tplc="04090019" w:tentative="1">
      <w:start w:val="1"/>
      <w:numFmt w:val="lowerLetter"/>
      <w:lvlText w:val="%8)"/>
      <w:lvlJc w:val="left"/>
      <w:pPr>
        <w:ind w:left="5309" w:hanging="420"/>
      </w:pPr>
    </w:lvl>
    <w:lvl w:ilvl="8" w:tplc="0409001B" w:tentative="1">
      <w:start w:val="1"/>
      <w:numFmt w:val="lowerRoman"/>
      <w:lvlText w:val="%9."/>
      <w:lvlJc w:val="right"/>
      <w:pPr>
        <w:ind w:left="5729" w:hanging="420"/>
      </w:pPr>
    </w:lvl>
  </w:abstractNum>
  <w:abstractNum w:abstractNumId="14">
    <w:nsid w:val="55561AE6"/>
    <w:multiLevelType w:val="multilevel"/>
    <w:tmpl w:val="55561AE6"/>
    <w:lvl w:ilvl="0">
      <w:start w:val="1"/>
      <w:numFmt w:val="japaneseCounting"/>
      <w:lvlText w:val="（%1）"/>
      <w:lvlJc w:val="left"/>
      <w:pPr>
        <w:ind w:left="1145" w:hanging="720"/>
      </w:pPr>
      <w:rPr>
        <w:sz w:val="24"/>
      </w:rPr>
    </w:lvl>
    <w:lvl w:ilvl="1">
      <w:start w:val="15"/>
      <w:numFmt w:val="decimal"/>
      <w:lvlText w:val="%2、"/>
      <w:lvlJc w:val="left"/>
      <w:pPr>
        <w:ind w:left="870" w:hanging="430"/>
      </w:pPr>
    </w:lvl>
    <w:lvl w:ilvl="2">
      <w:start w:val="1"/>
      <w:numFmt w:val="decimal"/>
      <w:lvlText w:val="%3、"/>
      <w:lvlJc w:val="left"/>
      <w:pPr>
        <w:ind w:left="1240" w:hanging="360"/>
      </w:pPr>
      <w:rPr>
        <w:rFonts w:ascii="宋体" w:eastAsia="宋体" w:hAnsi="Calibri" w:cs="Times New Roman"/>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5">
    <w:nsid w:val="5A9B28FE"/>
    <w:multiLevelType w:val="hybridMultilevel"/>
    <w:tmpl w:val="8362F050"/>
    <w:lvl w:ilvl="0" w:tplc="FFFFFFFF">
      <w:start w:val="1"/>
      <w:numFmt w:val="decimal"/>
      <w:lvlText w:val="%1."/>
      <w:lvlJc w:val="left"/>
      <w:pPr>
        <w:ind w:left="420" w:hanging="420"/>
      </w:pPr>
      <w:rPr>
        <w:rFonts w:hint="eastAsia"/>
      </w:rPr>
    </w:lvl>
    <w:lvl w:ilvl="1" w:tplc="FFFFFFFF">
      <w:numFmt w:val="bullet"/>
      <w:lvlText w:val="▲"/>
      <w:lvlJc w:val="left"/>
      <w:pPr>
        <w:ind w:left="780" w:hanging="360"/>
      </w:pPr>
      <w:rPr>
        <w:rFonts w:ascii="宋体" w:eastAsia="宋体" w:hAnsi="宋体" w:cs="宋体" w:hint="eastAsia"/>
        <w:b/>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6">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7">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abstractNum w:abstractNumId="18">
    <w:nsid w:val="744A00A5"/>
    <w:multiLevelType w:val="hybridMultilevel"/>
    <w:tmpl w:val="B42A3376"/>
    <w:lvl w:ilvl="0" w:tplc="7E90D75E">
      <w:start w:val="1"/>
      <w:numFmt w:val="decimal"/>
      <w:lvlText w:val="%1."/>
      <w:lvlJc w:val="left"/>
      <w:pPr>
        <w:ind w:left="1589" w:hanging="360"/>
      </w:pPr>
      <w:rPr>
        <w:rFonts w:hint="default"/>
      </w:rPr>
    </w:lvl>
    <w:lvl w:ilvl="1" w:tplc="04090019" w:tentative="1">
      <w:start w:val="1"/>
      <w:numFmt w:val="lowerLetter"/>
      <w:lvlText w:val="%2)"/>
      <w:lvlJc w:val="left"/>
      <w:pPr>
        <w:ind w:left="2069" w:hanging="420"/>
      </w:pPr>
    </w:lvl>
    <w:lvl w:ilvl="2" w:tplc="0409001B" w:tentative="1">
      <w:start w:val="1"/>
      <w:numFmt w:val="lowerRoman"/>
      <w:lvlText w:val="%3."/>
      <w:lvlJc w:val="right"/>
      <w:pPr>
        <w:ind w:left="2489" w:hanging="420"/>
      </w:pPr>
    </w:lvl>
    <w:lvl w:ilvl="3" w:tplc="0409000F" w:tentative="1">
      <w:start w:val="1"/>
      <w:numFmt w:val="decimal"/>
      <w:lvlText w:val="%4."/>
      <w:lvlJc w:val="left"/>
      <w:pPr>
        <w:ind w:left="2909" w:hanging="420"/>
      </w:pPr>
    </w:lvl>
    <w:lvl w:ilvl="4" w:tplc="04090019" w:tentative="1">
      <w:start w:val="1"/>
      <w:numFmt w:val="lowerLetter"/>
      <w:lvlText w:val="%5)"/>
      <w:lvlJc w:val="left"/>
      <w:pPr>
        <w:ind w:left="3329" w:hanging="420"/>
      </w:pPr>
    </w:lvl>
    <w:lvl w:ilvl="5" w:tplc="0409001B" w:tentative="1">
      <w:start w:val="1"/>
      <w:numFmt w:val="lowerRoman"/>
      <w:lvlText w:val="%6."/>
      <w:lvlJc w:val="right"/>
      <w:pPr>
        <w:ind w:left="3749" w:hanging="420"/>
      </w:pPr>
    </w:lvl>
    <w:lvl w:ilvl="6" w:tplc="0409000F" w:tentative="1">
      <w:start w:val="1"/>
      <w:numFmt w:val="decimal"/>
      <w:lvlText w:val="%7."/>
      <w:lvlJc w:val="left"/>
      <w:pPr>
        <w:ind w:left="4169" w:hanging="420"/>
      </w:pPr>
    </w:lvl>
    <w:lvl w:ilvl="7" w:tplc="04090019" w:tentative="1">
      <w:start w:val="1"/>
      <w:numFmt w:val="lowerLetter"/>
      <w:lvlText w:val="%8)"/>
      <w:lvlJc w:val="left"/>
      <w:pPr>
        <w:ind w:left="4589" w:hanging="420"/>
      </w:pPr>
    </w:lvl>
    <w:lvl w:ilvl="8" w:tplc="0409001B" w:tentative="1">
      <w:start w:val="1"/>
      <w:numFmt w:val="lowerRoman"/>
      <w:lvlText w:val="%9."/>
      <w:lvlJc w:val="right"/>
      <w:pPr>
        <w:ind w:left="5009" w:hanging="420"/>
      </w:pPr>
    </w:lvl>
  </w:abstractNum>
  <w:num w:numId="1">
    <w:abstractNumId w:val="8"/>
  </w:num>
  <w:num w:numId="2">
    <w:abstractNumId w:val="2"/>
  </w:num>
  <w:num w:numId="3">
    <w:abstractNumId w:val="9"/>
  </w:num>
  <w:num w:numId="4">
    <w:abstractNumId w:val="0"/>
  </w:num>
  <w:num w:numId="5">
    <w:abstractNumId w:val="10"/>
  </w:num>
  <w:num w:numId="6">
    <w:abstractNumId w:val="16"/>
  </w:num>
  <w:num w:numId="7">
    <w:abstractNumId w:val="17"/>
  </w:num>
  <w:num w:numId="8">
    <w:abstractNumId w:val="3"/>
  </w:num>
  <w:num w:numId="9">
    <w:abstractNumId w:val="11"/>
  </w:num>
  <w:num w:numId="10">
    <w:abstractNumId w:val="1"/>
  </w:num>
  <w:num w:numId="11">
    <w:abstractNumId w:val="4"/>
  </w:num>
  <w:num w:numId="12">
    <w:abstractNumId w:val="5"/>
  </w:num>
  <w:num w:numId="13">
    <w:abstractNumId w:val="14"/>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8"/>
  </w:num>
  <w:num w:numId="16">
    <w:abstractNumId w:val="15"/>
  </w:num>
  <w:num w:numId="17">
    <w:abstractNumId w:val="6"/>
  </w:num>
  <w:num w:numId="18">
    <w:abstractNumId w:val="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849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06467"/>
    <w:rsid w:val="00016FFF"/>
    <w:rsid w:val="00020FF3"/>
    <w:rsid w:val="0002714C"/>
    <w:rsid w:val="0003348A"/>
    <w:rsid w:val="000347FF"/>
    <w:rsid w:val="000436F3"/>
    <w:rsid w:val="000470C2"/>
    <w:rsid w:val="00047E9C"/>
    <w:rsid w:val="00060581"/>
    <w:rsid w:val="00066348"/>
    <w:rsid w:val="00090FCB"/>
    <w:rsid w:val="000943F9"/>
    <w:rsid w:val="000947A9"/>
    <w:rsid w:val="000A1DCE"/>
    <w:rsid w:val="000A65E4"/>
    <w:rsid w:val="000A7156"/>
    <w:rsid w:val="000B2941"/>
    <w:rsid w:val="000B4DA6"/>
    <w:rsid w:val="000B564F"/>
    <w:rsid w:val="000D34A0"/>
    <w:rsid w:val="000E39BD"/>
    <w:rsid w:val="000F0F98"/>
    <w:rsid w:val="000F2C1C"/>
    <w:rsid w:val="0010444F"/>
    <w:rsid w:val="001143FA"/>
    <w:rsid w:val="00115A68"/>
    <w:rsid w:val="00115A7A"/>
    <w:rsid w:val="00117B78"/>
    <w:rsid w:val="001402CA"/>
    <w:rsid w:val="00145A17"/>
    <w:rsid w:val="00154715"/>
    <w:rsid w:val="00154959"/>
    <w:rsid w:val="00154AFB"/>
    <w:rsid w:val="00156AA4"/>
    <w:rsid w:val="0016415F"/>
    <w:rsid w:val="00172ACB"/>
    <w:rsid w:val="00175C92"/>
    <w:rsid w:val="0018195D"/>
    <w:rsid w:val="00183C4F"/>
    <w:rsid w:val="001843E4"/>
    <w:rsid w:val="001923C8"/>
    <w:rsid w:val="0019427F"/>
    <w:rsid w:val="001A07FA"/>
    <w:rsid w:val="001A5CE6"/>
    <w:rsid w:val="001B4065"/>
    <w:rsid w:val="001B555E"/>
    <w:rsid w:val="001C3F70"/>
    <w:rsid w:val="001C49C6"/>
    <w:rsid w:val="001C4E5B"/>
    <w:rsid w:val="001D74B4"/>
    <w:rsid w:val="001E2956"/>
    <w:rsid w:val="001E54FE"/>
    <w:rsid w:val="001E714C"/>
    <w:rsid w:val="001F3441"/>
    <w:rsid w:val="001F65D6"/>
    <w:rsid w:val="0020368D"/>
    <w:rsid w:val="00221842"/>
    <w:rsid w:val="0023071F"/>
    <w:rsid w:val="002428FA"/>
    <w:rsid w:val="00244648"/>
    <w:rsid w:val="00244F86"/>
    <w:rsid w:val="002452CB"/>
    <w:rsid w:val="00247F2E"/>
    <w:rsid w:val="00247FB6"/>
    <w:rsid w:val="00256301"/>
    <w:rsid w:val="00263EBB"/>
    <w:rsid w:val="002771E6"/>
    <w:rsid w:val="002922F0"/>
    <w:rsid w:val="00295654"/>
    <w:rsid w:val="002A5396"/>
    <w:rsid w:val="002B0DC7"/>
    <w:rsid w:val="002B2E6F"/>
    <w:rsid w:val="002B5427"/>
    <w:rsid w:val="002B6C56"/>
    <w:rsid w:val="002C4116"/>
    <w:rsid w:val="002C7DCD"/>
    <w:rsid w:val="002D2D00"/>
    <w:rsid w:val="002E662C"/>
    <w:rsid w:val="002E7069"/>
    <w:rsid w:val="002F08C7"/>
    <w:rsid w:val="002F30B8"/>
    <w:rsid w:val="002F609A"/>
    <w:rsid w:val="002F739D"/>
    <w:rsid w:val="003215FF"/>
    <w:rsid w:val="00322764"/>
    <w:rsid w:val="00351222"/>
    <w:rsid w:val="00352C46"/>
    <w:rsid w:val="00355A2F"/>
    <w:rsid w:val="00360BC6"/>
    <w:rsid w:val="003646C4"/>
    <w:rsid w:val="00364E91"/>
    <w:rsid w:val="00367340"/>
    <w:rsid w:val="003761EE"/>
    <w:rsid w:val="00382928"/>
    <w:rsid w:val="0038509D"/>
    <w:rsid w:val="00387961"/>
    <w:rsid w:val="00391B36"/>
    <w:rsid w:val="003A2036"/>
    <w:rsid w:val="003A4B62"/>
    <w:rsid w:val="003B0AD1"/>
    <w:rsid w:val="003B0D47"/>
    <w:rsid w:val="003B1312"/>
    <w:rsid w:val="003C49CE"/>
    <w:rsid w:val="003C4B49"/>
    <w:rsid w:val="003C6D8D"/>
    <w:rsid w:val="003C7E5C"/>
    <w:rsid w:val="003D2637"/>
    <w:rsid w:val="003D525D"/>
    <w:rsid w:val="003D5EB6"/>
    <w:rsid w:val="003E49BB"/>
    <w:rsid w:val="004059E4"/>
    <w:rsid w:val="0040619F"/>
    <w:rsid w:val="00407B46"/>
    <w:rsid w:val="00422874"/>
    <w:rsid w:val="00426248"/>
    <w:rsid w:val="00440EED"/>
    <w:rsid w:val="004418A0"/>
    <w:rsid w:val="00446279"/>
    <w:rsid w:val="004545A8"/>
    <w:rsid w:val="00463D01"/>
    <w:rsid w:val="0046654E"/>
    <w:rsid w:val="00467AE8"/>
    <w:rsid w:val="004701D2"/>
    <w:rsid w:val="004761DC"/>
    <w:rsid w:val="00490344"/>
    <w:rsid w:val="00496E41"/>
    <w:rsid w:val="004A2FC1"/>
    <w:rsid w:val="004A3922"/>
    <w:rsid w:val="004A7806"/>
    <w:rsid w:val="004B28F4"/>
    <w:rsid w:val="004B372D"/>
    <w:rsid w:val="004E2D0F"/>
    <w:rsid w:val="004F52A4"/>
    <w:rsid w:val="00500C9C"/>
    <w:rsid w:val="005049DE"/>
    <w:rsid w:val="00517EC4"/>
    <w:rsid w:val="005224DC"/>
    <w:rsid w:val="00531307"/>
    <w:rsid w:val="0054197E"/>
    <w:rsid w:val="005513BB"/>
    <w:rsid w:val="00552999"/>
    <w:rsid w:val="00556506"/>
    <w:rsid w:val="005623B4"/>
    <w:rsid w:val="00562D21"/>
    <w:rsid w:val="00566B22"/>
    <w:rsid w:val="00571A76"/>
    <w:rsid w:val="00575367"/>
    <w:rsid w:val="00592A0E"/>
    <w:rsid w:val="0059542F"/>
    <w:rsid w:val="005A1488"/>
    <w:rsid w:val="005A262C"/>
    <w:rsid w:val="005A298A"/>
    <w:rsid w:val="005B4FA9"/>
    <w:rsid w:val="005B6833"/>
    <w:rsid w:val="005B7B08"/>
    <w:rsid w:val="005C7F51"/>
    <w:rsid w:val="005D7151"/>
    <w:rsid w:val="005E27F2"/>
    <w:rsid w:val="005E602A"/>
    <w:rsid w:val="005E7ED7"/>
    <w:rsid w:val="005F062B"/>
    <w:rsid w:val="005F2719"/>
    <w:rsid w:val="005F39AE"/>
    <w:rsid w:val="005F794C"/>
    <w:rsid w:val="00600BC5"/>
    <w:rsid w:val="00602E60"/>
    <w:rsid w:val="00605339"/>
    <w:rsid w:val="0061569E"/>
    <w:rsid w:val="006179F2"/>
    <w:rsid w:val="0062580A"/>
    <w:rsid w:val="006322CD"/>
    <w:rsid w:val="00647FCF"/>
    <w:rsid w:val="00650754"/>
    <w:rsid w:val="0065168A"/>
    <w:rsid w:val="006551A5"/>
    <w:rsid w:val="006558FA"/>
    <w:rsid w:val="006600F0"/>
    <w:rsid w:val="006604B5"/>
    <w:rsid w:val="00661B8E"/>
    <w:rsid w:val="00663F3B"/>
    <w:rsid w:val="00664A31"/>
    <w:rsid w:val="00673391"/>
    <w:rsid w:val="0067722A"/>
    <w:rsid w:val="006844E2"/>
    <w:rsid w:val="006A273E"/>
    <w:rsid w:val="006A4034"/>
    <w:rsid w:val="006A7401"/>
    <w:rsid w:val="006B310C"/>
    <w:rsid w:val="006B436D"/>
    <w:rsid w:val="006C2D3F"/>
    <w:rsid w:val="006C2E57"/>
    <w:rsid w:val="006C4F02"/>
    <w:rsid w:val="006D0375"/>
    <w:rsid w:val="006D7133"/>
    <w:rsid w:val="006E4575"/>
    <w:rsid w:val="006E5DF9"/>
    <w:rsid w:val="006F7DFA"/>
    <w:rsid w:val="00703DEB"/>
    <w:rsid w:val="00707F33"/>
    <w:rsid w:val="0071109B"/>
    <w:rsid w:val="00722929"/>
    <w:rsid w:val="00723177"/>
    <w:rsid w:val="00723F72"/>
    <w:rsid w:val="007243AE"/>
    <w:rsid w:val="00725FCD"/>
    <w:rsid w:val="00727328"/>
    <w:rsid w:val="00736ABA"/>
    <w:rsid w:val="007433A7"/>
    <w:rsid w:val="007579C9"/>
    <w:rsid w:val="00760932"/>
    <w:rsid w:val="007648CC"/>
    <w:rsid w:val="00767434"/>
    <w:rsid w:val="00767790"/>
    <w:rsid w:val="00770B28"/>
    <w:rsid w:val="00775EE7"/>
    <w:rsid w:val="0078390E"/>
    <w:rsid w:val="007904DD"/>
    <w:rsid w:val="007A1F67"/>
    <w:rsid w:val="007A2074"/>
    <w:rsid w:val="007A43B8"/>
    <w:rsid w:val="007A46C3"/>
    <w:rsid w:val="007B61CF"/>
    <w:rsid w:val="007C1EC9"/>
    <w:rsid w:val="007C627D"/>
    <w:rsid w:val="007D1D1C"/>
    <w:rsid w:val="007D55C7"/>
    <w:rsid w:val="007E056D"/>
    <w:rsid w:val="007E5813"/>
    <w:rsid w:val="007E5ED5"/>
    <w:rsid w:val="007E773A"/>
    <w:rsid w:val="007F4A2E"/>
    <w:rsid w:val="008003E7"/>
    <w:rsid w:val="00801E3F"/>
    <w:rsid w:val="0080230D"/>
    <w:rsid w:val="00814885"/>
    <w:rsid w:val="0081510C"/>
    <w:rsid w:val="00817901"/>
    <w:rsid w:val="00823B8C"/>
    <w:rsid w:val="00826EE8"/>
    <w:rsid w:val="008270BB"/>
    <w:rsid w:val="008278A4"/>
    <w:rsid w:val="008333DF"/>
    <w:rsid w:val="00833E66"/>
    <w:rsid w:val="00834FE0"/>
    <w:rsid w:val="008359EE"/>
    <w:rsid w:val="00841F12"/>
    <w:rsid w:val="00842271"/>
    <w:rsid w:val="00843774"/>
    <w:rsid w:val="008440AC"/>
    <w:rsid w:val="00844664"/>
    <w:rsid w:val="0084630F"/>
    <w:rsid w:val="0085161F"/>
    <w:rsid w:val="0085763A"/>
    <w:rsid w:val="00862174"/>
    <w:rsid w:val="0087377F"/>
    <w:rsid w:val="00882CD9"/>
    <w:rsid w:val="0088720A"/>
    <w:rsid w:val="00894D76"/>
    <w:rsid w:val="00897B55"/>
    <w:rsid w:val="008A2CF0"/>
    <w:rsid w:val="008A5CA5"/>
    <w:rsid w:val="008A7588"/>
    <w:rsid w:val="008D7621"/>
    <w:rsid w:val="008D762F"/>
    <w:rsid w:val="008F0EB9"/>
    <w:rsid w:val="00905FA6"/>
    <w:rsid w:val="00912D7C"/>
    <w:rsid w:val="00916E90"/>
    <w:rsid w:val="00922111"/>
    <w:rsid w:val="00927026"/>
    <w:rsid w:val="0093003A"/>
    <w:rsid w:val="009361DE"/>
    <w:rsid w:val="0094305C"/>
    <w:rsid w:val="00950FA3"/>
    <w:rsid w:val="00960FD6"/>
    <w:rsid w:val="00961C3C"/>
    <w:rsid w:val="0096317E"/>
    <w:rsid w:val="0096456C"/>
    <w:rsid w:val="0098223D"/>
    <w:rsid w:val="00984A3D"/>
    <w:rsid w:val="0099069A"/>
    <w:rsid w:val="00995338"/>
    <w:rsid w:val="00997FB6"/>
    <w:rsid w:val="009A0BF1"/>
    <w:rsid w:val="009A20B0"/>
    <w:rsid w:val="009A4F65"/>
    <w:rsid w:val="009A558D"/>
    <w:rsid w:val="009B4B5B"/>
    <w:rsid w:val="009C17B6"/>
    <w:rsid w:val="009C26DB"/>
    <w:rsid w:val="009C66A9"/>
    <w:rsid w:val="009D0522"/>
    <w:rsid w:val="009D154A"/>
    <w:rsid w:val="009D6F5B"/>
    <w:rsid w:val="009D7D97"/>
    <w:rsid w:val="009F3CF3"/>
    <w:rsid w:val="00A0526D"/>
    <w:rsid w:val="00A056E3"/>
    <w:rsid w:val="00A05954"/>
    <w:rsid w:val="00A069E4"/>
    <w:rsid w:val="00A175C7"/>
    <w:rsid w:val="00A262C1"/>
    <w:rsid w:val="00A3166B"/>
    <w:rsid w:val="00A33C98"/>
    <w:rsid w:val="00A340F7"/>
    <w:rsid w:val="00A5229C"/>
    <w:rsid w:val="00A52559"/>
    <w:rsid w:val="00A533C3"/>
    <w:rsid w:val="00A62040"/>
    <w:rsid w:val="00A676CD"/>
    <w:rsid w:val="00A75BAB"/>
    <w:rsid w:val="00A840F0"/>
    <w:rsid w:val="00A85A35"/>
    <w:rsid w:val="00A86956"/>
    <w:rsid w:val="00A90181"/>
    <w:rsid w:val="00A955A8"/>
    <w:rsid w:val="00A959E4"/>
    <w:rsid w:val="00AA4AD6"/>
    <w:rsid w:val="00AA76F9"/>
    <w:rsid w:val="00AB1C45"/>
    <w:rsid w:val="00AC10BD"/>
    <w:rsid w:val="00AC17AF"/>
    <w:rsid w:val="00AC37DA"/>
    <w:rsid w:val="00AC5BB9"/>
    <w:rsid w:val="00AD7132"/>
    <w:rsid w:val="00AE2E89"/>
    <w:rsid w:val="00AE590E"/>
    <w:rsid w:val="00AE68B4"/>
    <w:rsid w:val="00AF1D0D"/>
    <w:rsid w:val="00AF4D29"/>
    <w:rsid w:val="00B02F08"/>
    <w:rsid w:val="00B04F80"/>
    <w:rsid w:val="00B12611"/>
    <w:rsid w:val="00B17ED6"/>
    <w:rsid w:val="00B20CAE"/>
    <w:rsid w:val="00B227EF"/>
    <w:rsid w:val="00B22BCC"/>
    <w:rsid w:val="00B25D8F"/>
    <w:rsid w:val="00B31761"/>
    <w:rsid w:val="00B43604"/>
    <w:rsid w:val="00B525CE"/>
    <w:rsid w:val="00B763CC"/>
    <w:rsid w:val="00B83AC2"/>
    <w:rsid w:val="00BA135C"/>
    <w:rsid w:val="00BA3087"/>
    <w:rsid w:val="00BA5071"/>
    <w:rsid w:val="00BA76E4"/>
    <w:rsid w:val="00BB28CF"/>
    <w:rsid w:val="00BC7ED9"/>
    <w:rsid w:val="00BD28AE"/>
    <w:rsid w:val="00BF2627"/>
    <w:rsid w:val="00BF61C0"/>
    <w:rsid w:val="00C007E0"/>
    <w:rsid w:val="00C01FAF"/>
    <w:rsid w:val="00C03E2B"/>
    <w:rsid w:val="00C05045"/>
    <w:rsid w:val="00C136B4"/>
    <w:rsid w:val="00C236E4"/>
    <w:rsid w:val="00C31563"/>
    <w:rsid w:val="00C31B7D"/>
    <w:rsid w:val="00C31FD5"/>
    <w:rsid w:val="00C34073"/>
    <w:rsid w:val="00C40A62"/>
    <w:rsid w:val="00C52495"/>
    <w:rsid w:val="00C559A3"/>
    <w:rsid w:val="00C61034"/>
    <w:rsid w:val="00C61C67"/>
    <w:rsid w:val="00C62352"/>
    <w:rsid w:val="00C647CC"/>
    <w:rsid w:val="00C65F3F"/>
    <w:rsid w:val="00C66621"/>
    <w:rsid w:val="00C75F72"/>
    <w:rsid w:val="00CA243A"/>
    <w:rsid w:val="00CA2BBA"/>
    <w:rsid w:val="00CB01CF"/>
    <w:rsid w:val="00CB1345"/>
    <w:rsid w:val="00CB1503"/>
    <w:rsid w:val="00CB1DD4"/>
    <w:rsid w:val="00CB3616"/>
    <w:rsid w:val="00CB68F1"/>
    <w:rsid w:val="00CB7A2A"/>
    <w:rsid w:val="00CD112B"/>
    <w:rsid w:val="00CD5E98"/>
    <w:rsid w:val="00CE0926"/>
    <w:rsid w:val="00CE1E59"/>
    <w:rsid w:val="00CE353D"/>
    <w:rsid w:val="00CE7A44"/>
    <w:rsid w:val="00CF30B6"/>
    <w:rsid w:val="00CF3591"/>
    <w:rsid w:val="00CF5544"/>
    <w:rsid w:val="00D00CD9"/>
    <w:rsid w:val="00D02878"/>
    <w:rsid w:val="00D04B76"/>
    <w:rsid w:val="00D05F9F"/>
    <w:rsid w:val="00D126E6"/>
    <w:rsid w:val="00D138DB"/>
    <w:rsid w:val="00D1622C"/>
    <w:rsid w:val="00D21C54"/>
    <w:rsid w:val="00D2358D"/>
    <w:rsid w:val="00D25019"/>
    <w:rsid w:val="00D25D2E"/>
    <w:rsid w:val="00D26B3A"/>
    <w:rsid w:val="00D3170D"/>
    <w:rsid w:val="00D320C3"/>
    <w:rsid w:val="00D33097"/>
    <w:rsid w:val="00D33B14"/>
    <w:rsid w:val="00D33F23"/>
    <w:rsid w:val="00D6459D"/>
    <w:rsid w:val="00D73BC6"/>
    <w:rsid w:val="00D7476B"/>
    <w:rsid w:val="00D77622"/>
    <w:rsid w:val="00D93876"/>
    <w:rsid w:val="00D973D1"/>
    <w:rsid w:val="00DB16EA"/>
    <w:rsid w:val="00DB56A2"/>
    <w:rsid w:val="00DB741B"/>
    <w:rsid w:val="00DC2F8E"/>
    <w:rsid w:val="00DC4C66"/>
    <w:rsid w:val="00DD01D1"/>
    <w:rsid w:val="00DD6483"/>
    <w:rsid w:val="00DE1CCF"/>
    <w:rsid w:val="00DE6C33"/>
    <w:rsid w:val="00DE6C3C"/>
    <w:rsid w:val="00DF207B"/>
    <w:rsid w:val="00E00328"/>
    <w:rsid w:val="00E00803"/>
    <w:rsid w:val="00E017E5"/>
    <w:rsid w:val="00E0372E"/>
    <w:rsid w:val="00E2027D"/>
    <w:rsid w:val="00E22BE2"/>
    <w:rsid w:val="00E24D2D"/>
    <w:rsid w:val="00E33F21"/>
    <w:rsid w:val="00E4000D"/>
    <w:rsid w:val="00E44C5C"/>
    <w:rsid w:val="00E47FBF"/>
    <w:rsid w:val="00E505A1"/>
    <w:rsid w:val="00E555BD"/>
    <w:rsid w:val="00E602EE"/>
    <w:rsid w:val="00E62769"/>
    <w:rsid w:val="00E70552"/>
    <w:rsid w:val="00E748C0"/>
    <w:rsid w:val="00E74CA3"/>
    <w:rsid w:val="00E74DEF"/>
    <w:rsid w:val="00E762B4"/>
    <w:rsid w:val="00E76464"/>
    <w:rsid w:val="00E86273"/>
    <w:rsid w:val="00E87B66"/>
    <w:rsid w:val="00E9696F"/>
    <w:rsid w:val="00EA0B52"/>
    <w:rsid w:val="00EA1EAA"/>
    <w:rsid w:val="00EA3563"/>
    <w:rsid w:val="00EA5180"/>
    <w:rsid w:val="00EA725C"/>
    <w:rsid w:val="00EB0F08"/>
    <w:rsid w:val="00EB3757"/>
    <w:rsid w:val="00EB4172"/>
    <w:rsid w:val="00EB66F9"/>
    <w:rsid w:val="00EC2F9F"/>
    <w:rsid w:val="00EC33C6"/>
    <w:rsid w:val="00EC712C"/>
    <w:rsid w:val="00EE5D2A"/>
    <w:rsid w:val="00EE7501"/>
    <w:rsid w:val="00EF76FC"/>
    <w:rsid w:val="00F06923"/>
    <w:rsid w:val="00F11C6D"/>
    <w:rsid w:val="00F13B9A"/>
    <w:rsid w:val="00F210C3"/>
    <w:rsid w:val="00F2226E"/>
    <w:rsid w:val="00F25405"/>
    <w:rsid w:val="00F31D26"/>
    <w:rsid w:val="00F4208F"/>
    <w:rsid w:val="00F42F20"/>
    <w:rsid w:val="00F45B2E"/>
    <w:rsid w:val="00F51961"/>
    <w:rsid w:val="00F51DE2"/>
    <w:rsid w:val="00F572FD"/>
    <w:rsid w:val="00F84866"/>
    <w:rsid w:val="00F913FD"/>
    <w:rsid w:val="00F92221"/>
    <w:rsid w:val="00F96EBF"/>
    <w:rsid w:val="00FA2DB9"/>
    <w:rsid w:val="00FA7511"/>
    <w:rsid w:val="00FB4ABB"/>
    <w:rsid w:val="00FB7D01"/>
    <w:rsid w:val="00FC2E5B"/>
    <w:rsid w:val="00FC3839"/>
    <w:rsid w:val="00FD171A"/>
    <w:rsid w:val="00FD383E"/>
    <w:rsid w:val="00FE4761"/>
    <w:rsid w:val="00FF3A1C"/>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link w:val="a4"/>
    <w:uiPriority w:val="99"/>
    <w:qFormat/>
    <w:rsid w:val="000436F3"/>
    <w:rPr>
      <w:rFonts w:ascii="Times New Roman" w:eastAsia="宋体" w:hAnsi="Times New Roman" w:cs="Times New Roman"/>
      <w:sz w:val="18"/>
      <w:szCs w:val="20"/>
    </w:rPr>
  </w:style>
  <w:style w:type="character" w:customStyle="1" w:styleId="Char0">
    <w:name w:val="页眉 Char"/>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link w:val="a6"/>
    <w:uiPriority w:val="99"/>
    <w:semiHidden/>
    <w:qFormat/>
    <w:rsid w:val="000436F3"/>
    <w:rPr>
      <w:rFonts w:ascii="Times New Roman" w:eastAsia="宋体" w:hAnsi="Times New Roman" w:cs="Times New Roman"/>
      <w:sz w:val="18"/>
      <w:szCs w:val="18"/>
    </w:rPr>
  </w:style>
  <w:style w:type="character" w:customStyle="1" w:styleId="1Char">
    <w:name w:val="标题 1 Char"/>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kern w:val="0"/>
      <w:sz w:val="18"/>
      <w:szCs w:val="18"/>
      <w:lang/>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kern w:val="0"/>
      <w:sz w:val="18"/>
      <w:lang/>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kern w:val="0"/>
      <w:sz w:val="18"/>
      <w:szCs w:val="18"/>
      <w:lang/>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99"/>
    <w:qFormat/>
    <w:rsid w:val="000436F3"/>
    <w:pPr>
      <w:ind w:firstLineChars="200" w:firstLine="420"/>
    </w:pPr>
  </w:style>
  <w:style w:type="paragraph" w:customStyle="1" w:styleId="12">
    <w:name w:val="列出段落1"/>
    <w:basedOn w:val="a"/>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 w:type="paragraph" w:customStyle="1" w:styleId="af">
    <w:name w:val="[基本段落]"/>
    <w:basedOn w:val="a"/>
    <w:autoRedefine/>
    <w:uiPriority w:val="99"/>
    <w:qFormat/>
    <w:rsid w:val="00AF1D0D"/>
    <w:pPr>
      <w:autoSpaceDE w:val="0"/>
      <w:autoSpaceDN w:val="0"/>
      <w:adjustRightInd w:val="0"/>
      <w:spacing w:line="288" w:lineRule="auto"/>
    </w:pPr>
    <w:rPr>
      <w:rFonts w:ascii="Adobe 宋体 Std L" w:eastAsia="Adobe 宋体 Std L" w:hAnsi="Calibri" w:cs="Adobe 宋体 Std L"/>
      <w:color w:val="000000"/>
      <w:kern w:val="0"/>
      <w:sz w:val="24"/>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22</Pages>
  <Words>999</Words>
  <Characters>5696</Characters>
  <Application>Microsoft Office Word</Application>
  <DocSecurity>0</DocSecurity>
  <Lines>47</Lines>
  <Paragraphs>13</Paragraphs>
  <ScaleCrop>false</ScaleCrop>
  <Company>Www.SangSan.Cn</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江利</cp:lastModifiedBy>
  <cp:revision>5</cp:revision>
  <dcterms:created xsi:type="dcterms:W3CDTF">2024-03-12T06:16:00Z</dcterms:created>
  <dcterms:modified xsi:type="dcterms:W3CDTF">2024-04-11T08:59:00Z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