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CDD93" w14:textId="77777777" w:rsidR="00FE7A4A" w:rsidRDefault="00D11170">
      <w:pPr>
        <w:spacing w:line="594" w:lineRule="exact"/>
        <w:jc w:val="center"/>
        <w:outlineLvl w:val="0"/>
        <w:rPr>
          <w:rFonts w:ascii="Times New Roman" w:hAnsi="Times New Roman" w:cs="Times New Roman"/>
          <w:sz w:val="44"/>
          <w:szCs w:val="44"/>
        </w:rPr>
      </w:pPr>
      <w:bookmarkStart w:id="0" w:name="_Toc18881"/>
      <w:bookmarkStart w:id="1" w:name="_Toc7625"/>
      <w:bookmarkStart w:id="2" w:name="_Toc26820"/>
      <w:bookmarkStart w:id="3" w:name="_Toc25458"/>
      <w:bookmarkStart w:id="4" w:name="_Toc12808"/>
      <w:bookmarkStart w:id="5" w:name="_Toc313893526"/>
      <w:bookmarkStart w:id="6" w:name="_Toc18159"/>
      <w:bookmarkStart w:id="7" w:name="_Toc317775175"/>
      <w:bookmarkStart w:id="8" w:name="_Toc3463"/>
      <w:r>
        <w:rPr>
          <w:rFonts w:ascii="Times New Roman" w:hAnsi="Times New Roman" w:cs="Times New Roman"/>
          <w:sz w:val="44"/>
          <w:szCs w:val="44"/>
        </w:rPr>
        <w:t>重庆市中医骨科医院</w:t>
      </w:r>
    </w:p>
    <w:p w14:paraId="53AD12DD" w14:textId="77777777" w:rsidR="00FE7A4A" w:rsidRDefault="00FE7A4A">
      <w:pPr>
        <w:autoSpaceDE w:val="0"/>
        <w:autoSpaceDN w:val="0"/>
        <w:adjustRightInd w:val="0"/>
        <w:snapToGrid w:val="0"/>
        <w:spacing w:line="594" w:lineRule="exact"/>
        <w:ind w:firstLine="880"/>
        <w:jc w:val="center"/>
        <w:rPr>
          <w:rFonts w:ascii="Times New Roman" w:hAnsi="Times New Roman" w:cs="Times New Roman"/>
          <w:sz w:val="44"/>
          <w:szCs w:val="44"/>
        </w:rPr>
      </w:pPr>
    </w:p>
    <w:p w14:paraId="31B9868C" w14:textId="77777777" w:rsidR="00FE7A4A" w:rsidRDefault="00D11170">
      <w:pPr>
        <w:autoSpaceDE w:val="0"/>
        <w:autoSpaceDN w:val="0"/>
        <w:adjustRightInd w:val="0"/>
        <w:snapToGrid w:val="0"/>
        <w:spacing w:line="594" w:lineRule="exact"/>
        <w:jc w:val="center"/>
        <w:rPr>
          <w:rFonts w:ascii="Times New Roman" w:hAnsi="Times New Roman" w:cs="Times New Roman"/>
          <w:kern w:val="0"/>
          <w:sz w:val="44"/>
          <w:szCs w:val="44"/>
        </w:rPr>
      </w:pPr>
      <w:r>
        <w:rPr>
          <w:rFonts w:ascii="Times New Roman" w:hAnsi="Times New Roman" w:cs="Times New Roman"/>
          <w:sz w:val="44"/>
          <w:szCs w:val="44"/>
        </w:rPr>
        <w:t>招标文件</w:t>
      </w:r>
    </w:p>
    <w:p w14:paraId="356B6FAB" w14:textId="77777777" w:rsidR="00FE7A4A" w:rsidRDefault="00FE7A4A">
      <w:pPr>
        <w:snapToGrid w:val="0"/>
        <w:spacing w:line="594" w:lineRule="exact"/>
        <w:ind w:firstLineChars="200" w:firstLine="560"/>
        <w:jc w:val="center"/>
        <w:rPr>
          <w:rFonts w:ascii="Times New Roman" w:hAnsi="Times New Roman" w:cs="Times New Roman"/>
          <w:sz w:val="28"/>
          <w:szCs w:val="28"/>
        </w:rPr>
      </w:pPr>
    </w:p>
    <w:p w14:paraId="75A7BF8C" w14:textId="77777777" w:rsidR="00FE7A4A" w:rsidRDefault="00FE7A4A">
      <w:pPr>
        <w:snapToGrid w:val="0"/>
        <w:spacing w:line="594" w:lineRule="exact"/>
        <w:ind w:firstLineChars="200" w:firstLine="560"/>
        <w:jc w:val="center"/>
        <w:rPr>
          <w:rFonts w:ascii="Times New Roman" w:hAnsi="Times New Roman" w:cs="Times New Roman"/>
          <w:sz w:val="28"/>
          <w:szCs w:val="28"/>
        </w:rPr>
      </w:pPr>
    </w:p>
    <w:p w14:paraId="3F6C4230" w14:textId="77777777" w:rsidR="00FE7A4A" w:rsidRDefault="00FE7A4A">
      <w:pPr>
        <w:spacing w:line="594" w:lineRule="exact"/>
        <w:ind w:firstLineChars="200" w:firstLine="560"/>
        <w:jc w:val="center"/>
        <w:rPr>
          <w:rFonts w:ascii="Times New Roman" w:hAnsi="Times New Roman" w:cs="Times New Roman"/>
          <w:kern w:val="0"/>
          <w:sz w:val="28"/>
          <w:szCs w:val="28"/>
        </w:rPr>
      </w:pPr>
    </w:p>
    <w:p w14:paraId="3920110D" w14:textId="77777777" w:rsidR="00FE7A4A" w:rsidRDefault="00FE7A4A">
      <w:pPr>
        <w:pStyle w:val="20"/>
        <w:rPr>
          <w:rFonts w:ascii="Times New Roman" w:hAnsi="Times New Roman" w:cs="Times New Roman"/>
        </w:rPr>
      </w:pPr>
    </w:p>
    <w:p w14:paraId="37340DAB" w14:textId="77777777" w:rsidR="00FE7A4A" w:rsidRDefault="00FE7A4A">
      <w:pPr>
        <w:spacing w:line="594" w:lineRule="exact"/>
        <w:ind w:firstLineChars="200" w:firstLine="560"/>
        <w:jc w:val="center"/>
        <w:rPr>
          <w:rFonts w:ascii="Times New Roman" w:hAnsi="Times New Roman" w:cs="Times New Roman"/>
          <w:kern w:val="0"/>
          <w:sz w:val="28"/>
          <w:szCs w:val="28"/>
        </w:rPr>
      </w:pPr>
    </w:p>
    <w:p w14:paraId="62FD37FA" w14:textId="77777777" w:rsidR="00FE7A4A" w:rsidRDefault="00FE7A4A">
      <w:pPr>
        <w:spacing w:line="594" w:lineRule="exact"/>
        <w:ind w:firstLineChars="200" w:firstLine="560"/>
        <w:jc w:val="center"/>
        <w:rPr>
          <w:rFonts w:ascii="Times New Roman" w:hAnsi="Times New Roman" w:cs="Times New Roman"/>
          <w:kern w:val="0"/>
          <w:sz w:val="28"/>
          <w:szCs w:val="28"/>
        </w:rPr>
      </w:pPr>
    </w:p>
    <w:p w14:paraId="0B6A415A" w14:textId="68EAFBA3" w:rsidR="00FE7A4A" w:rsidRDefault="00D11170">
      <w:pPr>
        <w:spacing w:line="594" w:lineRule="exact"/>
        <w:jc w:val="center"/>
        <w:rPr>
          <w:rFonts w:ascii="Times New Roman" w:hAnsi="Times New Roman" w:cs="Times New Roman"/>
          <w:kern w:val="0"/>
          <w:sz w:val="30"/>
          <w:szCs w:val="30"/>
        </w:rPr>
      </w:pPr>
      <w:r>
        <w:rPr>
          <w:rFonts w:ascii="Times New Roman" w:hAnsi="Times New Roman" w:cs="Times New Roman"/>
          <w:kern w:val="0"/>
          <w:sz w:val="30"/>
          <w:szCs w:val="30"/>
        </w:rPr>
        <w:t>项目名称：</w:t>
      </w:r>
      <w:r>
        <w:rPr>
          <w:rFonts w:ascii="Times New Roman" w:hAnsi="Times New Roman" w:cs="Times New Roman" w:hint="eastAsia"/>
          <w:kern w:val="0"/>
          <w:sz w:val="30"/>
          <w:szCs w:val="30"/>
        </w:rPr>
        <w:t>安防设备采购</w:t>
      </w:r>
      <w:r>
        <w:rPr>
          <w:rFonts w:ascii="Times New Roman" w:hAnsi="Times New Roman" w:cs="Times New Roman" w:hint="eastAsia"/>
          <w:kern w:val="0"/>
          <w:sz w:val="30"/>
          <w:szCs w:val="30"/>
        </w:rPr>
        <w:t>项目</w:t>
      </w:r>
    </w:p>
    <w:p w14:paraId="13C2E927" w14:textId="77777777" w:rsidR="00FE7A4A" w:rsidRDefault="00FE7A4A">
      <w:pPr>
        <w:spacing w:line="500" w:lineRule="exact"/>
        <w:jc w:val="center"/>
        <w:outlineLvl w:val="0"/>
        <w:rPr>
          <w:rFonts w:ascii="Times New Roman" w:eastAsia="宋体" w:hAnsi="Times New Roman" w:cs="Times New Roman"/>
          <w:kern w:val="0"/>
          <w:sz w:val="30"/>
          <w:szCs w:val="30"/>
        </w:rPr>
      </w:pPr>
    </w:p>
    <w:p w14:paraId="76644141" w14:textId="028F3C63" w:rsidR="00FE7A4A" w:rsidRDefault="00D11170">
      <w:pPr>
        <w:spacing w:line="594" w:lineRule="exact"/>
        <w:jc w:val="center"/>
        <w:rPr>
          <w:rFonts w:ascii="Times New Roman" w:hAnsi="Times New Roman" w:cs="Times New Roman"/>
          <w:sz w:val="30"/>
          <w:szCs w:val="30"/>
        </w:rPr>
      </w:pPr>
      <w:r>
        <w:rPr>
          <w:rFonts w:ascii="Times New Roman" w:hAnsi="Times New Roman" w:cs="Times New Roman" w:hint="eastAsia"/>
          <w:kern w:val="0"/>
          <w:sz w:val="30"/>
          <w:szCs w:val="30"/>
        </w:rPr>
        <w:t xml:space="preserve"> </w:t>
      </w:r>
      <w:r>
        <w:rPr>
          <w:rFonts w:ascii="Times New Roman" w:hAnsi="Times New Roman" w:cs="Times New Roman"/>
          <w:kern w:val="0"/>
          <w:sz w:val="30"/>
          <w:szCs w:val="30"/>
        </w:rPr>
        <w:t xml:space="preserve"> </w:t>
      </w:r>
      <w:r>
        <w:rPr>
          <w:rFonts w:ascii="Times New Roman" w:hAnsi="Times New Roman" w:cs="Times New Roman"/>
          <w:kern w:val="0"/>
          <w:sz w:val="30"/>
          <w:szCs w:val="30"/>
        </w:rPr>
        <w:t>采</w:t>
      </w:r>
      <w:r>
        <w:rPr>
          <w:rFonts w:ascii="Times New Roman" w:hAnsi="Times New Roman" w:cs="Times New Roman" w:hint="eastAsia"/>
          <w:kern w:val="0"/>
          <w:sz w:val="30"/>
          <w:szCs w:val="30"/>
        </w:rPr>
        <w:t xml:space="preserve"> </w:t>
      </w:r>
      <w:r>
        <w:rPr>
          <w:rFonts w:ascii="Times New Roman" w:hAnsi="Times New Roman" w:cs="Times New Roman"/>
          <w:kern w:val="0"/>
          <w:sz w:val="30"/>
          <w:szCs w:val="30"/>
        </w:rPr>
        <w:t>购</w:t>
      </w:r>
      <w:r>
        <w:rPr>
          <w:rFonts w:ascii="Times New Roman" w:hAnsi="Times New Roman" w:cs="Times New Roman" w:hint="eastAsia"/>
          <w:kern w:val="0"/>
          <w:sz w:val="30"/>
          <w:szCs w:val="30"/>
        </w:rPr>
        <w:t xml:space="preserve"> </w:t>
      </w:r>
      <w:r>
        <w:rPr>
          <w:rFonts w:ascii="Times New Roman" w:hAnsi="Times New Roman" w:cs="Times New Roman"/>
          <w:kern w:val="0"/>
          <w:sz w:val="30"/>
          <w:szCs w:val="30"/>
        </w:rPr>
        <w:t>人：重庆市中医骨科医院</w:t>
      </w:r>
    </w:p>
    <w:p w14:paraId="7F284DA0" w14:textId="77777777" w:rsidR="00FE7A4A" w:rsidRDefault="00FE7A4A">
      <w:pPr>
        <w:spacing w:line="594" w:lineRule="exact"/>
        <w:ind w:firstLine="560"/>
        <w:jc w:val="center"/>
        <w:rPr>
          <w:rFonts w:ascii="Times New Roman" w:hAnsi="Times New Roman" w:cs="Times New Roman"/>
          <w:sz w:val="28"/>
          <w:szCs w:val="28"/>
        </w:rPr>
      </w:pPr>
    </w:p>
    <w:p w14:paraId="4836EC6F" w14:textId="77777777" w:rsidR="00FE7A4A" w:rsidRDefault="00FE7A4A">
      <w:pPr>
        <w:pStyle w:val="20"/>
        <w:rPr>
          <w:rFonts w:ascii="Times New Roman" w:hAnsi="Times New Roman" w:cs="Times New Roman"/>
        </w:rPr>
      </w:pPr>
    </w:p>
    <w:p w14:paraId="7E193B28" w14:textId="77777777" w:rsidR="00FE7A4A" w:rsidRDefault="00FE7A4A">
      <w:pPr>
        <w:pStyle w:val="20"/>
        <w:rPr>
          <w:rFonts w:ascii="Times New Roman" w:hAnsi="Times New Roman" w:cs="Times New Roman"/>
        </w:rPr>
      </w:pPr>
    </w:p>
    <w:p w14:paraId="28FF6FC2" w14:textId="77777777" w:rsidR="00FE7A4A" w:rsidRDefault="00FE7A4A">
      <w:pPr>
        <w:pStyle w:val="20"/>
        <w:rPr>
          <w:rFonts w:ascii="Times New Roman" w:hAnsi="Times New Roman" w:cs="Times New Roman"/>
        </w:rPr>
      </w:pPr>
    </w:p>
    <w:p w14:paraId="6A6F33A0" w14:textId="77777777" w:rsidR="00FE7A4A" w:rsidRDefault="00FE7A4A">
      <w:pPr>
        <w:pStyle w:val="20"/>
        <w:rPr>
          <w:rFonts w:ascii="Times New Roman" w:hAnsi="Times New Roman" w:cs="Times New Roman"/>
        </w:rPr>
      </w:pPr>
    </w:p>
    <w:p w14:paraId="471C6C46" w14:textId="77777777" w:rsidR="00FE7A4A" w:rsidRDefault="00FE7A4A">
      <w:pPr>
        <w:pStyle w:val="20"/>
        <w:rPr>
          <w:rFonts w:ascii="Times New Roman" w:hAnsi="Times New Roman" w:cs="Times New Roman"/>
        </w:rPr>
      </w:pPr>
    </w:p>
    <w:p w14:paraId="28728988" w14:textId="77777777" w:rsidR="00FE7A4A" w:rsidRDefault="00FE7A4A">
      <w:pPr>
        <w:pStyle w:val="20"/>
        <w:rPr>
          <w:rFonts w:ascii="Times New Roman" w:hAnsi="Times New Roman" w:cs="Times New Roman"/>
        </w:rPr>
      </w:pPr>
    </w:p>
    <w:p w14:paraId="4D12E08D" w14:textId="77777777" w:rsidR="00FE7A4A" w:rsidRDefault="00D11170">
      <w:pPr>
        <w:spacing w:line="594" w:lineRule="exact"/>
        <w:jc w:val="center"/>
        <w:rPr>
          <w:rFonts w:ascii="Times New Roman" w:hAnsi="Times New Roman" w:cs="Times New Roman"/>
          <w:b/>
          <w:bCs/>
          <w:color w:val="000000"/>
          <w:kern w:val="0"/>
          <w:sz w:val="30"/>
          <w:szCs w:val="30"/>
        </w:rPr>
      </w:pPr>
      <w:r>
        <w:rPr>
          <w:rFonts w:ascii="Times New Roman" w:hAnsi="Times New Roman" w:cs="Times New Roman"/>
          <w:sz w:val="30"/>
          <w:szCs w:val="30"/>
        </w:rPr>
        <w:t>二〇二</w:t>
      </w:r>
      <w:r>
        <w:rPr>
          <w:rFonts w:ascii="Times New Roman" w:hAnsi="Times New Roman" w:cs="Times New Roman"/>
          <w:sz w:val="30"/>
          <w:szCs w:val="30"/>
        </w:rPr>
        <w:t>五</w:t>
      </w:r>
      <w:r>
        <w:rPr>
          <w:rFonts w:ascii="Times New Roman" w:hAnsi="Times New Roman" w:cs="Times New Roman"/>
          <w:sz w:val="30"/>
          <w:szCs w:val="30"/>
        </w:rPr>
        <w:t>年</w:t>
      </w:r>
      <w:r>
        <w:rPr>
          <w:rFonts w:ascii="Times New Roman" w:hAnsi="Times New Roman" w:cs="Times New Roman" w:hint="eastAsia"/>
          <w:sz w:val="30"/>
          <w:szCs w:val="30"/>
        </w:rPr>
        <w:t>八</w:t>
      </w:r>
      <w:r>
        <w:rPr>
          <w:rFonts w:ascii="Times New Roman" w:hAnsi="Times New Roman" w:cs="Times New Roman"/>
          <w:sz w:val="30"/>
          <w:szCs w:val="30"/>
        </w:rPr>
        <w:t>月</w:t>
      </w:r>
      <w:bookmarkEnd w:id="0"/>
      <w:bookmarkEnd w:id="1"/>
      <w:bookmarkEnd w:id="2"/>
      <w:bookmarkEnd w:id="3"/>
      <w:bookmarkEnd w:id="4"/>
      <w:bookmarkEnd w:id="5"/>
      <w:bookmarkEnd w:id="6"/>
      <w:bookmarkEnd w:id="7"/>
      <w:bookmarkEnd w:id="8"/>
    </w:p>
    <w:p w14:paraId="46553F5B" w14:textId="77777777" w:rsidR="00FE7A4A" w:rsidRDefault="00FE7A4A">
      <w:pPr>
        <w:spacing w:line="594" w:lineRule="exact"/>
        <w:jc w:val="center"/>
        <w:rPr>
          <w:rFonts w:ascii="方正小标宋_GBK" w:eastAsia="方正小标宋_GBK" w:hAnsi="方正小标宋_GBK" w:cs="方正小标宋_GBK"/>
          <w:sz w:val="44"/>
          <w:szCs w:val="44"/>
        </w:rPr>
      </w:pPr>
    </w:p>
    <w:p w14:paraId="7CB73B10" w14:textId="77777777" w:rsidR="00FE7A4A" w:rsidRDefault="00FE7A4A">
      <w:pPr>
        <w:spacing w:line="594" w:lineRule="exact"/>
        <w:jc w:val="center"/>
        <w:rPr>
          <w:rFonts w:ascii="方正小标宋_GBK" w:eastAsia="方正小标宋_GBK" w:hAnsi="方正小标宋_GBK" w:cs="方正小标宋_GBK"/>
          <w:sz w:val="44"/>
          <w:szCs w:val="44"/>
        </w:rPr>
      </w:pPr>
    </w:p>
    <w:p w14:paraId="21540CB8" w14:textId="77777777" w:rsidR="00FE7A4A" w:rsidRDefault="00FE7A4A">
      <w:pPr>
        <w:spacing w:line="594" w:lineRule="exact"/>
        <w:jc w:val="center"/>
        <w:rPr>
          <w:rFonts w:ascii="方正小标宋_GBK" w:eastAsia="方正小标宋_GBK" w:hAnsi="方正小标宋_GBK" w:cs="方正小标宋_GBK"/>
          <w:sz w:val="44"/>
          <w:szCs w:val="44"/>
        </w:rPr>
      </w:pPr>
    </w:p>
    <w:p w14:paraId="2DA6A2EC" w14:textId="6AB6131A" w:rsidR="00FE7A4A" w:rsidRDefault="001F3BB3" w:rsidP="001F3BB3">
      <w:pPr>
        <w:spacing w:line="594" w:lineRule="exact"/>
        <w:ind w:firstLineChars="600" w:firstLine="264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安防设备采购</w:t>
      </w:r>
      <w:r w:rsidR="00D11170">
        <w:rPr>
          <w:rFonts w:ascii="方正小标宋_GBK" w:eastAsia="方正小标宋_GBK" w:hAnsi="方正小标宋_GBK" w:cs="方正小标宋_GBK" w:hint="eastAsia"/>
          <w:sz w:val="44"/>
          <w:szCs w:val="44"/>
        </w:rPr>
        <w:t>项目</w:t>
      </w:r>
    </w:p>
    <w:p w14:paraId="394DB6EB" w14:textId="0689A1AE" w:rsidR="001F3BB3" w:rsidRDefault="001F3BB3">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招标文件</w:t>
      </w:r>
    </w:p>
    <w:p w14:paraId="690C33BA" w14:textId="77777777" w:rsidR="001F3BB3" w:rsidRPr="001F3BB3" w:rsidRDefault="001F3BB3">
      <w:pPr>
        <w:spacing w:line="594" w:lineRule="exact"/>
        <w:jc w:val="center"/>
        <w:rPr>
          <w:rFonts w:ascii="方正小标宋_GBK" w:eastAsia="方正小标宋_GBK" w:hAnsi="方正小标宋_GBK" w:cs="方正小标宋_GBK" w:hint="eastAsia"/>
          <w:sz w:val="44"/>
          <w:szCs w:val="44"/>
        </w:rPr>
      </w:pPr>
    </w:p>
    <w:p w14:paraId="3E8387F5" w14:textId="3F328B56" w:rsidR="00FE7A4A" w:rsidRDefault="00D11170">
      <w:pPr>
        <w:pStyle w:val="a8"/>
        <w:widowControl/>
        <w:shd w:val="clear" w:color="auto" w:fill="FFFFFF"/>
        <w:spacing w:line="594" w:lineRule="exact"/>
        <w:ind w:firstLineChars="200" w:firstLine="640"/>
        <w:rPr>
          <w:rFonts w:ascii="方正仿宋_GBK" w:eastAsia="方正仿宋_GBK" w:hAnsi="方正仿宋_GBK" w:cs="方正仿宋_GBK" w:hint="eastAsia"/>
          <w:color w:val="404040"/>
          <w:sz w:val="32"/>
          <w:szCs w:val="32"/>
          <w:shd w:val="clear" w:color="auto" w:fill="FFFFFF"/>
        </w:rPr>
      </w:pPr>
      <w:r>
        <w:rPr>
          <w:rFonts w:ascii="方正仿宋_GBK" w:eastAsia="方正仿宋_GBK" w:hAnsi="方正仿宋_GBK" w:cs="方正仿宋_GBK" w:hint="eastAsia"/>
          <w:color w:val="404040"/>
          <w:sz w:val="32"/>
          <w:szCs w:val="32"/>
          <w:shd w:val="clear" w:color="auto" w:fill="FFFFFF"/>
        </w:rPr>
        <w:t>根据工作需要，</w:t>
      </w:r>
      <w:r w:rsidR="001F3BB3">
        <w:rPr>
          <w:rFonts w:ascii="方正仿宋_GBK" w:eastAsia="方正仿宋_GBK" w:hAnsi="方正仿宋_GBK" w:cs="方正仿宋_GBK" w:hint="eastAsia"/>
          <w:color w:val="404040"/>
          <w:sz w:val="32"/>
          <w:szCs w:val="32"/>
          <w:shd w:val="clear" w:color="auto" w:fill="FFFFFF"/>
        </w:rPr>
        <w:t>医院</w:t>
      </w:r>
      <w:r w:rsidR="001B4F91">
        <w:rPr>
          <w:rFonts w:ascii="方正仿宋_GBK" w:eastAsia="方正仿宋_GBK" w:hAnsi="方正仿宋_GBK" w:cs="方正仿宋_GBK" w:hint="eastAsia"/>
          <w:color w:val="404040"/>
          <w:sz w:val="32"/>
          <w:szCs w:val="32"/>
          <w:shd w:val="clear" w:color="auto" w:fill="FFFFFF"/>
        </w:rPr>
        <w:t>拟</w:t>
      </w:r>
      <w:r w:rsidR="001F3BB3">
        <w:rPr>
          <w:rFonts w:ascii="方正仿宋_GBK" w:eastAsia="方正仿宋_GBK" w:hAnsi="方正仿宋_GBK" w:cs="方正仿宋_GBK" w:hint="eastAsia"/>
          <w:color w:val="404040"/>
          <w:sz w:val="32"/>
          <w:szCs w:val="32"/>
          <w:shd w:val="clear" w:color="auto" w:fill="FFFFFF"/>
        </w:rPr>
        <w:t>采购部分带人脸识别功能的安防镜头及硬盘录像机</w:t>
      </w:r>
      <w:r w:rsidR="001B4F91">
        <w:rPr>
          <w:rFonts w:ascii="方正仿宋_GBK" w:eastAsia="方正仿宋_GBK" w:hAnsi="方正仿宋_GBK" w:cs="方正仿宋_GBK" w:hint="eastAsia"/>
          <w:color w:val="404040"/>
          <w:sz w:val="32"/>
          <w:szCs w:val="32"/>
          <w:shd w:val="clear" w:color="auto" w:fill="FFFFFF"/>
        </w:rPr>
        <w:t>，现对本项目进行公开招标，欢迎具备相关资质的供应商参加投标。</w:t>
      </w:r>
    </w:p>
    <w:p w14:paraId="0A024D26" w14:textId="77777777" w:rsidR="00FE7A4A" w:rsidRDefault="00D11170">
      <w:pPr>
        <w:pStyle w:val="a8"/>
        <w:widowControl/>
        <w:shd w:val="clear" w:color="auto" w:fill="FFFFFF"/>
        <w:spacing w:line="594" w:lineRule="exact"/>
        <w:ind w:firstLineChars="200" w:firstLine="640"/>
        <w:rPr>
          <w:rFonts w:ascii="方正黑体_GBK" w:eastAsia="方正黑体_GBK" w:hAnsi="方正黑体_GBK" w:cs="方正黑体_GBK"/>
          <w:color w:val="404040"/>
          <w:sz w:val="32"/>
          <w:szCs w:val="32"/>
          <w:shd w:val="clear" w:color="auto" w:fill="FFFFFF"/>
        </w:rPr>
      </w:pPr>
      <w:r>
        <w:rPr>
          <w:rFonts w:ascii="方正黑体_GBK" w:eastAsia="方正黑体_GBK" w:hAnsi="方正黑体_GBK" w:cs="方正黑体_GBK" w:hint="eastAsia"/>
          <w:color w:val="404040"/>
          <w:sz w:val="32"/>
          <w:szCs w:val="32"/>
          <w:shd w:val="clear" w:color="auto" w:fill="FFFFFF"/>
        </w:rPr>
        <w:t>一、招标</w:t>
      </w:r>
      <w:r>
        <w:rPr>
          <w:rFonts w:ascii="方正黑体_GBK" w:eastAsia="方正黑体_GBK" w:hAnsi="方正黑体_GBK" w:cs="方正黑体_GBK" w:hint="eastAsia"/>
          <w:color w:val="404040"/>
          <w:sz w:val="32"/>
          <w:szCs w:val="32"/>
          <w:shd w:val="clear" w:color="auto" w:fill="FFFFFF"/>
        </w:rPr>
        <w:t>项目内容</w:t>
      </w:r>
    </w:p>
    <w:tbl>
      <w:tblPr>
        <w:tblStyle w:val="a9"/>
        <w:tblW w:w="0" w:type="auto"/>
        <w:tblLook w:val="04A0" w:firstRow="1" w:lastRow="0" w:firstColumn="1" w:lastColumn="0" w:noHBand="0" w:noVBand="1"/>
      </w:tblPr>
      <w:tblGrid>
        <w:gridCol w:w="4323"/>
        <w:gridCol w:w="1050"/>
        <w:gridCol w:w="1260"/>
        <w:gridCol w:w="2595"/>
      </w:tblGrid>
      <w:tr w:rsidR="00FE7A4A" w14:paraId="7A664D30" w14:textId="77777777">
        <w:tc>
          <w:tcPr>
            <w:tcW w:w="4323" w:type="dxa"/>
            <w:vAlign w:val="center"/>
          </w:tcPr>
          <w:p w14:paraId="79D46174" w14:textId="77777777" w:rsidR="00FE7A4A" w:rsidRDefault="00D11170">
            <w:pPr>
              <w:pStyle w:val="a8"/>
              <w:widowControl/>
              <w:spacing w:line="594" w:lineRule="exact"/>
              <w:jc w:val="center"/>
              <w:rPr>
                <w:rFonts w:ascii="方正仿宋_GBK" w:eastAsia="方正仿宋_GBK" w:hAnsi="方正仿宋_GBK" w:cs="方正仿宋_GBK"/>
                <w:color w:val="404040"/>
                <w:sz w:val="32"/>
                <w:szCs w:val="32"/>
                <w:shd w:val="clear" w:color="auto" w:fill="FFFFFF"/>
              </w:rPr>
            </w:pPr>
            <w:r>
              <w:rPr>
                <w:rFonts w:ascii="方正仿宋_GBK" w:eastAsia="方正仿宋_GBK" w:hAnsi="方正仿宋_GBK" w:cs="方正仿宋_GBK" w:hint="eastAsia"/>
                <w:color w:val="404040"/>
                <w:sz w:val="32"/>
                <w:szCs w:val="32"/>
                <w:shd w:val="clear" w:color="auto" w:fill="FFFFFF"/>
              </w:rPr>
              <w:t>名称</w:t>
            </w:r>
          </w:p>
        </w:tc>
        <w:tc>
          <w:tcPr>
            <w:tcW w:w="1050" w:type="dxa"/>
            <w:vAlign w:val="center"/>
          </w:tcPr>
          <w:p w14:paraId="75FEE9DF" w14:textId="77777777" w:rsidR="00FE7A4A" w:rsidRDefault="00D11170">
            <w:pPr>
              <w:pStyle w:val="a8"/>
              <w:widowControl/>
              <w:spacing w:line="594" w:lineRule="exact"/>
              <w:jc w:val="center"/>
              <w:rPr>
                <w:rFonts w:ascii="方正仿宋_GBK" w:eastAsia="方正仿宋_GBK" w:hAnsi="方正仿宋_GBK" w:cs="方正仿宋_GBK"/>
                <w:color w:val="404040"/>
                <w:sz w:val="32"/>
                <w:szCs w:val="32"/>
                <w:shd w:val="clear" w:color="auto" w:fill="FFFFFF"/>
              </w:rPr>
            </w:pPr>
            <w:r>
              <w:rPr>
                <w:rFonts w:ascii="方正仿宋_GBK" w:eastAsia="方正仿宋_GBK" w:hAnsi="方正仿宋_GBK" w:cs="方正仿宋_GBK" w:hint="eastAsia"/>
                <w:color w:val="404040"/>
                <w:sz w:val="32"/>
                <w:szCs w:val="32"/>
                <w:shd w:val="clear" w:color="auto" w:fill="FFFFFF"/>
              </w:rPr>
              <w:t>数量</w:t>
            </w:r>
          </w:p>
        </w:tc>
        <w:tc>
          <w:tcPr>
            <w:tcW w:w="1260" w:type="dxa"/>
            <w:vAlign w:val="center"/>
          </w:tcPr>
          <w:p w14:paraId="5E26917E" w14:textId="77777777" w:rsidR="00FE7A4A" w:rsidRDefault="00D11170">
            <w:pPr>
              <w:pStyle w:val="a8"/>
              <w:widowControl/>
              <w:spacing w:line="594" w:lineRule="exact"/>
              <w:jc w:val="center"/>
              <w:rPr>
                <w:rFonts w:ascii="方正仿宋_GBK" w:eastAsia="方正仿宋_GBK" w:hAnsi="方正仿宋_GBK" w:cs="方正仿宋_GBK"/>
                <w:color w:val="404040"/>
                <w:sz w:val="32"/>
                <w:szCs w:val="32"/>
                <w:shd w:val="clear" w:color="auto" w:fill="FFFFFF"/>
              </w:rPr>
            </w:pPr>
            <w:r>
              <w:rPr>
                <w:rFonts w:ascii="方正仿宋_GBK" w:eastAsia="方正仿宋_GBK" w:hAnsi="方正仿宋_GBK" w:cs="方正仿宋_GBK" w:hint="eastAsia"/>
                <w:color w:val="404040"/>
                <w:sz w:val="32"/>
                <w:szCs w:val="32"/>
                <w:shd w:val="clear" w:color="auto" w:fill="FFFFFF"/>
              </w:rPr>
              <w:t>单位</w:t>
            </w:r>
          </w:p>
        </w:tc>
        <w:tc>
          <w:tcPr>
            <w:tcW w:w="2595" w:type="dxa"/>
            <w:vAlign w:val="center"/>
          </w:tcPr>
          <w:p w14:paraId="47E6DDC5" w14:textId="77777777" w:rsidR="00FE7A4A" w:rsidRDefault="00D11170">
            <w:pPr>
              <w:pStyle w:val="a8"/>
              <w:widowControl/>
              <w:spacing w:line="594" w:lineRule="exact"/>
              <w:jc w:val="center"/>
              <w:rPr>
                <w:rFonts w:ascii="方正仿宋_GBK" w:eastAsia="方正仿宋_GBK" w:hAnsi="方正仿宋_GBK" w:cs="方正仿宋_GBK"/>
                <w:color w:val="404040"/>
                <w:sz w:val="32"/>
                <w:szCs w:val="32"/>
                <w:shd w:val="clear" w:color="auto" w:fill="FFFFFF"/>
              </w:rPr>
            </w:pPr>
            <w:r>
              <w:rPr>
                <w:rFonts w:ascii="方正仿宋_GBK" w:eastAsia="方正仿宋_GBK" w:hAnsi="方正仿宋_GBK" w:cs="方正仿宋_GBK" w:hint="eastAsia"/>
                <w:color w:val="404040"/>
                <w:sz w:val="32"/>
                <w:szCs w:val="32"/>
                <w:shd w:val="clear" w:color="auto" w:fill="FFFFFF"/>
              </w:rPr>
              <w:t>最高限价</w:t>
            </w:r>
            <w:r>
              <w:rPr>
                <w:rFonts w:ascii="方正仿宋_GBK" w:eastAsia="方正仿宋_GBK" w:hAnsi="方正仿宋_GBK" w:cs="方正仿宋_GBK" w:hint="eastAsia"/>
                <w:color w:val="404040"/>
                <w:sz w:val="32"/>
                <w:szCs w:val="32"/>
                <w:shd w:val="clear" w:color="auto" w:fill="FFFFFF"/>
              </w:rPr>
              <w:t>(</w:t>
            </w:r>
            <w:r>
              <w:rPr>
                <w:rFonts w:ascii="方正仿宋_GBK" w:eastAsia="方正仿宋_GBK" w:hAnsi="方正仿宋_GBK" w:cs="方正仿宋_GBK" w:hint="eastAsia"/>
                <w:color w:val="404040"/>
                <w:sz w:val="32"/>
                <w:szCs w:val="32"/>
                <w:shd w:val="clear" w:color="auto" w:fill="FFFFFF"/>
              </w:rPr>
              <w:t>万元</w:t>
            </w:r>
            <w:r>
              <w:rPr>
                <w:rFonts w:ascii="方正仿宋_GBK" w:eastAsia="方正仿宋_GBK" w:hAnsi="方正仿宋_GBK" w:cs="方正仿宋_GBK" w:hint="eastAsia"/>
                <w:color w:val="404040"/>
                <w:sz w:val="32"/>
                <w:szCs w:val="32"/>
                <w:shd w:val="clear" w:color="auto" w:fill="FFFFFF"/>
              </w:rPr>
              <w:t>)</w:t>
            </w:r>
          </w:p>
        </w:tc>
      </w:tr>
      <w:tr w:rsidR="00FE7A4A" w14:paraId="23E54630" w14:textId="77777777">
        <w:tc>
          <w:tcPr>
            <w:tcW w:w="4323" w:type="dxa"/>
            <w:vAlign w:val="center"/>
          </w:tcPr>
          <w:p w14:paraId="58FB9BE8" w14:textId="50AAD341" w:rsidR="00FE7A4A" w:rsidRDefault="001B4F91">
            <w:pPr>
              <w:spacing w:line="594" w:lineRule="exact"/>
              <w:rPr>
                <w:rFonts w:ascii="方正仿宋_GBK" w:eastAsia="方正仿宋_GBK" w:hAnsi="方正仿宋_GBK" w:cs="方正仿宋_GBK"/>
                <w:color w:val="404040"/>
                <w:sz w:val="32"/>
                <w:szCs w:val="32"/>
                <w:shd w:val="clear" w:color="auto" w:fill="FFFFFF"/>
              </w:rPr>
            </w:pPr>
            <w:r>
              <w:rPr>
                <w:rFonts w:ascii="方正仿宋_GBK" w:eastAsia="方正仿宋_GBK" w:hAnsi="方正仿宋_GBK" w:cs="方正仿宋_GBK" w:hint="eastAsia"/>
                <w:color w:val="404040"/>
                <w:sz w:val="32"/>
                <w:szCs w:val="32"/>
                <w:shd w:val="clear" w:color="auto" w:fill="FFFFFF"/>
              </w:rPr>
              <w:t>安防设备采购</w:t>
            </w:r>
            <w:r w:rsidR="00D11170">
              <w:rPr>
                <w:rFonts w:ascii="方正仿宋_GBK" w:eastAsia="方正仿宋_GBK" w:hAnsi="方正仿宋_GBK" w:cs="方正仿宋_GBK" w:hint="eastAsia"/>
                <w:color w:val="404040"/>
                <w:sz w:val="32"/>
                <w:szCs w:val="32"/>
                <w:shd w:val="clear" w:color="auto" w:fill="FFFFFF"/>
              </w:rPr>
              <w:t>项目</w:t>
            </w:r>
          </w:p>
        </w:tc>
        <w:tc>
          <w:tcPr>
            <w:tcW w:w="1050" w:type="dxa"/>
            <w:vAlign w:val="center"/>
          </w:tcPr>
          <w:p w14:paraId="72C06588" w14:textId="77777777" w:rsidR="00FE7A4A" w:rsidRDefault="00D11170">
            <w:pPr>
              <w:pStyle w:val="a8"/>
              <w:widowControl/>
              <w:spacing w:line="594" w:lineRule="exact"/>
              <w:jc w:val="center"/>
              <w:rPr>
                <w:rFonts w:ascii="方正仿宋_GBK" w:eastAsia="方正仿宋_GBK" w:hAnsi="方正仿宋_GBK" w:cs="方正仿宋_GBK"/>
                <w:color w:val="404040"/>
                <w:sz w:val="32"/>
                <w:szCs w:val="32"/>
                <w:shd w:val="clear" w:color="auto" w:fill="FFFFFF"/>
              </w:rPr>
            </w:pPr>
            <w:r>
              <w:rPr>
                <w:rFonts w:ascii="方正仿宋_GBK" w:eastAsia="方正仿宋_GBK" w:hAnsi="方正仿宋_GBK" w:cs="方正仿宋_GBK" w:hint="eastAsia"/>
                <w:color w:val="404040"/>
                <w:sz w:val="32"/>
                <w:szCs w:val="32"/>
                <w:shd w:val="clear" w:color="auto" w:fill="FFFFFF"/>
              </w:rPr>
              <w:t>1</w:t>
            </w:r>
          </w:p>
        </w:tc>
        <w:tc>
          <w:tcPr>
            <w:tcW w:w="1260" w:type="dxa"/>
            <w:vAlign w:val="center"/>
          </w:tcPr>
          <w:p w14:paraId="594A9767" w14:textId="77777777" w:rsidR="00FE7A4A" w:rsidRDefault="00D11170">
            <w:pPr>
              <w:pStyle w:val="a8"/>
              <w:widowControl/>
              <w:spacing w:line="594" w:lineRule="exact"/>
              <w:jc w:val="center"/>
              <w:rPr>
                <w:rFonts w:ascii="方正仿宋_GBK" w:eastAsia="方正仿宋_GBK" w:hAnsi="方正仿宋_GBK" w:cs="方正仿宋_GBK"/>
                <w:color w:val="404040"/>
                <w:sz w:val="32"/>
                <w:szCs w:val="32"/>
                <w:shd w:val="clear" w:color="auto" w:fill="FFFFFF"/>
              </w:rPr>
            </w:pPr>
            <w:r>
              <w:rPr>
                <w:rFonts w:ascii="方正仿宋_GBK" w:eastAsia="方正仿宋_GBK" w:hAnsi="方正仿宋_GBK" w:cs="方正仿宋_GBK" w:hint="eastAsia"/>
                <w:color w:val="404040"/>
                <w:sz w:val="32"/>
                <w:szCs w:val="32"/>
                <w:shd w:val="clear" w:color="auto" w:fill="FFFFFF"/>
              </w:rPr>
              <w:t>项</w:t>
            </w:r>
          </w:p>
        </w:tc>
        <w:tc>
          <w:tcPr>
            <w:tcW w:w="2595" w:type="dxa"/>
            <w:vAlign w:val="center"/>
          </w:tcPr>
          <w:p w14:paraId="643174C0" w14:textId="77777777" w:rsidR="00FE7A4A" w:rsidRDefault="00D11170">
            <w:pPr>
              <w:pStyle w:val="a8"/>
              <w:widowControl/>
              <w:spacing w:line="594" w:lineRule="exact"/>
              <w:jc w:val="center"/>
              <w:rPr>
                <w:rFonts w:ascii="方正仿宋_GBK" w:eastAsia="方正仿宋_GBK" w:hAnsi="方正仿宋_GBK" w:cs="方正仿宋_GBK"/>
                <w:color w:val="404040"/>
                <w:sz w:val="32"/>
                <w:szCs w:val="32"/>
                <w:shd w:val="clear" w:color="auto" w:fill="FFFFFF"/>
              </w:rPr>
            </w:pPr>
            <w:r>
              <w:rPr>
                <w:rFonts w:ascii="方正仿宋_GBK" w:eastAsia="方正仿宋_GBK" w:hAnsi="方正仿宋_GBK" w:cs="方正仿宋_GBK" w:hint="eastAsia"/>
                <w:color w:val="404040"/>
                <w:sz w:val="32"/>
                <w:szCs w:val="32"/>
                <w:shd w:val="clear" w:color="auto" w:fill="FFFFFF"/>
              </w:rPr>
              <w:t>1.3</w:t>
            </w:r>
          </w:p>
        </w:tc>
      </w:tr>
    </w:tbl>
    <w:p w14:paraId="1F7DB072" w14:textId="77777777" w:rsidR="00FE7A4A" w:rsidRDefault="00D11170">
      <w:pPr>
        <w:widowControl/>
        <w:spacing w:line="594" w:lineRule="exact"/>
        <w:ind w:firstLineChars="200" w:firstLine="640"/>
        <w:jc w:val="left"/>
        <w:rPr>
          <w:rFonts w:ascii="方正黑体_GBK" w:eastAsia="方正黑体_GBK" w:hAnsi="方正黑体_GBK" w:cs="方正黑体_GBK"/>
          <w:color w:val="404040"/>
          <w:sz w:val="32"/>
          <w:szCs w:val="32"/>
          <w:shd w:val="clear" w:color="auto" w:fill="FFFFFF"/>
        </w:rPr>
      </w:pPr>
      <w:bookmarkStart w:id="9" w:name="_Toc27028"/>
      <w:bookmarkStart w:id="10" w:name="_Toc65660331"/>
      <w:bookmarkStart w:id="11" w:name="_Toc3256"/>
      <w:bookmarkStart w:id="12" w:name="_Toc106034622"/>
      <w:r>
        <w:rPr>
          <w:rFonts w:ascii="方正黑体_GBK" w:eastAsia="方正黑体_GBK" w:hAnsi="方正黑体_GBK" w:cs="方正黑体_GBK"/>
          <w:color w:val="404040"/>
          <w:sz w:val="32"/>
          <w:szCs w:val="32"/>
          <w:shd w:val="clear" w:color="auto" w:fill="FFFFFF"/>
        </w:rPr>
        <w:t>二、资金来源</w:t>
      </w:r>
      <w:bookmarkEnd w:id="9"/>
      <w:bookmarkEnd w:id="10"/>
      <w:bookmarkEnd w:id="11"/>
      <w:bookmarkEnd w:id="12"/>
    </w:p>
    <w:p w14:paraId="33E6B871" w14:textId="3BF885BC" w:rsidR="00FE7A4A" w:rsidRDefault="00D11170">
      <w:pPr>
        <w:pStyle w:val="3"/>
        <w:spacing w:before="0" w:after="0" w:line="594" w:lineRule="exact"/>
        <w:ind w:firstLineChars="200" w:firstLine="640"/>
        <w:jc w:val="left"/>
        <w:rPr>
          <w:rFonts w:ascii="方正仿宋_GBK" w:eastAsia="方正仿宋_GBK" w:hAnsi="方正仿宋_GBK" w:cs="方正仿宋_GBK"/>
          <w:b w:val="0"/>
          <w:color w:val="404040"/>
          <w:szCs w:val="32"/>
          <w:shd w:val="clear" w:color="auto" w:fill="FFFFFF"/>
        </w:rPr>
      </w:pPr>
      <w:r>
        <w:rPr>
          <w:rFonts w:ascii="方正仿宋_GBK" w:eastAsia="方正仿宋_GBK" w:hAnsi="方正仿宋_GBK" w:cs="方正仿宋_GBK"/>
          <w:b w:val="0"/>
          <w:color w:val="404040"/>
          <w:szCs w:val="32"/>
          <w:shd w:val="clear" w:color="auto" w:fill="FFFFFF"/>
        </w:rPr>
        <w:t>自筹资金</w:t>
      </w:r>
      <w:r>
        <w:rPr>
          <w:rFonts w:ascii="方正仿宋_GBK" w:eastAsia="方正仿宋_GBK" w:hAnsi="方正仿宋_GBK" w:cs="方正仿宋_GBK"/>
          <w:b w:val="0"/>
          <w:color w:val="404040"/>
          <w:szCs w:val="32"/>
          <w:shd w:val="clear" w:color="auto" w:fill="FFFFFF"/>
        </w:rPr>
        <w:t>。</w:t>
      </w:r>
    </w:p>
    <w:p w14:paraId="353E9547" w14:textId="77777777" w:rsidR="00FE7A4A" w:rsidRDefault="00D11170">
      <w:pPr>
        <w:widowControl/>
        <w:spacing w:line="594" w:lineRule="exact"/>
        <w:ind w:firstLineChars="200" w:firstLine="640"/>
        <w:jc w:val="left"/>
        <w:rPr>
          <w:rFonts w:ascii="方正黑体_GBK" w:eastAsia="方正黑体_GBK" w:hAnsi="方正黑体_GBK" w:cs="方正黑体_GBK"/>
          <w:color w:val="404040"/>
          <w:sz w:val="32"/>
          <w:szCs w:val="32"/>
          <w:shd w:val="clear" w:color="auto" w:fill="FFFFFF"/>
        </w:rPr>
      </w:pPr>
      <w:r>
        <w:rPr>
          <w:rFonts w:ascii="方正黑体_GBK" w:eastAsia="方正黑体_GBK" w:hAnsi="方正黑体_GBK" w:cs="方正黑体_GBK"/>
          <w:color w:val="404040"/>
          <w:sz w:val="32"/>
          <w:szCs w:val="32"/>
          <w:shd w:val="clear" w:color="auto" w:fill="FFFFFF"/>
        </w:rPr>
        <w:t>三、供应商资格条件</w:t>
      </w:r>
    </w:p>
    <w:p w14:paraId="31931DE4" w14:textId="77777777" w:rsidR="00FE7A4A" w:rsidRDefault="00D11170">
      <w:pPr>
        <w:pStyle w:val="a3"/>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（一）满足《中华人民共和国政府采购法》第二十二条规定：</w:t>
      </w:r>
    </w:p>
    <w:p w14:paraId="73EE8965" w14:textId="77777777" w:rsidR="00FE7A4A" w:rsidRDefault="00D11170">
      <w:pPr>
        <w:pStyle w:val="a3"/>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、具有独立承担民事责任的能力；</w:t>
      </w:r>
    </w:p>
    <w:p w14:paraId="2119D22B" w14:textId="77777777" w:rsidR="00FE7A4A" w:rsidRDefault="00D11170">
      <w:pPr>
        <w:pStyle w:val="a3"/>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、具有良好的商业信誉和健全的财务会计制度；</w:t>
      </w:r>
    </w:p>
    <w:p w14:paraId="76A07371" w14:textId="77777777" w:rsidR="00FE7A4A" w:rsidRDefault="00D11170">
      <w:pPr>
        <w:pStyle w:val="a3"/>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、具有履行合同所必需的设备和专业技术能力；</w:t>
      </w:r>
    </w:p>
    <w:p w14:paraId="04799C42" w14:textId="77777777" w:rsidR="00FE7A4A" w:rsidRDefault="00D11170">
      <w:pPr>
        <w:pStyle w:val="a3"/>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4</w:t>
      </w:r>
      <w:r>
        <w:rPr>
          <w:rFonts w:ascii="Times New Roman" w:eastAsia="方正仿宋_GBK" w:hAnsi="Times New Roman"/>
          <w:szCs w:val="32"/>
        </w:rPr>
        <w:t>、有依法缴纳税收和社会保障资金的良好记录；</w:t>
      </w:r>
    </w:p>
    <w:p w14:paraId="486C3A29" w14:textId="77777777" w:rsidR="00FE7A4A" w:rsidRDefault="00D11170">
      <w:pPr>
        <w:pStyle w:val="a3"/>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5</w:t>
      </w:r>
      <w:r>
        <w:rPr>
          <w:rFonts w:ascii="Times New Roman" w:eastAsia="方正仿宋_GBK" w:hAnsi="Times New Roman"/>
          <w:szCs w:val="32"/>
        </w:rPr>
        <w:t>、参加政府采购活动前三年内，在经营活动中没有重大违法记录；</w:t>
      </w:r>
    </w:p>
    <w:p w14:paraId="7B001AD8" w14:textId="77777777" w:rsidR="00FE7A4A" w:rsidRDefault="00D11170">
      <w:pPr>
        <w:pStyle w:val="a3"/>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6</w:t>
      </w:r>
      <w:r>
        <w:rPr>
          <w:rFonts w:ascii="Times New Roman" w:eastAsia="方正仿宋_GBK" w:hAnsi="Times New Roman"/>
          <w:szCs w:val="32"/>
        </w:rPr>
        <w:t>、法律、行政法规规定的其他条件。</w:t>
      </w:r>
    </w:p>
    <w:p w14:paraId="0D333128" w14:textId="77777777" w:rsidR="00FE7A4A" w:rsidRDefault="00D11170">
      <w:pPr>
        <w:pStyle w:val="a3"/>
        <w:keepLines/>
        <w:spacing w:line="594" w:lineRule="exact"/>
        <w:ind w:firstLineChars="200" w:firstLine="640"/>
        <w:jc w:val="left"/>
        <w:rPr>
          <w:rFonts w:ascii="方正楷体_GBK" w:eastAsia="方正楷体_GBK" w:hAnsi="方正楷体_GBK" w:cs="方正楷体_GBK"/>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二</w:t>
      </w: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本</w:t>
      </w:r>
      <w:r>
        <w:rPr>
          <w:rFonts w:ascii="方正楷体_GBK" w:eastAsia="方正楷体_GBK" w:hAnsi="方正楷体_GBK" w:cs="方正楷体_GBK" w:hint="eastAsia"/>
          <w:szCs w:val="32"/>
        </w:rPr>
        <w:t>项</w:t>
      </w:r>
      <w:r>
        <w:rPr>
          <w:rFonts w:ascii="方正楷体_GBK" w:eastAsia="方正楷体_GBK" w:hAnsi="方正楷体_GBK" w:cs="方正楷体_GBK" w:hint="eastAsia"/>
          <w:szCs w:val="32"/>
        </w:rPr>
        <w:t>目</w:t>
      </w:r>
      <w:r>
        <w:rPr>
          <w:rFonts w:ascii="方正楷体_GBK" w:eastAsia="方正楷体_GBK" w:hAnsi="方正楷体_GBK" w:cs="方正楷体_GBK" w:hint="eastAsia"/>
          <w:szCs w:val="32"/>
        </w:rPr>
        <w:t>的</w:t>
      </w:r>
      <w:r>
        <w:rPr>
          <w:rFonts w:ascii="方正楷体_GBK" w:eastAsia="方正楷体_GBK" w:hAnsi="方正楷体_GBK" w:cs="方正楷体_GBK" w:hint="eastAsia"/>
          <w:szCs w:val="32"/>
        </w:rPr>
        <w:t>特</w:t>
      </w:r>
      <w:r>
        <w:rPr>
          <w:rFonts w:ascii="方正楷体_GBK" w:eastAsia="方正楷体_GBK" w:hAnsi="方正楷体_GBK" w:cs="方正楷体_GBK" w:hint="eastAsia"/>
          <w:szCs w:val="32"/>
        </w:rPr>
        <w:t>定</w:t>
      </w:r>
      <w:r>
        <w:rPr>
          <w:rFonts w:ascii="方正楷体_GBK" w:eastAsia="方正楷体_GBK" w:hAnsi="方正楷体_GBK" w:cs="方正楷体_GBK" w:hint="eastAsia"/>
          <w:szCs w:val="32"/>
        </w:rPr>
        <w:t>资</w:t>
      </w:r>
      <w:r>
        <w:rPr>
          <w:rFonts w:ascii="方正楷体_GBK" w:eastAsia="方正楷体_GBK" w:hAnsi="方正楷体_GBK" w:cs="方正楷体_GBK" w:hint="eastAsia"/>
          <w:szCs w:val="32"/>
        </w:rPr>
        <w:t>格</w:t>
      </w:r>
      <w:r>
        <w:rPr>
          <w:rFonts w:ascii="方正楷体_GBK" w:eastAsia="方正楷体_GBK" w:hAnsi="方正楷体_GBK" w:cs="方正楷体_GBK" w:hint="eastAsia"/>
          <w:szCs w:val="32"/>
        </w:rPr>
        <w:t>要</w:t>
      </w:r>
      <w:r>
        <w:rPr>
          <w:rFonts w:ascii="方正楷体_GBK" w:eastAsia="方正楷体_GBK" w:hAnsi="方正楷体_GBK" w:cs="方正楷体_GBK" w:hint="eastAsia"/>
          <w:szCs w:val="32"/>
        </w:rPr>
        <w:t>求</w:t>
      </w:r>
      <w:r>
        <w:rPr>
          <w:rFonts w:ascii="方正楷体_GBK" w:eastAsia="方正楷体_GBK" w:hAnsi="方正楷体_GBK" w:cs="方正楷体_GBK" w:hint="eastAsia"/>
          <w:szCs w:val="32"/>
        </w:rPr>
        <w:t>：</w:t>
      </w:r>
    </w:p>
    <w:p w14:paraId="7E0F1C32" w14:textId="77777777" w:rsidR="00FE7A4A" w:rsidRDefault="00D11170">
      <w:pPr>
        <w:pStyle w:val="a3"/>
        <w:keepLines/>
        <w:spacing w:line="594" w:lineRule="exact"/>
        <w:ind w:firstLineChars="200" w:firstLine="640"/>
        <w:jc w:val="left"/>
        <w:rPr>
          <w:rFonts w:hint="eastAsia"/>
        </w:rPr>
      </w:pPr>
      <w:r>
        <w:rPr>
          <w:rFonts w:ascii="方正仿宋_GBK" w:eastAsia="方正仿宋_GBK" w:hAnsi="方正仿宋_GBK" w:cs="方正仿宋_GBK"/>
          <w:szCs w:val="32"/>
        </w:rPr>
        <w:t>无</w:t>
      </w:r>
    </w:p>
    <w:p w14:paraId="70C748B2" w14:textId="77777777" w:rsidR="00FE7A4A" w:rsidRDefault="00D11170">
      <w:pPr>
        <w:pStyle w:val="a3"/>
        <w:spacing w:line="594" w:lineRule="exact"/>
        <w:ind w:firstLineChars="200" w:firstLine="640"/>
        <w:jc w:val="left"/>
        <w:rPr>
          <w:rFonts w:ascii="方正黑体_GBK" w:eastAsia="方正黑体_GBK" w:hAnsi="方正黑体_GBK" w:cs="方正黑体_GBK"/>
          <w:color w:val="404040"/>
          <w:szCs w:val="32"/>
          <w:shd w:val="clear" w:color="auto" w:fill="FFFFFF"/>
        </w:rPr>
      </w:pPr>
      <w:bookmarkStart w:id="13" w:name="_Toc21560"/>
      <w:bookmarkStart w:id="14" w:name="_Toc109810330"/>
      <w:r>
        <w:rPr>
          <w:rFonts w:ascii="方正黑体_GBK" w:eastAsia="方正黑体_GBK" w:hAnsi="方正黑体_GBK" w:cs="方正黑体_GBK" w:hint="eastAsia"/>
          <w:color w:val="404040"/>
          <w:szCs w:val="32"/>
          <w:shd w:val="clear" w:color="auto" w:fill="FFFFFF"/>
        </w:rPr>
        <w:lastRenderedPageBreak/>
        <w:t>四、投标、开标有关说明</w:t>
      </w:r>
      <w:bookmarkEnd w:id="13"/>
      <w:bookmarkEnd w:id="14"/>
    </w:p>
    <w:p w14:paraId="283CC0A3"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（一）凡有意参加投标的投标人，请在重庆市中医</w:t>
      </w:r>
      <w:proofErr w:type="gramStart"/>
      <w:r>
        <w:rPr>
          <w:rFonts w:ascii="方正仿宋_GBK" w:eastAsia="方正仿宋_GBK" w:hAnsi="方正仿宋_GBK" w:cs="方正仿宋_GBK" w:hint="eastAsia"/>
          <w:sz w:val="32"/>
          <w:szCs w:val="32"/>
        </w:rPr>
        <w:t>骨科医院官网下载</w:t>
      </w:r>
      <w:proofErr w:type="gramEnd"/>
      <w:r>
        <w:rPr>
          <w:rFonts w:ascii="方正仿宋_GBK" w:eastAsia="方正仿宋_GBK" w:hAnsi="方正仿宋_GBK" w:cs="方正仿宋_GBK" w:hint="eastAsia"/>
          <w:sz w:val="32"/>
          <w:szCs w:val="32"/>
        </w:rPr>
        <w:t>本项目招标文件开标前公布的所有项目资料，无论投标人领取或下载与否，均视为已知晓所有招标内容。</w:t>
      </w:r>
    </w:p>
    <w:p w14:paraId="3DB6FD50" w14:textId="0D794149" w:rsidR="00FE7A4A" w:rsidRDefault="00D11170">
      <w:pPr>
        <w:spacing w:line="594"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sz w:val="32"/>
          <w:szCs w:val="32"/>
        </w:rPr>
        <w:t>（二）招标文件公告期限：</w:t>
      </w:r>
      <w:r>
        <w:rPr>
          <w:rFonts w:ascii="方正仿宋_GBK" w:eastAsia="方正仿宋_GBK" w:hAnsi="方正仿宋_GBK" w:cs="方正仿宋_GBK" w:hint="eastAsia"/>
          <w:color w:val="000000" w:themeColor="text1"/>
          <w:sz w:val="32"/>
          <w:szCs w:val="32"/>
        </w:rPr>
        <w:t>202</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月</w:t>
      </w:r>
      <w:r w:rsidR="001B4F91">
        <w:rPr>
          <w:rFonts w:ascii="方正仿宋_GBK" w:eastAsia="方正仿宋_GBK" w:hAnsi="方正仿宋_GBK" w:cs="方正仿宋_GBK"/>
          <w:color w:val="000000" w:themeColor="text1"/>
          <w:sz w:val="32"/>
          <w:szCs w:val="32"/>
        </w:rPr>
        <w:t>5</w:t>
      </w:r>
      <w:r>
        <w:rPr>
          <w:rFonts w:ascii="方正仿宋_GBK" w:eastAsia="方正仿宋_GBK" w:hAnsi="方正仿宋_GBK" w:cs="方正仿宋_GBK" w:hint="eastAsia"/>
          <w:color w:val="000000" w:themeColor="text1"/>
          <w:sz w:val="32"/>
          <w:szCs w:val="32"/>
        </w:rPr>
        <w:t>日</w:t>
      </w:r>
      <w:r>
        <w:rPr>
          <w:rFonts w:ascii="方正仿宋_GBK" w:eastAsia="方正仿宋_GBK" w:hAnsi="方正仿宋_GBK" w:cs="方正仿宋_GBK" w:hint="eastAsia"/>
          <w:color w:val="000000" w:themeColor="text1"/>
          <w:sz w:val="32"/>
          <w:szCs w:val="32"/>
        </w:rPr>
        <w:t>-202</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月</w:t>
      </w:r>
      <w:r w:rsidR="001B4F91">
        <w:rPr>
          <w:rFonts w:ascii="方正仿宋_GBK" w:eastAsia="方正仿宋_GBK" w:hAnsi="方正仿宋_GBK" w:cs="方正仿宋_GBK"/>
          <w:color w:val="000000" w:themeColor="text1"/>
          <w:sz w:val="32"/>
          <w:szCs w:val="32"/>
        </w:rPr>
        <w:t>10</w:t>
      </w:r>
      <w:r>
        <w:rPr>
          <w:rFonts w:ascii="方正仿宋_GBK" w:eastAsia="方正仿宋_GBK" w:hAnsi="方正仿宋_GBK" w:cs="方正仿宋_GBK" w:hint="eastAsia"/>
          <w:color w:val="000000" w:themeColor="text1"/>
          <w:sz w:val="32"/>
          <w:szCs w:val="32"/>
        </w:rPr>
        <w:t>日</w:t>
      </w:r>
      <w:r>
        <w:rPr>
          <w:rFonts w:ascii="方正仿宋_GBK" w:eastAsia="方正仿宋_GBK" w:hAnsi="方正仿宋_GBK" w:cs="方正仿宋_GBK" w:hint="eastAsia"/>
          <w:color w:val="000000" w:themeColor="text1"/>
          <w:sz w:val="32"/>
          <w:szCs w:val="32"/>
        </w:rPr>
        <w:t>。</w:t>
      </w:r>
    </w:p>
    <w:p w14:paraId="3020C692" w14:textId="77777777" w:rsidR="00FE7A4A" w:rsidRDefault="00D11170">
      <w:pPr>
        <w:spacing w:line="594"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（三）投标人必须</w:t>
      </w:r>
      <w:r>
        <w:rPr>
          <w:rFonts w:ascii="方正仿宋_GBK" w:eastAsia="方正仿宋_GBK" w:hAnsi="方正仿宋_GBK" w:cs="方正仿宋_GBK" w:hint="eastAsia"/>
          <w:color w:val="000000" w:themeColor="text1"/>
          <w:sz w:val="32"/>
          <w:szCs w:val="32"/>
        </w:rPr>
        <w:t>到现场勘察</w:t>
      </w:r>
      <w:r>
        <w:rPr>
          <w:rFonts w:ascii="方正仿宋_GBK" w:eastAsia="方正仿宋_GBK" w:hAnsi="方正仿宋_GBK" w:cs="方正仿宋_GBK" w:hint="eastAsia"/>
          <w:color w:val="000000" w:themeColor="text1"/>
          <w:sz w:val="32"/>
          <w:szCs w:val="32"/>
        </w:rPr>
        <w:t>，结合实地情况报价。</w:t>
      </w:r>
    </w:p>
    <w:p w14:paraId="746EA714" w14:textId="77777777" w:rsidR="00FE7A4A" w:rsidRDefault="00D11170">
      <w:pPr>
        <w:spacing w:line="594"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现场踏勘时间和地点：</w:t>
      </w:r>
    </w:p>
    <w:p w14:paraId="44FB09F6" w14:textId="36F925F6" w:rsidR="00FE7A4A" w:rsidRDefault="00D11170">
      <w:pPr>
        <w:spacing w:line="52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时间：</w:t>
      </w:r>
      <w:r>
        <w:rPr>
          <w:rFonts w:ascii="方正仿宋_GBK" w:eastAsia="方正仿宋_GBK" w:hAnsi="方正仿宋_GBK" w:cs="方正仿宋_GBK" w:hint="eastAsia"/>
          <w:color w:val="000000" w:themeColor="text1"/>
          <w:sz w:val="32"/>
          <w:szCs w:val="32"/>
        </w:rPr>
        <w:t>202</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月</w:t>
      </w:r>
      <w:r w:rsidR="001B4F91">
        <w:rPr>
          <w:rFonts w:ascii="方正仿宋_GBK" w:eastAsia="方正仿宋_GBK" w:hAnsi="方正仿宋_GBK" w:cs="方正仿宋_GBK"/>
          <w:color w:val="000000" w:themeColor="text1"/>
          <w:sz w:val="32"/>
          <w:szCs w:val="32"/>
        </w:rPr>
        <w:t>6</w:t>
      </w:r>
      <w:r>
        <w:rPr>
          <w:rFonts w:ascii="方正仿宋_GBK" w:eastAsia="方正仿宋_GBK" w:hAnsi="方正仿宋_GBK" w:cs="方正仿宋_GBK" w:hint="eastAsia"/>
          <w:color w:val="000000" w:themeColor="text1"/>
          <w:sz w:val="32"/>
          <w:szCs w:val="32"/>
        </w:rPr>
        <w:t>日</w:t>
      </w:r>
      <w:r>
        <w:rPr>
          <w:rFonts w:ascii="方正仿宋_GBK" w:eastAsia="方正仿宋_GBK" w:hAnsi="方正仿宋_GBK" w:cs="方正仿宋_GBK" w:hint="eastAsia"/>
          <w:color w:val="000000" w:themeColor="text1"/>
          <w:sz w:val="32"/>
          <w:szCs w:val="32"/>
        </w:rPr>
        <w:t>上午</w:t>
      </w:r>
      <w:r>
        <w:rPr>
          <w:rFonts w:ascii="方正仿宋_GBK" w:eastAsia="方正仿宋_GBK" w:hAnsi="方正仿宋_GBK" w:cs="方正仿宋_GBK" w:hint="eastAsia"/>
          <w:color w:val="000000" w:themeColor="text1"/>
          <w:sz w:val="32"/>
          <w:szCs w:val="32"/>
        </w:rPr>
        <w:t>9</w:t>
      </w:r>
      <w:r>
        <w:rPr>
          <w:rFonts w:ascii="方正仿宋_GBK" w:eastAsia="方正仿宋_GBK" w:hAnsi="方正仿宋_GBK" w:cs="方正仿宋_GBK"/>
          <w:color w:val="000000" w:themeColor="text1"/>
          <w:sz w:val="32"/>
          <w:szCs w:val="32"/>
        </w:rPr>
        <w:t>:00-11:00</w:t>
      </w:r>
    </w:p>
    <w:p w14:paraId="5485EF39" w14:textId="77777777" w:rsidR="00FE7A4A" w:rsidRDefault="00D11170">
      <w:pPr>
        <w:widowControl/>
        <w:spacing w:line="594"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地点：</w:t>
      </w:r>
      <w:r>
        <w:rPr>
          <w:rFonts w:ascii="方正仿宋_GBK" w:eastAsia="方正仿宋_GBK" w:hAnsi="方正仿宋_GBK" w:cs="方正仿宋_GBK" w:hint="eastAsia"/>
          <w:color w:val="000000" w:themeColor="text1"/>
          <w:sz w:val="32"/>
          <w:szCs w:val="32"/>
        </w:rPr>
        <w:t>重庆市渝中区新华路</w:t>
      </w:r>
      <w:r>
        <w:rPr>
          <w:rFonts w:ascii="方正仿宋_GBK" w:eastAsia="方正仿宋_GBK" w:hAnsi="方正仿宋_GBK" w:cs="方正仿宋_GBK" w:hint="eastAsia"/>
          <w:color w:val="000000" w:themeColor="text1"/>
          <w:sz w:val="32"/>
          <w:szCs w:val="32"/>
        </w:rPr>
        <w:t>489</w:t>
      </w:r>
      <w:r>
        <w:rPr>
          <w:rFonts w:ascii="方正仿宋_GBK" w:eastAsia="方正仿宋_GBK" w:hAnsi="方正仿宋_GBK" w:cs="方正仿宋_GBK" w:hint="eastAsia"/>
          <w:color w:val="000000" w:themeColor="text1"/>
          <w:sz w:val="32"/>
          <w:szCs w:val="32"/>
        </w:rPr>
        <w:t>号重庆市中医骨科医院门诊部</w:t>
      </w:r>
    </w:p>
    <w:p w14:paraId="133EF0B6" w14:textId="77777777" w:rsidR="001B4F91" w:rsidRDefault="00D11170">
      <w:pPr>
        <w:spacing w:line="594"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联系人：高老师</w:t>
      </w:r>
    </w:p>
    <w:p w14:paraId="56E1B6D1" w14:textId="70A52DB6" w:rsidR="00FE7A4A" w:rsidRDefault="001B4F91">
      <w:pPr>
        <w:spacing w:line="594"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电话：</w:t>
      </w:r>
      <w:r w:rsidR="00D11170">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color w:val="000000" w:themeColor="text1"/>
          <w:sz w:val="32"/>
          <w:szCs w:val="32"/>
        </w:rPr>
        <w:t>023-63930343</w:t>
      </w:r>
    </w:p>
    <w:p w14:paraId="01AA5550"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（四）供应商须满足以下二种要件，其投标才被接受：</w:t>
      </w:r>
    </w:p>
    <w:p w14:paraId="7E978ADE"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、按时递交了投标文件；</w:t>
      </w:r>
    </w:p>
    <w:p w14:paraId="16B75852" w14:textId="77777777" w:rsidR="00FE7A4A" w:rsidRDefault="00D11170">
      <w:pPr>
        <w:spacing w:line="594" w:lineRule="exact"/>
        <w:ind w:firstLineChars="200" w:firstLine="640"/>
        <w:jc w:val="left"/>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、按时</w:t>
      </w:r>
      <w:r>
        <w:rPr>
          <w:rFonts w:ascii="方正仿宋_GBK" w:eastAsia="方正仿宋_GBK" w:hAnsi="方正仿宋_GBK" w:cs="方正仿宋_GBK" w:hint="eastAsia"/>
          <w:color w:val="000000" w:themeColor="text1"/>
          <w:sz w:val="32"/>
          <w:szCs w:val="32"/>
        </w:rPr>
        <w:t>勘察</w:t>
      </w:r>
      <w:r>
        <w:rPr>
          <w:rFonts w:ascii="方正仿宋_GBK" w:eastAsia="方正仿宋_GBK" w:hAnsi="方正仿宋_GBK" w:cs="方正仿宋_GBK" w:hint="eastAsia"/>
          <w:color w:val="000000" w:themeColor="text1"/>
          <w:sz w:val="32"/>
          <w:szCs w:val="32"/>
        </w:rPr>
        <w:t>。</w:t>
      </w:r>
    </w:p>
    <w:p w14:paraId="12C3EF93"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（五）投标文件要求</w:t>
      </w:r>
    </w:p>
    <w:p w14:paraId="01CA8D35" w14:textId="77777777" w:rsidR="00FE7A4A" w:rsidRDefault="00D11170">
      <w:pPr>
        <w:pStyle w:val="20"/>
        <w:spacing w:line="594"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、投标文件必须密封并在外包装上加盖公章</w:t>
      </w:r>
      <w:r>
        <w:rPr>
          <w:rFonts w:ascii="方正仿宋_GBK" w:eastAsia="方正仿宋_GBK" w:hAnsi="方正仿宋_GBK" w:cs="方正仿宋_GBK" w:hint="eastAsia"/>
          <w:sz w:val="32"/>
          <w:szCs w:val="32"/>
        </w:rPr>
        <w:t>。</w:t>
      </w:r>
    </w:p>
    <w:p w14:paraId="5297E393" w14:textId="77777777" w:rsidR="00FE7A4A" w:rsidRDefault="00D11170">
      <w:pPr>
        <w:pStyle w:val="20"/>
        <w:spacing w:line="594"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、投标文件构成</w:t>
      </w:r>
      <w:r>
        <w:rPr>
          <w:rFonts w:ascii="方正仿宋_GBK" w:eastAsia="方正仿宋_GBK" w:hAnsi="方正仿宋_GBK" w:cs="方正仿宋_GBK" w:hint="eastAsia"/>
          <w:sz w:val="32"/>
          <w:szCs w:val="32"/>
        </w:rPr>
        <w:t>。</w:t>
      </w:r>
    </w:p>
    <w:p w14:paraId="3DEBCC51"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）开标一览表</w:t>
      </w:r>
    </w:p>
    <w:p w14:paraId="7CBE0E2B"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）投标函</w:t>
      </w:r>
    </w:p>
    <w:p w14:paraId="2232905E"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）法定代表人身份证明书；</w:t>
      </w:r>
    </w:p>
    <w:p w14:paraId="08D92CA9"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）法定代表人授权委托书；</w:t>
      </w:r>
    </w:p>
    <w:p w14:paraId="3871DBBA"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）营业执照（复印件，盖鲜章）；</w:t>
      </w:r>
    </w:p>
    <w:p w14:paraId="5D60905E" w14:textId="77777777" w:rsidR="00FE7A4A" w:rsidRDefault="00D11170">
      <w:pPr>
        <w:tabs>
          <w:tab w:val="left" w:pos="0"/>
        </w:tabs>
        <w:spacing w:line="594"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、投标文件正本一份。</w:t>
      </w:r>
    </w:p>
    <w:p w14:paraId="5C8F471B" w14:textId="77777777" w:rsidR="00FE7A4A" w:rsidRDefault="00D11170">
      <w:pPr>
        <w:spacing w:line="594"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color w:val="000000" w:themeColor="text1"/>
          <w:sz w:val="32"/>
          <w:szCs w:val="32"/>
        </w:rPr>
        <w:t>六</w:t>
      </w:r>
      <w:r>
        <w:rPr>
          <w:rFonts w:ascii="方正仿宋_GBK" w:eastAsia="方正仿宋_GBK" w:hAnsi="方正仿宋_GBK" w:cs="方正仿宋_GBK" w:hint="eastAsia"/>
          <w:bCs/>
          <w:sz w:val="32"/>
          <w:szCs w:val="32"/>
        </w:rPr>
        <w:t>）投标地点：重庆市渝中区富华路</w:t>
      </w:r>
      <w:r>
        <w:rPr>
          <w:rFonts w:ascii="方正仿宋_GBK" w:eastAsia="方正仿宋_GBK" w:hAnsi="方正仿宋_GBK" w:cs="方正仿宋_GBK" w:hint="eastAsia"/>
          <w:bCs/>
          <w:sz w:val="32"/>
          <w:szCs w:val="32"/>
        </w:rPr>
        <w:t>19</w:t>
      </w:r>
      <w:r>
        <w:rPr>
          <w:rFonts w:ascii="方正仿宋_GBK" w:eastAsia="方正仿宋_GBK" w:hAnsi="方正仿宋_GBK" w:cs="方正仿宋_GBK" w:hint="eastAsia"/>
          <w:bCs/>
          <w:sz w:val="32"/>
          <w:szCs w:val="32"/>
        </w:rPr>
        <w:t>号</w:t>
      </w:r>
      <w:r>
        <w:rPr>
          <w:rFonts w:ascii="方正仿宋_GBK" w:eastAsia="方正仿宋_GBK" w:hAnsi="方正仿宋_GBK" w:cs="方正仿宋_GBK" w:hint="eastAsia"/>
          <w:bCs/>
          <w:sz w:val="32"/>
          <w:szCs w:val="32"/>
        </w:rPr>
        <w:t>A</w:t>
      </w:r>
      <w:r>
        <w:rPr>
          <w:rFonts w:ascii="方正仿宋_GBK" w:eastAsia="方正仿宋_GBK" w:hAnsi="方正仿宋_GBK" w:cs="方正仿宋_GBK" w:hint="eastAsia"/>
          <w:bCs/>
          <w:sz w:val="32"/>
          <w:szCs w:val="32"/>
        </w:rPr>
        <w:t>栋一楼</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4</w:t>
      </w:r>
      <w:r>
        <w:rPr>
          <w:rFonts w:ascii="方正仿宋_GBK" w:eastAsia="方正仿宋_GBK" w:hAnsi="方正仿宋_GBK" w:cs="方正仿宋_GBK" w:hint="eastAsia"/>
          <w:bCs/>
          <w:sz w:val="32"/>
          <w:szCs w:val="32"/>
        </w:rPr>
        <w:t>8</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室</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信息科</w:t>
      </w:r>
      <w:r>
        <w:rPr>
          <w:rFonts w:ascii="方正仿宋_GBK" w:eastAsia="方正仿宋_GBK" w:hAnsi="方正仿宋_GBK" w:cs="方正仿宋_GBK" w:hint="eastAsia"/>
          <w:bCs/>
          <w:sz w:val="32"/>
          <w:szCs w:val="32"/>
        </w:rPr>
        <w:t>）</w:t>
      </w:r>
    </w:p>
    <w:p w14:paraId="3DFC7C5E" w14:textId="272372DB" w:rsidR="00FE7A4A" w:rsidRDefault="00D11170">
      <w:pPr>
        <w:spacing w:line="594"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sz w:val="32"/>
          <w:szCs w:val="32"/>
        </w:rPr>
        <w:t>七</w:t>
      </w:r>
      <w:r>
        <w:rPr>
          <w:rFonts w:ascii="方正仿宋_GBK" w:eastAsia="方正仿宋_GBK" w:hAnsi="方正仿宋_GBK" w:cs="方正仿宋_GBK" w:hint="eastAsia"/>
          <w:color w:val="000000" w:themeColor="text1"/>
          <w:sz w:val="32"/>
          <w:szCs w:val="32"/>
        </w:rPr>
        <w:t>）投标截止时间：</w:t>
      </w:r>
      <w:r>
        <w:rPr>
          <w:rFonts w:ascii="方正仿宋_GBK" w:eastAsia="方正仿宋_GBK" w:hAnsi="方正仿宋_GBK" w:cs="方正仿宋_GBK" w:hint="eastAsia"/>
          <w:color w:val="000000" w:themeColor="text1"/>
          <w:sz w:val="32"/>
          <w:szCs w:val="32"/>
        </w:rPr>
        <w:t>202</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月</w:t>
      </w:r>
      <w:r w:rsidR="001B4F91">
        <w:rPr>
          <w:rFonts w:ascii="方正仿宋_GBK" w:eastAsia="方正仿宋_GBK" w:hAnsi="方正仿宋_GBK" w:cs="方正仿宋_GBK"/>
          <w:color w:val="000000" w:themeColor="text1"/>
          <w:sz w:val="32"/>
          <w:szCs w:val="32"/>
        </w:rPr>
        <w:t>10</w:t>
      </w:r>
      <w:r>
        <w:rPr>
          <w:rFonts w:ascii="方正仿宋_GBK" w:eastAsia="方正仿宋_GBK" w:hAnsi="方正仿宋_GBK" w:cs="方正仿宋_GBK" w:hint="eastAsia"/>
          <w:color w:val="000000" w:themeColor="text1"/>
          <w:sz w:val="32"/>
          <w:szCs w:val="32"/>
        </w:rPr>
        <w:t>日</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北京时间</w:t>
      </w:r>
      <w:r>
        <w:rPr>
          <w:rFonts w:ascii="方正仿宋_GBK" w:eastAsia="方正仿宋_GBK" w:hAnsi="方正仿宋_GBK" w:cs="方正仿宋_GBK" w:hint="eastAsia"/>
          <w:color w:val="000000" w:themeColor="text1"/>
          <w:sz w:val="32"/>
          <w:szCs w:val="32"/>
        </w:rPr>
        <w:t>：</w:t>
      </w:r>
      <w:r w:rsidR="001B4F91">
        <w:rPr>
          <w:rFonts w:ascii="方正仿宋_GBK" w:eastAsia="方正仿宋_GBK" w:hAnsi="方正仿宋_GBK" w:cs="方正仿宋_GBK"/>
          <w:color w:val="000000" w:themeColor="text1"/>
          <w:sz w:val="32"/>
          <w:szCs w:val="32"/>
        </w:rPr>
        <w:t>10</w:t>
      </w:r>
      <w:r>
        <w:rPr>
          <w:rFonts w:ascii="方正仿宋_GBK" w:eastAsia="方正仿宋_GBK" w:hAnsi="方正仿宋_GBK" w:cs="方正仿宋_GBK" w:hint="eastAsia"/>
          <w:color w:val="000000" w:themeColor="text1"/>
          <w:sz w:val="32"/>
          <w:szCs w:val="32"/>
        </w:rPr>
        <w:t>:</w:t>
      </w:r>
      <w:r w:rsidR="001B4F91">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hint="eastAsia"/>
          <w:color w:val="000000" w:themeColor="text1"/>
          <w:sz w:val="32"/>
          <w:szCs w:val="32"/>
        </w:rPr>
        <w:t>0</w:t>
      </w:r>
    </w:p>
    <w:p w14:paraId="5F6FDF21" w14:textId="77777777" w:rsidR="00FE7A4A" w:rsidRDefault="00D11170">
      <w:pPr>
        <w:spacing w:line="594" w:lineRule="exact"/>
        <w:ind w:firstLineChars="200" w:firstLine="640"/>
        <w:jc w:val="left"/>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（八）投标截止后，我院将组织院内评标，并将中标结果公示在医院官网，对未中标人</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另行告知。</w:t>
      </w:r>
    </w:p>
    <w:p w14:paraId="61CFE6CD" w14:textId="77777777" w:rsidR="00FE7A4A" w:rsidRDefault="00D11170">
      <w:pPr>
        <w:widowControl/>
        <w:spacing w:line="594" w:lineRule="exact"/>
        <w:ind w:firstLineChars="200" w:firstLine="640"/>
        <w:jc w:val="left"/>
        <w:rPr>
          <w:rFonts w:ascii="方正黑体_GBK" w:eastAsia="方正黑体_GBK" w:hAnsi="方正黑体_GBK" w:cs="方正黑体_GBK"/>
          <w:color w:val="404040"/>
          <w:sz w:val="32"/>
          <w:szCs w:val="32"/>
          <w:shd w:val="clear" w:color="auto" w:fill="FFFFFF"/>
        </w:rPr>
      </w:pPr>
      <w:bookmarkStart w:id="15" w:name="_Toc76649974"/>
      <w:bookmarkStart w:id="16" w:name="_Toc516236271"/>
      <w:bookmarkStart w:id="17" w:name="_Toc1856"/>
      <w:bookmarkStart w:id="18" w:name="_Toc109810333"/>
      <w:bookmarkStart w:id="19" w:name="_Toc493506283"/>
      <w:bookmarkStart w:id="20" w:name="_Toc516236270"/>
      <w:bookmarkStart w:id="21" w:name="_Toc109810332"/>
      <w:bookmarkStart w:id="22" w:name="_Toc76649973"/>
      <w:r>
        <w:rPr>
          <w:rFonts w:ascii="方正黑体_GBK" w:eastAsia="方正黑体_GBK" w:hAnsi="方正黑体_GBK" w:cs="方正黑体_GBK" w:hint="eastAsia"/>
          <w:color w:val="404040"/>
          <w:sz w:val="32"/>
          <w:szCs w:val="32"/>
          <w:shd w:val="clear" w:color="auto" w:fill="FFFFFF"/>
        </w:rPr>
        <w:t>五、投标有关规定</w:t>
      </w:r>
      <w:bookmarkEnd w:id="15"/>
      <w:bookmarkEnd w:id="16"/>
      <w:bookmarkEnd w:id="17"/>
      <w:bookmarkEnd w:id="18"/>
    </w:p>
    <w:p w14:paraId="7FD6434D" w14:textId="77777777" w:rsidR="00FE7A4A" w:rsidRDefault="00D11170">
      <w:pPr>
        <w:widowControl/>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（一）单位负责人为同一人或者存在直接控股、管理关系的不同投标人，不得参加同一招标项目。</w:t>
      </w:r>
    </w:p>
    <w:p w14:paraId="59E0D257" w14:textId="77777777" w:rsidR="00FE7A4A" w:rsidRDefault="00D11170">
      <w:pPr>
        <w:widowControl/>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（二）本项目若有补遗、澄清文件一律在重庆市中医骨科医院官网上发布，请各投标人注意下载；无论投标人下载与否，均视同投标人已知晓本项目补遗、澄清文件的内容。</w:t>
      </w:r>
    </w:p>
    <w:p w14:paraId="20F226B4" w14:textId="77777777" w:rsidR="00FE7A4A" w:rsidRDefault="00D11170">
      <w:pPr>
        <w:widowControl/>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（三）超过投标截止时间递交的投标文件，恕不接收。</w:t>
      </w:r>
    </w:p>
    <w:p w14:paraId="04C38BBB" w14:textId="77777777" w:rsidR="00FE7A4A" w:rsidRDefault="00D11170">
      <w:pPr>
        <w:widowControl/>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（四）投标费用：无论投标结果如何，投标人参与本项目投标的所有费用均应由投标人自行承担。</w:t>
      </w:r>
    </w:p>
    <w:p w14:paraId="5CD42B38" w14:textId="77777777" w:rsidR="00FE7A4A" w:rsidRDefault="00D11170">
      <w:pPr>
        <w:widowControl/>
        <w:spacing w:line="594"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（五）本项目不接受联合体参与投标，否则按无效投标处理。</w:t>
      </w:r>
    </w:p>
    <w:p w14:paraId="528AFC94" w14:textId="77777777" w:rsidR="00FE7A4A" w:rsidRDefault="00D11170">
      <w:pPr>
        <w:widowControl/>
        <w:spacing w:line="594" w:lineRule="exact"/>
        <w:ind w:firstLineChars="200" w:firstLine="640"/>
        <w:jc w:val="left"/>
        <w:rPr>
          <w:rFonts w:ascii="方正黑体_GBK" w:eastAsia="方正黑体_GBK" w:hAnsi="方正黑体_GBK" w:cs="方正黑体_GBK"/>
          <w:color w:val="404040"/>
          <w:sz w:val="32"/>
          <w:szCs w:val="32"/>
          <w:shd w:val="clear" w:color="auto" w:fill="FFFFFF"/>
        </w:rPr>
      </w:pPr>
      <w:bookmarkStart w:id="23" w:name="_Toc109810334"/>
      <w:bookmarkStart w:id="24" w:name="_Toc13310"/>
      <w:r>
        <w:rPr>
          <w:rFonts w:ascii="方正黑体_GBK" w:eastAsia="方正黑体_GBK" w:hAnsi="方正黑体_GBK" w:cs="方正黑体_GBK" w:hint="eastAsia"/>
          <w:color w:val="404040"/>
          <w:sz w:val="32"/>
          <w:szCs w:val="32"/>
          <w:shd w:val="clear" w:color="auto" w:fill="FFFFFF"/>
        </w:rPr>
        <w:t>六、联系方式</w:t>
      </w:r>
      <w:bookmarkEnd w:id="23"/>
      <w:bookmarkEnd w:id="24"/>
    </w:p>
    <w:p w14:paraId="39088F8F" w14:textId="77777777" w:rsidR="00FE7A4A" w:rsidRDefault="00D11170">
      <w:pPr>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（一）采购人：重庆市中医骨科医院</w:t>
      </w:r>
    </w:p>
    <w:p w14:paraId="187839F7" w14:textId="77777777" w:rsidR="00FE7A4A" w:rsidRDefault="00D11170">
      <w:pPr>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w:t>
      </w:r>
      <w:r>
        <w:rPr>
          <w:rFonts w:ascii="方正仿宋_GBK" w:eastAsia="方正仿宋_GBK" w:hAnsi="方正仿宋_GBK" w:cs="方正仿宋_GBK" w:hint="eastAsia"/>
          <w:sz w:val="32"/>
          <w:szCs w:val="32"/>
        </w:rPr>
        <w:t>高</w:t>
      </w:r>
      <w:r>
        <w:rPr>
          <w:rFonts w:ascii="方正仿宋_GBK" w:eastAsia="方正仿宋_GBK" w:hAnsi="方正仿宋_GBK" w:cs="方正仿宋_GBK" w:hint="eastAsia"/>
          <w:sz w:val="32"/>
          <w:szCs w:val="32"/>
        </w:rPr>
        <w:t>老师</w:t>
      </w:r>
    </w:p>
    <w:p w14:paraId="57548A7A" w14:textId="77777777" w:rsidR="00FE7A4A" w:rsidRDefault="00D1117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　编：</w:t>
      </w:r>
      <w:r>
        <w:rPr>
          <w:rFonts w:ascii="方正仿宋_GBK" w:eastAsia="方正仿宋_GBK" w:hAnsi="方正仿宋_GBK" w:cs="方正仿宋_GBK" w:hint="eastAsia"/>
          <w:sz w:val="32"/>
          <w:szCs w:val="32"/>
        </w:rPr>
        <w:t>400012</w:t>
      </w:r>
    </w:p>
    <w:p w14:paraId="61514AAD" w14:textId="1DBB6A0F" w:rsidR="00FE7A4A" w:rsidRDefault="00D11170">
      <w:pPr>
        <w:snapToGrid w:val="0"/>
        <w:spacing w:line="594"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sz w:val="32"/>
          <w:szCs w:val="32"/>
        </w:rPr>
        <w:lastRenderedPageBreak/>
        <w:t>电</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话：</w:t>
      </w:r>
      <w:r w:rsidR="001B4F91">
        <w:rPr>
          <w:rFonts w:ascii="方正仿宋_GBK" w:eastAsia="方正仿宋_GBK" w:hAnsi="方正仿宋_GBK" w:cs="方正仿宋_GBK"/>
          <w:sz w:val="32"/>
          <w:szCs w:val="32"/>
        </w:rPr>
        <w:t>023-63930343</w:t>
      </w:r>
    </w:p>
    <w:p w14:paraId="37B07B6A" w14:textId="77777777" w:rsidR="00FE7A4A" w:rsidRDefault="00D11170">
      <w:pPr>
        <w:spacing w:line="594"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地</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址：重庆市渝中区富华路</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bCs/>
          <w:sz w:val="32"/>
          <w:szCs w:val="32"/>
        </w:rPr>
        <w:t>A</w:t>
      </w:r>
      <w:r>
        <w:rPr>
          <w:rFonts w:ascii="方正仿宋_GBK" w:eastAsia="方正仿宋_GBK" w:hAnsi="方正仿宋_GBK" w:cs="方正仿宋_GBK" w:hint="eastAsia"/>
          <w:bCs/>
          <w:sz w:val="32"/>
          <w:szCs w:val="32"/>
        </w:rPr>
        <w:t>栋一楼</w:t>
      </w:r>
      <w:r>
        <w:rPr>
          <w:rFonts w:ascii="方正仿宋_GBK" w:eastAsia="方正仿宋_GBK" w:hAnsi="方正仿宋_GBK" w:cs="方正仿宋_GBK" w:hint="eastAsia"/>
          <w:bCs/>
          <w:sz w:val="32"/>
          <w:szCs w:val="32"/>
        </w:rPr>
        <w:t>148</w:t>
      </w:r>
      <w:r>
        <w:rPr>
          <w:rFonts w:ascii="方正仿宋_GBK" w:eastAsia="方正仿宋_GBK" w:hAnsi="方正仿宋_GBK" w:cs="方正仿宋_GBK" w:hint="eastAsia"/>
          <w:bCs/>
          <w:sz w:val="32"/>
          <w:szCs w:val="32"/>
        </w:rPr>
        <w:t>室（信息科）</w:t>
      </w:r>
      <w:bookmarkEnd w:id="19"/>
      <w:bookmarkEnd w:id="20"/>
      <w:bookmarkEnd w:id="21"/>
      <w:bookmarkEnd w:id="22"/>
    </w:p>
    <w:p w14:paraId="6E06E3CE" w14:textId="77777777" w:rsidR="00FE7A4A" w:rsidRDefault="00D11170">
      <w:pPr>
        <w:widowControl/>
        <w:spacing w:line="594" w:lineRule="exact"/>
        <w:ind w:firstLineChars="200" w:firstLine="640"/>
        <w:jc w:val="left"/>
        <w:rPr>
          <w:rFonts w:ascii="方正黑体_GBK" w:eastAsia="方正黑体_GBK" w:hAnsi="方正黑体_GBK" w:cs="方正黑体_GBK"/>
          <w:color w:val="404040"/>
          <w:sz w:val="32"/>
          <w:szCs w:val="32"/>
          <w:shd w:val="clear" w:color="auto" w:fill="FFFFFF"/>
        </w:rPr>
      </w:pPr>
      <w:r>
        <w:rPr>
          <w:rFonts w:ascii="方正黑体_GBK" w:eastAsia="方正黑体_GBK" w:hAnsi="方正黑体_GBK" w:cs="方正黑体_GBK"/>
          <w:color w:val="404040"/>
          <w:sz w:val="32"/>
          <w:szCs w:val="32"/>
          <w:shd w:val="clear" w:color="auto" w:fill="FFFFFF"/>
        </w:rPr>
        <w:t>七、产品要求</w:t>
      </w:r>
    </w:p>
    <w:p w14:paraId="7AC51A04" w14:textId="77777777" w:rsidR="00FE7A4A" w:rsidRDefault="00D11170">
      <w:pPr>
        <w:spacing w:line="594"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技术要求：</w:t>
      </w:r>
    </w:p>
    <w:p w14:paraId="031579B8" w14:textId="77777777" w:rsidR="00FE7A4A" w:rsidRDefault="00D11170">
      <w:pPr>
        <w:pStyle w:val="20"/>
        <w:ind w:firstLine="640"/>
        <w:jc w:val="left"/>
      </w:pPr>
      <w:r>
        <w:rPr>
          <w:rFonts w:ascii="方正仿宋_GBK" w:eastAsia="方正仿宋_GBK" w:hAnsi="方正仿宋_GBK" w:cs="方正仿宋_GBK" w:hint="eastAsia"/>
          <w:sz w:val="32"/>
          <w:szCs w:val="32"/>
        </w:rPr>
        <w:t>（一）人脸识别摄像机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数量</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台</w:t>
      </w:r>
      <w:r>
        <w:rPr>
          <w:rFonts w:ascii="方正仿宋_GBK" w:eastAsia="方正仿宋_GBK" w:hAnsi="方正仿宋_GBK" w:cs="方正仿宋_GBK" w:hint="eastAsia"/>
          <w:sz w:val="32"/>
          <w:szCs w:val="32"/>
        </w:rPr>
        <w:t>)</w:t>
      </w:r>
    </w:p>
    <w:tbl>
      <w:tblPr>
        <w:tblW w:w="9015" w:type="dxa"/>
        <w:tblInd w:w="93" w:type="dxa"/>
        <w:tblLayout w:type="fixed"/>
        <w:tblLook w:val="04A0" w:firstRow="1" w:lastRow="0" w:firstColumn="1" w:lastColumn="0" w:noHBand="0" w:noVBand="1"/>
      </w:tblPr>
      <w:tblGrid>
        <w:gridCol w:w="1316"/>
        <w:gridCol w:w="1729"/>
        <w:gridCol w:w="5970"/>
      </w:tblGrid>
      <w:tr w:rsidR="00FE7A4A" w14:paraId="7347C711" w14:textId="77777777">
        <w:trPr>
          <w:trHeight w:val="620"/>
        </w:trPr>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A03B12" w14:textId="77777777" w:rsidR="00FE7A4A" w:rsidRDefault="00D11170">
            <w:pPr>
              <w:widowControl/>
              <w:spacing w:line="594"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摄像</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EF45"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焦距</w:t>
            </w:r>
            <w:r>
              <w:rPr>
                <w:rFonts w:ascii="方正仿宋_GBK" w:eastAsia="方正仿宋_GBK" w:hAnsi="方正仿宋_GBK" w:cs="方正仿宋_GBK" w:hint="eastAsia"/>
                <w:color w:val="000000"/>
                <w:kern w:val="0"/>
                <w:sz w:val="24"/>
                <w:lang w:bidi="ar"/>
              </w:rPr>
              <w:t>&amp;</w:t>
            </w:r>
            <w:r>
              <w:rPr>
                <w:rFonts w:ascii="方正仿宋_GBK" w:eastAsia="方正仿宋_GBK" w:hAnsi="方正仿宋_GBK" w:cs="方正仿宋_GBK" w:hint="eastAsia"/>
                <w:color w:val="000000"/>
                <w:kern w:val="0"/>
                <w:sz w:val="24"/>
                <w:lang w:bidi="ar"/>
              </w:rPr>
              <w:t>视场角</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F4E7"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8-56 mm</w:t>
            </w:r>
            <w:r>
              <w:rPr>
                <w:rFonts w:ascii="方正仿宋_GBK" w:eastAsia="方正仿宋_GBK" w:hAnsi="方正仿宋_GBK" w:cs="方正仿宋_GBK" w:hint="eastAsia"/>
                <w:color w:val="000000"/>
                <w:kern w:val="0"/>
                <w:sz w:val="24"/>
                <w:lang w:bidi="ar"/>
              </w:rPr>
              <w:t>：水平视场角：</w:t>
            </w:r>
            <w:r>
              <w:rPr>
                <w:rFonts w:ascii="方正仿宋_GBK" w:eastAsia="方正仿宋_GBK" w:hAnsi="方正仿宋_GBK" w:cs="方正仿宋_GBK" w:hint="eastAsia"/>
                <w:color w:val="000000"/>
                <w:kern w:val="0"/>
                <w:sz w:val="24"/>
                <w:lang w:bidi="ar"/>
              </w:rPr>
              <w:t>39.2</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~8.8</w:t>
            </w:r>
            <w:r>
              <w:rPr>
                <w:rFonts w:ascii="方正仿宋_GBK" w:eastAsia="方正仿宋_GBK" w:hAnsi="方正仿宋_GBK" w:cs="方正仿宋_GBK" w:hint="eastAsia"/>
                <w:color w:val="000000"/>
                <w:kern w:val="0"/>
                <w:sz w:val="24"/>
                <w:lang w:bidi="ar"/>
              </w:rPr>
              <w:t>°，垂直视场角：</w:t>
            </w:r>
            <w:r>
              <w:rPr>
                <w:rFonts w:ascii="方正仿宋_GBK" w:eastAsia="方正仿宋_GBK" w:hAnsi="方正仿宋_GBK" w:cs="方正仿宋_GBK" w:hint="eastAsia"/>
                <w:color w:val="000000"/>
                <w:kern w:val="0"/>
                <w:sz w:val="24"/>
                <w:lang w:bidi="ar"/>
              </w:rPr>
              <w:t>21.9</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~5.0</w:t>
            </w:r>
            <w:r>
              <w:rPr>
                <w:rFonts w:ascii="方正仿宋_GBK" w:eastAsia="方正仿宋_GBK" w:hAnsi="方正仿宋_GBK" w:cs="方正仿宋_GBK" w:hint="eastAsia"/>
                <w:color w:val="000000"/>
                <w:kern w:val="0"/>
                <w:sz w:val="24"/>
                <w:lang w:bidi="ar"/>
              </w:rPr>
              <w:t>°，对角视场角：</w:t>
            </w:r>
            <w:r>
              <w:rPr>
                <w:rFonts w:ascii="方正仿宋_GBK" w:eastAsia="方正仿宋_GBK" w:hAnsi="方正仿宋_GBK" w:cs="方正仿宋_GBK" w:hint="eastAsia"/>
                <w:color w:val="000000"/>
                <w:kern w:val="0"/>
                <w:sz w:val="24"/>
                <w:lang w:bidi="ar"/>
              </w:rPr>
              <w:t>45.2</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~10.1</w:t>
            </w:r>
            <w:r>
              <w:rPr>
                <w:rFonts w:ascii="方正仿宋_GBK" w:eastAsia="方正仿宋_GBK" w:hAnsi="方正仿宋_GBK" w:cs="方正仿宋_GBK" w:hint="eastAsia"/>
                <w:color w:val="000000"/>
                <w:kern w:val="0"/>
                <w:sz w:val="24"/>
                <w:lang w:bidi="ar"/>
              </w:rPr>
              <w:t>°</w:t>
            </w:r>
          </w:p>
        </w:tc>
      </w:tr>
      <w:tr w:rsidR="00FE7A4A" w14:paraId="016EDD94" w14:textId="77777777">
        <w:trPr>
          <w:trHeight w:val="27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21CABA" w14:textId="77777777" w:rsidR="00FE7A4A" w:rsidRDefault="00FE7A4A">
            <w:pPr>
              <w:widowControl/>
              <w:spacing w:line="594" w:lineRule="exact"/>
              <w:jc w:val="center"/>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0B75"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图像传感器</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5976"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 xml:space="preserve">1/1.8" Progressive Scan CMOS </w:t>
            </w:r>
          </w:p>
        </w:tc>
      </w:tr>
      <w:tr w:rsidR="00FE7A4A" w14:paraId="5C867787" w14:textId="77777777">
        <w:trPr>
          <w:trHeight w:val="27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E71B70" w14:textId="77777777" w:rsidR="00FE7A4A" w:rsidRDefault="00FE7A4A">
            <w:pPr>
              <w:widowControl/>
              <w:spacing w:line="594" w:lineRule="exact"/>
              <w:jc w:val="center"/>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DC16"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镜头光圈类型</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6A34"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固定光圈</w:t>
            </w:r>
          </w:p>
        </w:tc>
      </w:tr>
      <w:tr w:rsidR="00FE7A4A" w14:paraId="774D9F04" w14:textId="77777777">
        <w:trPr>
          <w:trHeight w:val="64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D00A4" w14:textId="77777777" w:rsidR="00FE7A4A" w:rsidRDefault="00FE7A4A">
            <w:pPr>
              <w:widowControl/>
              <w:spacing w:line="594" w:lineRule="exact"/>
              <w:jc w:val="center"/>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B8A9"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镜头视角</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915C"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8-56 mm</w:t>
            </w:r>
            <w:r>
              <w:rPr>
                <w:rFonts w:ascii="方正仿宋_GBK" w:eastAsia="方正仿宋_GBK" w:hAnsi="方正仿宋_GBK" w:cs="方正仿宋_GBK" w:hint="eastAsia"/>
                <w:color w:val="000000"/>
                <w:kern w:val="0"/>
                <w:sz w:val="24"/>
                <w:lang w:bidi="ar"/>
              </w:rPr>
              <w:t>：水平视场角：</w:t>
            </w:r>
            <w:r>
              <w:rPr>
                <w:rFonts w:ascii="方正仿宋_GBK" w:eastAsia="方正仿宋_GBK" w:hAnsi="方正仿宋_GBK" w:cs="方正仿宋_GBK" w:hint="eastAsia"/>
                <w:color w:val="000000"/>
                <w:kern w:val="0"/>
                <w:sz w:val="24"/>
                <w:lang w:bidi="ar"/>
              </w:rPr>
              <w:t>39.2</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~8.8</w:t>
            </w:r>
            <w:r>
              <w:rPr>
                <w:rFonts w:ascii="方正仿宋_GBK" w:eastAsia="方正仿宋_GBK" w:hAnsi="方正仿宋_GBK" w:cs="方正仿宋_GBK" w:hint="eastAsia"/>
                <w:color w:val="000000"/>
                <w:kern w:val="0"/>
                <w:sz w:val="24"/>
                <w:lang w:bidi="ar"/>
              </w:rPr>
              <w:t>°，垂直视场角：</w:t>
            </w:r>
            <w:r>
              <w:rPr>
                <w:rFonts w:ascii="方正仿宋_GBK" w:eastAsia="方正仿宋_GBK" w:hAnsi="方正仿宋_GBK" w:cs="方正仿宋_GBK" w:hint="eastAsia"/>
                <w:color w:val="000000"/>
                <w:kern w:val="0"/>
                <w:sz w:val="24"/>
                <w:lang w:bidi="ar"/>
              </w:rPr>
              <w:t>21.9</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~5.0</w:t>
            </w:r>
            <w:r>
              <w:rPr>
                <w:rFonts w:ascii="方正仿宋_GBK" w:eastAsia="方正仿宋_GBK" w:hAnsi="方正仿宋_GBK" w:cs="方正仿宋_GBK" w:hint="eastAsia"/>
                <w:color w:val="000000"/>
                <w:kern w:val="0"/>
                <w:sz w:val="24"/>
                <w:lang w:bidi="ar"/>
              </w:rPr>
              <w:t>°，对角视场角：</w:t>
            </w:r>
            <w:r>
              <w:rPr>
                <w:rFonts w:ascii="方正仿宋_GBK" w:eastAsia="方正仿宋_GBK" w:hAnsi="方正仿宋_GBK" w:cs="方正仿宋_GBK" w:hint="eastAsia"/>
                <w:color w:val="000000"/>
                <w:kern w:val="0"/>
                <w:sz w:val="24"/>
                <w:lang w:bidi="ar"/>
              </w:rPr>
              <w:t>45.2</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~10.1</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 xml:space="preserve"> </w:t>
            </w:r>
          </w:p>
        </w:tc>
      </w:tr>
      <w:tr w:rsidR="00FE7A4A" w14:paraId="67081C6F" w14:textId="77777777">
        <w:trPr>
          <w:trHeight w:val="27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A790BF" w14:textId="77777777" w:rsidR="00FE7A4A" w:rsidRDefault="00FE7A4A">
            <w:pPr>
              <w:widowControl/>
              <w:spacing w:line="594" w:lineRule="exact"/>
              <w:jc w:val="center"/>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8EBA"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补光距离</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F783"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普通监控：</w:t>
            </w:r>
            <w:r>
              <w:rPr>
                <w:rFonts w:ascii="方正仿宋_GBK" w:eastAsia="方正仿宋_GBK" w:hAnsi="方正仿宋_GBK" w:cs="方正仿宋_GBK" w:hint="eastAsia"/>
                <w:color w:val="000000"/>
                <w:kern w:val="0"/>
                <w:sz w:val="24"/>
                <w:lang w:bidi="ar"/>
              </w:rPr>
              <w:t>100 m</w:t>
            </w:r>
            <w:r>
              <w:rPr>
                <w:rFonts w:ascii="方正仿宋_GBK" w:eastAsia="方正仿宋_GBK" w:hAnsi="方正仿宋_GBK" w:cs="方正仿宋_GBK" w:hint="eastAsia"/>
                <w:color w:val="000000"/>
                <w:kern w:val="0"/>
                <w:sz w:val="24"/>
                <w:lang w:bidi="ar"/>
              </w:rPr>
              <w:t>，目标抓拍</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识别：</w:t>
            </w:r>
            <w:r>
              <w:rPr>
                <w:rFonts w:ascii="方正仿宋_GBK" w:eastAsia="方正仿宋_GBK" w:hAnsi="方正仿宋_GBK" w:cs="方正仿宋_GBK" w:hint="eastAsia"/>
                <w:color w:val="000000"/>
                <w:kern w:val="0"/>
                <w:sz w:val="24"/>
                <w:lang w:bidi="ar"/>
              </w:rPr>
              <w:t xml:space="preserve">20 m </w:t>
            </w:r>
          </w:p>
        </w:tc>
      </w:tr>
      <w:tr w:rsidR="00FE7A4A" w14:paraId="1CA1E82B" w14:textId="77777777">
        <w:trPr>
          <w:trHeight w:val="54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FE047" w14:textId="77777777" w:rsidR="00FE7A4A" w:rsidRDefault="00FE7A4A">
            <w:pPr>
              <w:widowControl/>
              <w:spacing w:line="594" w:lineRule="exact"/>
              <w:jc w:val="center"/>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37C4"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最低照度</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549D"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彩色：</w:t>
            </w:r>
            <w:r>
              <w:rPr>
                <w:rFonts w:ascii="方正仿宋_GBK" w:eastAsia="方正仿宋_GBK" w:hAnsi="方正仿宋_GBK" w:cs="方正仿宋_GBK" w:hint="eastAsia"/>
                <w:color w:val="000000"/>
                <w:kern w:val="0"/>
                <w:sz w:val="24"/>
                <w:lang w:bidi="ar"/>
              </w:rPr>
              <w:t>0.0005 Lux @ (F1.2, AGC ON)</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0 Lux with Light</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br/>
            </w:r>
            <w:r>
              <w:rPr>
                <w:rFonts w:ascii="方正仿宋_GBK" w:eastAsia="方正仿宋_GBK" w:hAnsi="方正仿宋_GBK" w:cs="方正仿宋_GBK" w:hint="eastAsia"/>
                <w:color w:val="000000"/>
                <w:kern w:val="0"/>
                <w:sz w:val="24"/>
                <w:lang w:bidi="ar"/>
              </w:rPr>
              <w:t>黑白：</w:t>
            </w:r>
            <w:r>
              <w:rPr>
                <w:rFonts w:ascii="方正仿宋_GBK" w:eastAsia="方正仿宋_GBK" w:hAnsi="方正仿宋_GBK" w:cs="方正仿宋_GBK" w:hint="eastAsia"/>
                <w:color w:val="000000"/>
                <w:kern w:val="0"/>
                <w:sz w:val="24"/>
                <w:lang w:bidi="ar"/>
              </w:rPr>
              <w:t>0.0001 Lux @ (F1.2, AGC ON)</w:t>
            </w:r>
          </w:p>
        </w:tc>
      </w:tr>
      <w:tr w:rsidR="00FE7A4A" w14:paraId="5937F3A4" w14:textId="77777777">
        <w:trPr>
          <w:trHeight w:val="940"/>
        </w:trPr>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BB2DA"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目标</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人体</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FBE3"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人脸抓拍模式</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0E9F3"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a)</w:t>
            </w:r>
            <w:r>
              <w:rPr>
                <w:rFonts w:ascii="方正仿宋_GBK" w:eastAsia="方正仿宋_GBK" w:hAnsi="方正仿宋_GBK" w:cs="方正仿宋_GBK" w:hint="eastAsia"/>
                <w:color w:val="000000"/>
                <w:kern w:val="0"/>
                <w:sz w:val="24"/>
                <w:lang w:bidi="ar"/>
              </w:rPr>
              <w:t>支持对运动人脸进行检测、抓拍、评分、筛选，输出优选的人脸，</w:t>
            </w:r>
            <w:r>
              <w:rPr>
                <w:rFonts w:ascii="方正仿宋_GBK" w:eastAsia="方正仿宋_GBK" w:hAnsi="方正仿宋_GBK" w:cs="方正仿宋_GBK" w:hint="eastAsia"/>
                <w:color w:val="000000"/>
                <w:kern w:val="0"/>
                <w:sz w:val="24"/>
                <w:lang w:bidi="ar"/>
              </w:rPr>
              <w:t>b)</w:t>
            </w:r>
            <w:r>
              <w:rPr>
                <w:rFonts w:ascii="方正仿宋_GBK" w:eastAsia="方正仿宋_GBK" w:hAnsi="方正仿宋_GBK" w:cs="方正仿宋_GBK" w:hint="eastAsia"/>
                <w:color w:val="000000"/>
                <w:kern w:val="0"/>
                <w:sz w:val="24"/>
                <w:lang w:bidi="ar"/>
              </w:rPr>
              <w:t>支持去误报、快速抓拍人脸，</w:t>
            </w:r>
            <w:r>
              <w:rPr>
                <w:rFonts w:ascii="方正仿宋_GBK" w:eastAsia="方正仿宋_GBK" w:hAnsi="方正仿宋_GBK" w:cs="方正仿宋_GBK" w:hint="eastAsia"/>
                <w:color w:val="000000"/>
                <w:kern w:val="0"/>
                <w:sz w:val="24"/>
                <w:lang w:bidi="ar"/>
              </w:rPr>
              <w:t>c)</w:t>
            </w:r>
            <w:r>
              <w:rPr>
                <w:rFonts w:ascii="方正仿宋_GBK" w:eastAsia="方正仿宋_GBK" w:hAnsi="方正仿宋_GBK" w:cs="方正仿宋_GBK" w:hint="eastAsia"/>
                <w:color w:val="000000"/>
                <w:kern w:val="0"/>
                <w:sz w:val="24"/>
                <w:lang w:bidi="ar"/>
              </w:rPr>
              <w:t>支持快速抓拍和优选抓拍两种模式，</w:t>
            </w:r>
            <w:r>
              <w:rPr>
                <w:rFonts w:ascii="方正仿宋_GBK" w:eastAsia="方正仿宋_GBK" w:hAnsi="方正仿宋_GBK" w:cs="方正仿宋_GBK" w:hint="eastAsia"/>
                <w:color w:val="000000"/>
                <w:kern w:val="0"/>
                <w:sz w:val="24"/>
                <w:lang w:bidi="ar"/>
              </w:rPr>
              <w:t>d)</w:t>
            </w:r>
            <w:r>
              <w:rPr>
                <w:rFonts w:ascii="方正仿宋_GBK" w:eastAsia="方正仿宋_GBK" w:hAnsi="方正仿宋_GBK" w:cs="方正仿宋_GBK" w:hint="eastAsia"/>
                <w:color w:val="000000"/>
                <w:kern w:val="0"/>
                <w:sz w:val="24"/>
                <w:lang w:bidi="ar"/>
              </w:rPr>
              <w:t>最多同时检测</w:t>
            </w:r>
            <w:r>
              <w:rPr>
                <w:rFonts w:ascii="方正仿宋_GBK" w:eastAsia="方正仿宋_GBK" w:hAnsi="方正仿宋_GBK" w:cs="方正仿宋_GBK" w:hint="eastAsia"/>
                <w:color w:val="000000"/>
                <w:kern w:val="0"/>
                <w:sz w:val="24"/>
                <w:lang w:bidi="ar"/>
              </w:rPr>
              <w:t>60</w:t>
            </w:r>
            <w:r>
              <w:rPr>
                <w:rFonts w:ascii="方正仿宋_GBK" w:eastAsia="方正仿宋_GBK" w:hAnsi="方正仿宋_GBK" w:cs="方正仿宋_GBK" w:hint="eastAsia"/>
                <w:color w:val="000000"/>
                <w:kern w:val="0"/>
                <w:sz w:val="24"/>
                <w:lang w:bidi="ar"/>
              </w:rPr>
              <w:t>张人脸，</w:t>
            </w:r>
            <w:r>
              <w:rPr>
                <w:rFonts w:ascii="方正仿宋_GBK" w:eastAsia="方正仿宋_GBK" w:hAnsi="方正仿宋_GBK" w:cs="方正仿宋_GBK" w:hint="eastAsia"/>
                <w:color w:val="000000"/>
                <w:kern w:val="0"/>
                <w:sz w:val="24"/>
                <w:lang w:bidi="ar"/>
              </w:rPr>
              <w:t>e)</w:t>
            </w:r>
            <w:r>
              <w:rPr>
                <w:rFonts w:ascii="方正仿宋_GBK" w:eastAsia="方正仿宋_GBK" w:hAnsi="方正仿宋_GBK" w:cs="方正仿宋_GBK" w:hint="eastAsia"/>
                <w:color w:val="000000"/>
                <w:kern w:val="0"/>
                <w:sz w:val="24"/>
                <w:lang w:bidi="ar"/>
              </w:rPr>
              <w:t>支持人脸去重</w:t>
            </w:r>
          </w:p>
        </w:tc>
      </w:tr>
      <w:tr w:rsidR="00FE7A4A" w14:paraId="22C8C124" w14:textId="77777777">
        <w:trPr>
          <w:trHeight w:val="150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50E1D"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DE79C"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人体</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8529"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a)</w:t>
            </w:r>
            <w:r>
              <w:rPr>
                <w:rFonts w:ascii="方正仿宋_GBK" w:eastAsia="方正仿宋_GBK" w:hAnsi="方正仿宋_GBK" w:cs="方正仿宋_GBK" w:hint="eastAsia"/>
                <w:color w:val="000000"/>
                <w:kern w:val="0"/>
                <w:sz w:val="24"/>
                <w:lang w:bidi="ar"/>
              </w:rPr>
              <w:t>人员统计：支持实时报警，人数变化报警和拥堵等级变化报警，并支持人数异常和停留时间异常报警，</w:t>
            </w:r>
            <w:r>
              <w:rPr>
                <w:rFonts w:ascii="方正仿宋_GBK" w:eastAsia="方正仿宋_GBK" w:hAnsi="方正仿宋_GBK" w:cs="方正仿宋_GBK" w:hint="eastAsia"/>
                <w:color w:val="000000"/>
                <w:kern w:val="0"/>
                <w:sz w:val="24"/>
                <w:lang w:bidi="ar"/>
              </w:rPr>
              <w:t>b)</w:t>
            </w:r>
            <w:r>
              <w:rPr>
                <w:rFonts w:ascii="方正仿宋_GBK" w:eastAsia="方正仿宋_GBK" w:hAnsi="方正仿宋_GBK" w:cs="方正仿宋_GBK" w:hint="eastAsia"/>
                <w:color w:val="000000"/>
                <w:kern w:val="0"/>
                <w:sz w:val="24"/>
                <w:lang w:bidi="ar"/>
              </w:rPr>
              <w:t>异常行为识别：支持岗位检测，以及岗位检测报警，</w:t>
            </w:r>
            <w:r>
              <w:rPr>
                <w:rFonts w:ascii="方正仿宋_GBK" w:eastAsia="方正仿宋_GBK" w:hAnsi="方正仿宋_GBK" w:cs="方正仿宋_GBK" w:hint="eastAsia"/>
                <w:color w:val="000000"/>
                <w:kern w:val="0"/>
                <w:sz w:val="24"/>
                <w:lang w:bidi="ar"/>
              </w:rPr>
              <w:t>c)</w:t>
            </w:r>
            <w:r>
              <w:rPr>
                <w:rFonts w:ascii="方正仿宋_GBK" w:eastAsia="方正仿宋_GBK" w:hAnsi="方正仿宋_GBK" w:cs="方正仿宋_GBK" w:hint="eastAsia"/>
                <w:color w:val="000000"/>
                <w:kern w:val="0"/>
                <w:sz w:val="24"/>
                <w:lang w:bidi="ar"/>
              </w:rPr>
              <w:t>区</w:t>
            </w:r>
            <w:r>
              <w:rPr>
                <w:rFonts w:ascii="方正仿宋_GBK" w:eastAsia="方正仿宋_GBK" w:hAnsi="方正仿宋_GBK" w:cs="方正仿宋_GBK" w:hint="eastAsia"/>
                <w:color w:val="000000"/>
                <w:kern w:val="0"/>
                <w:sz w:val="24"/>
                <w:lang w:bidi="ar"/>
              </w:rPr>
              <w:lastRenderedPageBreak/>
              <w:t>域关注度：支持区域人数检测、停留时长检测、实时数据上传，并支持区域人数分析和队列状态分析展示，</w:t>
            </w:r>
            <w:r>
              <w:rPr>
                <w:rFonts w:ascii="方正仿宋_GBK" w:eastAsia="方正仿宋_GBK" w:hAnsi="方正仿宋_GBK" w:cs="方正仿宋_GBK" w:hint="eastAsia"/>
                <w:color w:val="000000"/>
                <w:kern w:val="0"/>
                <w:sz w:val="24"/>
                <w:lang w:bidi="ar"/>
              </w:rPr>
              <w:t>d)</w:t>
            </w:r>
            <w:r>
              <w:rPr>
                <w:rFonts w:ascii="方正仿宋_GBK" w:eastAsia="方正仿宋_GBK" w:hAnsi="方正仿宋_GBK" w:cs="方正仿宋_GBK" w:hint="eastAsia"/>
                <w:color w:val="000000"/>
                <w:kern w:val="0"/>
                <w:sz w:val="24"/>
                <w:lang w:bidi="ar"/>
              </w:rPr>
              <w:t>热度图：支持设备上报和平台查询方式获取信息，并支持上报伪彩图背景大图</w:t>
            </w:r>
          </w:p>
        </w:tc>
      </w:tr>
      <w:tr w:rsidR="00FE7A4A" w14:paraId="35010245" w14:textId="77777777">
        <w:trPr>
          <w:trHeight w:val="340"/>
        </w:trPr>
        <w:tc>
          <w:tcPr>
            <w:tcW w:w="1316"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42A71FE9"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556B"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人数统计模式</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1E51"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支持</w:t>
            </w:r>
          </w:p>
        </w:tc>
      </w:tr>
      <w:tr w:rsidR="00FE7A4A" w14:paraId="2B105821" w14:textId="77777777">
        <w:trPr>
          <w:trHeight w:val="270"/>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558FFB"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车辆</w:t>
            </w:r>
          </w:p>
        </w:tc>
        <w:tc>
          <w:tcPr>
            <w:tcW w:w="1729" w:type="dxa"/>
            <w:tcBorders>
              <w:top w:val="single" w:sz="4" w:space="0" w:color="000000"/>
              <w:left w:val="single" w:sz="4" w:space="0" w:color="auto"/>
              <w:bottom w:val="single" w:sz="4" w:space="0" w:color="000000"/>
              <w:right w:val="single" w:sz="4" w:space="0" w:color="000000"/>
            </w:tcBorders>
            <w:shd w:val="clear" w:color="auto" w:fill="auto"/>
            <w:vAlign w:val="center"/>
          </w:tcPr>
          <w:p w14:paraId="3580A2D6"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抓拍机动车</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F283"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支持车身颜色、车型识别、车辆行驶方向、车牌颜色、车牌类型等属性识别</w:t>
            </w:r>
          </w:p>
        </w:tc>
      </w:tr>
      <w:tr w:rsidR="00FE7A4A" w14:paraId="4ADB7001" w14:textId="77777777">
        <w:trPr>
          <w:trHeight w:val="840"/>
        </w:trPr>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C7172"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1729" w:type="dxa"/>
            <w:tcBorders>
              <w:top w:val="single" w:sz="4" w:space="0" w:color="000000"/>
              <w:left w:val="single" w:sz="4" w:space="0" w:color="auto"/>
              <w:bottom w:val="single" w:sz="4" w:space="0" w:color="000000"/>
              <w:right w:val="single" w:sz="4" w:space="0" w:color="000000"/>
            </w:tcBorders>
            <w:shd w:val="clear" w:color="auto" w:fill="auto"/>
            <w:vAlign w:val="center"/>
          </w:tcPr>
          <w:p w14:paraId="39F702C0"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车辆分析</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675D"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车辆检测：</w:t>
            </w:r>
            <w:r>
              <w:rPr>
                <w:rFonts w:ascii="方正仿宋_GBK" w:eastAsia="方正仿宋_GBK" w:hAnsi="方正仿宋_GBK" w:cs="方正仿宋_GBK" w:hint="eastAsia"/>
                <w:color w:val="000000"/>
                <w:kern w:val="0"/>
                <w:sz w:val="24"/>
                <w:lang w:bidi="ar"/>
              </w:rPr>
              <w:t>a</w:t>
            </w:r>
            <w:r>
              <w:rPr>
                <w:rFonts w:ascii="方正仿宋_GBK" w:eastAsia="方正仿宋_GBK" w:hAnsi="方正仿宋_GBK" w:cs="方正仿宋_GBK" w:hint="eastAsia"/>
                <w:color w:val="000000"/>
                <w:kern w:val="0"/>
                <w:sz w:val="24"/>
                <w:lang w:bidi="ar"/>
              </w:rPr>
              <w:t>支持车牌识别并抓拍，车牌号码</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车身颜色</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车辆类型</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车辆品牌，</w:t>
            </w:r>
            <w:r>
              <w:rPr>
                <w:rFonts w:ascii="方正仿宋_GBK" w:eastAsia="方正仿宋_GBK" w:hAnsi="方正仿宋_GBK" w:cs="方正仿宋_GBK" w:hint="eastAsia"/>
                <w:color w:val="000000"/>
                <w:kern w:val="0"/>
                <w:sz w:val="24"/>
                <w:lang w:bidi="ar"/>
              </w:rPr>
              <w:t>b)</w:t>
            </w:r>
            <w:r>
              <w:rPr>
                <w:rFonts w:ascii="方正仿宋_GBK" w:eastAsia="方正仿宋_GBK" w:hAnsi="方正仿宋_GBK" w:cs="方正仿宋_GBK" w:hint="eastAsia"/>
                <w:color w:val="000000"/>
                <w:kern w:val="0"/>
                <w:sz w:val="24"/>
                <w:lang w:bidi="ar"/>
              </w:rPr>
              <w:t>混行检测：检测正向或逆向行驶的车辆以及行人和非机动车，自动对车辆牌照进行识别，可以抓拍无车牌的车辆图片</w:t>
            </w:r>
          </w:p>
        </w:tc>
      </w:tr>
      <w:tr w:rsidR="00FE7A4A" w14:paraId="3A3AD3D2" w14:textId="77777777">
        <w:trPr>
          <w:trHeight w:val="270"/>
        </w:trPr>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B537A6"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172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96CF55"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人群态势分析</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3477"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Smart</w:t>
            </w:r>
            <w:r>
              <w:rPr>
                <w:rFonts w:ascii="方正仿宋_GBK" w:eastAsia="方正仿宋_GBK" w:hAnsi="方正仿宋_GBK" w:cs="方正仿宋_GBK" w:hint="eastAsia"/>
                <w:color w:val="000000"/>
                <w:kern w:val="0"/>
                <w:sz w:val="24"/>
                <w:lang w:bidi="ar"/>
              </w:rPr>
              <w:t>事件模式：越界侦测，区域入侵侦测，离开区域侦测，离开区域侦测，徘徊侦测，人员聚集侦测，快速运动侦测，停车侦测，物品拿取侦测，物品拿取侦测，场景变更侦测，音频陡升侦测，音频陡降侦测，音频有无侦测，虚焦侦测。其中越界侦测，区域入侵侦测，进入区域侦测，离开区域侦测为深度学习算法，支持联动声光预警</w:t>
            </w:r>
          </w:p>
        </w:tc>
      </w:tr>
      <w:tr w:rsidR="00FE7A4A" w14:paraId="7A812F2F" w14:textId="77777777">
        <w:trPr>
          <w:trHeight w:val="270"/>
        </w:trPr>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6095E7"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1729" w:type="dxa"/>
            <w:tcBorders>
              <w:top w:val="single" w:sz="4" w:space="0" w:color="000000"/>
              <w:left w:val="single" w:sz="4" w:space="0" w:color="auto"/>
              <w:bottom w:val="single" w:sz="4" w:space="0" w:color="000000"/>
              <w:right w:val="single" w:sz="4" w:space="0" w:color="000000"/>
            </w:tcBorders>
            <w:shd w:val="clear" w:color="auto" w:fill="auto"/>
            <w:vAlign w:val="center"/>
          </w:tcPr>
          <w:p w14:paraId="75F59E81"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车辆事件检测</w:t>
            </w:r>
          </w:p>
        </w:tc>
        <w:tc>
          <w:tcPr>
            <w:tcW w:w="5970" w:type="dxa"/>
            <w:tcBorders>
              <w:top w:val="single" w:sz="4" w:space="0" w:color="000000"/>
              <w:left w:val="single" w:sz="4" w:space="0" w:color="000000"/>
              <w:bottom w:val="nil"/>
              <w:right w:val="single" w:sz="4" w:space="0" w:color="000000"/>
            </w:tcBorders>
            <w:shd w:val="clear" w:color="auto" w:fill="auto"/>
            <w:vAlign w:val="center"/>
          </w:tcPr>
          <w:p w14:paraId="0D4A081A"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机占非检测，</w:t>
            </w:r>
            <w:proofErr w:type="gramStart"/>
            <w:r>
              <w:rPr>
                <w:rFonts w:ascii="方正仿宋_GBK" w:eastAsia="方正仿宋_GBK" w:hAnsi="方正仿宋_GBK" w:cs="方正仿宋_GBK" w:hint="eastAsia"/>
                <w:color w:val="000000"/>
                <w:kern w:val="0"/>
                <w:sz w:val="24"/>
                <w:lang w:bidi="ar"/>
              </w:rPr>
              <w:t>非占机检测</w:t>
            </w:r>
            <w:proofErr w:type="gramEnd"/>
            <w:r>
              <w:rPr>
                <w:rFonts w:ascii="方正仿宋_GBK" w:eastAsia="方正仿宋_GBK" w:hAnsi="方正仿宋_GBK" w:cs="方正仿宋_GBK" w:hint="eastAsia"/>
                <w:color w:val="000000"/>
                <w:kern w:val="0"/>
                <w:sz w:val="24"/>
                <w:lang w:bidi="ar"/>
              </w:rPr>
              <w:t>，违法停车检测，逆行／倒车检</w:t>
            </w:r>
          </w:p>
        </w:tc>
      </w:tr>
      <w:tr w:rsidR="00FE7A4A" w14:paraId="6241A640" w14:textId="77777777">
        <w:trPr>
          <w:trHeight w:val="680"/>
        </w:trPr>
        <w:tc>
          <w:tcPr>
            <w:tcW w:w="1316" w:type="dxa"/>
            <w:vMerge w:val="restart"/>
            <w:tcBorders>
              <w:top w:val="single" w:sz="4" w:space="0" w:color="auto"/>
              <w:left w:val="single" w:sz="4" w:space="0" w:color="000000"/>
              <w:bottom w:val="single" w:sz="4" w:space="0" w:color="auto"/>
              <w:right w:val="nil"/>
            </w:tcBorders>
            <w:shd w:val="clear" w:color="auto" w:fill="auto"/>
            <w:noWrap/>
            <w:vAlign w:val="center"/>
          </w:tcPr>
          <w:p w14:paraId="04A9D48E"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其他智能</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E3820"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kern w:val="0"/>
                <w:sz w:val="24"/>
                <w:lang w:bidi="ar"/>
              </w:rPr>
              <w:t>鳞镜补光</w:t>
            </w:r>
            <w:proofErr w:type="gramEnd"/>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75B1"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采用</w:t>
            </w:r>
            <w:proofErr w:type="gramStart"/>
            <w:r>
              <w:rPr>
                <w:rFonts w:ascii="方正仿宋_GBK" w:eastAsia="方正仿宋_GBK" w:hAnsi="方正仿宋_GBK" w:cs="方正仿宋_GBK" w:hint="eastAsia"/>
                <w:color w:val="000000"/>
                <w:kern w:val="0"/>
                <w:sz w:val="24"/>
                <w:lang w:bidi="ar"/>
              </w:rPr>
              <w:t>隐藏式灯珠</w:t>
            </w:r>
            <w:proofErr w:type="gramEnd"/>
            <w:r>
              <w:rPr>
                <w:rFonts w:ascii="方正仿宋_GBK" w:eastAsia="方正仿宋_GBK" w:hAnsi="方正仿宋_GBK" w:cs="方正仿宋_GBK" w:hint="eastAsia"/>
                <w:color w:val="000000"/>
                <w:kern w:val="0"/>
                <w:sz w:val="24"/>
                <w:lang w:bidi="ar"/>
              </w:rPr>
              <w:t>设计，通过鳞甲密布排列形成的镜面反射出光，见光不见灯。增加发光面积，降低聚光效果，</w:t>
            </w:r>
            <w:r>
              <w:rPr>
                <w:rFonts w:ascii="方正仿宋_GBK" w:eastAsia="方正仿宋_GBK" w:hAnsi="方正仿宋_GBK" w:cs="方正仿宋_GBK" w:hint="eastAsia"/>
                <w:color w:val="000000"/>
                <w:kern w:val="0"/>
                <w:sz w:val="24"/>
                <w:lang w:bidi="ar"/>
              </w:rPr>
              <w:lastRenderedPageBreak/>
              <w:t>补光柔和均匀</w:t>
            </w:r>
          </w:p>
        </w:tc>
      </w:tr>
      <w:tr w:rsidR="00FE7A4A" w14:paraId="26F88369" w14:textId="77777777">
        <w:trPr>
          <w:trHeight w:val="540"/>
        </w:trPr>
        <w:tc>
          <w:tcPr>
            <w:tcW w:w="1316" w:type="dxa"/>
            <w:vMerge/>
            <w:tcBorders>
              <w:top w:val="single" w:sz="4" w:space="0" w:color="auto"/>
              <w:left w:val="single" w:sz="4" w:space="0" w:color="000000"/>
              <w:bottom w:val="single" w:sz="4" w:space="0" w:color="auto"/>
              <w:right w:val="nil"/>
            </w:tcBorders>
            <w:shd w:val="clear" w:color="auto" w:fill="auto"/>
            <w:noWrap/>
            <w:vAlign w:val="center"/>
          </w:tcPr>
          <w:p w14:paraId="4491311F"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4218"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支持电量检测</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12BD5"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支持设备功耗检测，支持设备功耗报表展示，报表类型支持日报表和周报表（默认日报表，单位瓦时（</w:t>
            </w:r>
            <w:r>
              <w:rPr>
                <w:rFonts w:ascii="方正仿宋_GBK" w:eastAsia="方正仿宋_GBK" w:hAnsi="方正仿宋_GBK" w:cs="方正仿宋_GBK" w:hint="eastAsia"/>
                <w:color w:val="000000"/>
                <w:kern w:val="0"/>
                <w:sz w:val="24"/>
                <w:lang w:bidi="ar"/>
              </w:rPr>
              <w:t>W</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h</w:t>
            </w:r>
            <w:r>
              <w:rPr>
                <w:rFonts w:ascii="方正仿宋_GBK" w:eastAsia="方正仿宋_GBK" w:hAnsi="方正仿宋_GBK" w:cs="方正仿宋_GBK" w:hint="eastAsia"/>
                <w:color w:val="000000"/>
                <w:kern w:val="0"/>
                <w:sz w:val="24"/>
                <w:lang w:bidi="ar"/>
              </w:rPr>
              <w:t>））</w:t>
            </w:r>
          </w:p>
        </w:tc>
      </w:tr>
      <w:tr w:rsidR="00FE7A4A" w14:paraId="6102769F" w14:textId="77777777">
        <w:trPr>
          <w:trHeight w:val="540"/>
        </w:trPr>
        <w:tc>
          <w:tcPr>
            <w:tcW w:w="1316" w:type="dxa"/>
            <w:vMerge/>
            <w:tcBorders>
              <w:top w:val="single" w:sz="4" w:space="0" w:color="auto"/>
              <w:left w:val="single" w:sz="4" w:space="0" w:color="000000"/>
              <w:bottom w:val="single" w:sz="4" w:space="0" w:color="auto"/>
              <w:right w:val="nil"/>
            </w:tcBorders>
            <w:shd w:val="clear" w:color="auto" w:fill="auto"/>
            <w:noWrap/>
            <w:vAlign w:val="center"/>
          </w:tcPr>
          <w:p w14:paraId="408F91A5"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82404"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防补光过曝，补光</w:t>
            </w:r>
            <w:proofErr w:type="gramStart"/>
            <w:r>
              <w:rPr>
                <w:rFonts w:ascii="方正仿宋_GBK" w:eastAsia="方正仿宋_GBK" w:hAnsi="方正仿宋_GBK" w:cs="方正仿宋_GBK" w:hint="eastAsia"/>
                <w:color w:val="000000"/>
                <w:kern w:val="0"/>
                <w:sz w:val="24"/>
                <w:lang w:bidi="ar"/>
              </w:rPr>
              <w:t>灯类型</w:t>
            </w:r>
            <w:proofErr w:type="gramEnd"/>
          </w:p>
        </w:tc>
        <w:tc>
          <w:tcPr>
            <w:tcW w:w="5970" w:type="dxa"/>
            <w:tcBorders>
              <w:top w:val="single" w:sz="4" w:space="0" w:color="000000"/>
              <w:left w:val="nil"/>
              <w:bottom w:val="single" w:sz="4" w:space="0" w:color="000000"/>
              <w:right w:val="single" w:sz="4" w:space="0" w:color="000000"/>
            </w:tcBorders>
            <w:shd w:val="clear" w:color="auto" w:fill="auto"/>
            <w:vAlign w:val="center"/>
          </w:tcPr>
          <w:p w14:paraId="2D4C8A5A"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kern w:val="0"/>
                <w:sz w:val="24"/>
                <w:lang w:bidi="ar"/>
              </w:rPr>
              <w:t>鳞镜补光</w:t>
            </w:r>
            <w:proofErr w:type="gramEnd"/>
            <w:r>
              <w:rPr>
                <w:rFonts w:ascii="方正仿宋_GBK" w:eastAsia="方正仿宋_GBK" w:hAnsi="方正仿宋_GBK" w:cs="方正仿宋_GBK" w:hint="eastAsia"/>
                <w:color w:val="000000"/>
                <w:kern w:val="0"/>
                <w:sz w:val="24"/>
                <w:lang w:bidi="ar"/>
              </w:rPr>
              <w:t>，暖白光，</w:t>
            </w:r>
            <w:r>
              <w:rPr>
                <w:rFonts w:ascii="方正仿宋_GBK" w:eastAsia="方正仿宋_GBK" w:hAnsi="方正仿宋_GBK" w:cs="方正仿宋_GBK" w:hint="eastAsia"/>
                <w:color w:val="000000"/>
                <w:kern w:val="0"/>
                <w:sz w:val="24"/>
                <w:lang w:bidi="ar"/>
              </w:rPr>
              <w:t>4</w:t>
            </w:r>
            <w:r>
              <w:rPr>
                <w:rFonts w:ascii="方正仿宋_GBK" w:eastAsia="方正仿宋_GBK" w:hAnsi="方正仿宋_GBK" w:cs="方正仿宋_GBK" w:hint="eastAsia"/>
                <w:color w:val="000000"/>
                <w:kern w:val="0"/>
                <w:sz w:val="24"/>
                <w:lang w:bidi="ar"/>
              </w:rPr>
              <w:t>颗灯珠，支持防</w:t>
            </w:r>
            <w:proofErr w:type="gramStart"/>
            <w:r>
              <w:rPr>
                <w:rFonts w:ascii="方正仿宋_GBK" w:eastAsia="方正仿宋_GBK" w:hAnsi="方正仿宋_GBK" w:cs="方正仿宋_GBK" w:hint="eastAsia"/>
                <w:color w:val="000000"/>
                <w:kern w:val="0"/>
                <w:sz w:val="24"/>
                <w:lang w:bidi="ar"/>
              </w:rPr>
              <w:t>补光过曝开启</w:t>
            </w:r>
            <w:proofErr w:type="gramEnd"/>
            <w:r>
              <w:rPr>
                <w:rFonts w:ascii="方正仿宋_GBK" w:eastAsia="方正仿宋_GBK" w:hAnsi="方正仿宋_GBK" w:cs="方正仿宋_GBK" w:hint="eastAsia"/>
                <w:color w:val="000000"/>
                <w:kern w:val="0"/>
                <w:sz w:val="24"/>
                <w:lang w:bidi="ar"/>
              </w:rPr>
              <w:t>和关闭，开启下支持自动和手动，</w:t>
            </w:r>
            <w:proofErr w:type="gramStart"/>
            <w:r>
              <w:rPr>
                <w:rFonts w:ascii="方正仿宋_GBK" w:eastAsia="方正仿宋_GBK" w:hAnsi="方正仿宋_GBK" w:cs="方正仿宋_GBK" w:hint="eastAsia"/>
                <w:color w:val="000000"/>
                <w:kern w:val="0"/>
                <w:sz w:val="24"/>
                <w:lang w:bidi="ar"/>
              </w:rPr>
              <w:t>手动支持</w:t>
            </w:r>
            <w:proofErr w:type="gramEnd"/>
            <w:r>
              <w:rPr>
                <w:rFonts w:ascii="方正仿宋_GBK" w:eastAsia="方正仿宋_GBK" w:hAnsi="方正仿宋_GBK" w:cs="方正仿宋_GBK" w:hint="eastAsia"/>
                <w:color w:val="000000"/>
                <w:kern w:val="0"/>
                <w:sz w:val="24"/>
                <w:lang w:bidi="ar"/>
              </w:rPr>
              <w:t>根据距离等级控制补光灯亮度</w:t>
            </w:r>
          </w:p>
        </w:tc>
      </w:tr>
      <w:tr w:rsidR="00FE7A4A" w14:paraId="22534D28" w14:textId="77777777">
        <w:trPr>
          <w:trHeight w:val="900"/>
        </w:trPr>
        <w:tc>
          <w:tcPr>
            <w:tcW w:w="1316" w:type="dxa"/>
            <w:vMerge/>
            <w:tcBorders>
              <w:top w:val="single" w:sz="4" w:space="0" w:color="auto"/>
              <w:left w:val="single" w:sz="4" w:space="0" w:color="000000"/>
              <w:bottom w:val="single" w:sz="4" w:space="0" w:color="auto"/>
              <w:right w:val="nil"/>
            </w:tcBorders>
            <w:shd w:val="clear" w:color="auto" w:fill="auto"/>
            <w:noWrap/>
            <w:vAlign w:val="center"/>
          </w:tcPr>
          <w:p w14:paraId="250AC1EA"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00E28"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Smart</w:t>
            </w:r>
            <w:r>
              <w:rPr>
                <w:rFonts w:ascii="方正仿宋_GBK" w:eastAsia="方正仿宋_GBK" w:hAnsi="方正仿宋_GBK" w:cs="方正仿宋_GBK" w:hint="eastAsia"/>
                <w:color w:val="000000"/>
                <w:kern w:val="0"/>
                <w:sz w:val="24"/>
                <w:lang w:bidi="ar"/>
              </w:rPr>
              <w:t>录像</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A83C"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支持断</w:t>
            </w:r>
            <w:proofErr w:type="gramStart"/>
            <w:r>
              <w:rPr>
                <w:rFonts w:ascii="方正仿宋_GBK" w:eastAsia="方正仿宋_GBK" w:hAnsi="方正仿宋_GBK" w:cs="方正仿宋_GBK" w:hint="eastAsia"/>
                <w:color w:val="000000"/>
                <w:kern w:val="0"/>
                <w:sz w:val="24"/>
                <w:lang w:bidi="ar"/>
              </w:rPr>
              <w:t>网续传功能</w:t>
            </w:r>
            <w:proofErr w:type="gramEnd"/>
            <w:r>
              <w:rPr>
                <w:rFonts w:ascii="方正仿宋_GBK" w:eastAsia="方正仿宋_GBK" w:hAnsi="方正仿宋_GBK" w:cs="方正仿宋_GBK" w:hint="eastAsia"/>
                <w:color w:val="000000"/>
                <w:kern w:val="0"/>
                <w:sz w:val="24"/>
                <w:lang w:bidi="ar"/>
              </w:rPr>
              <w:t>保证录像不丢失，配合</w:t>
            </w:r>
            <w:r>
              <w:rPr>
                <w:rFonts w:ascii="方正仿宋_GBK" w:eastAsia="方正仿宋_GBK" w:hAnsi="方正仿宋_GBK" w:cs="方正仿宋_GBK" w:hint="eastAsia"/>
                <w:color w:val="000000"/>
                <w:kern w:val="0"/>
                <w:sz w:val="24"/>
                <w:lang w:bidi="ar"/>
              </w:rPr>
              <w:t xml:space="preserve">Smart </w:t>
            </w:r>
            <w:r>
              <w:rPr>
                <w:rFonts w:ascii="方正仿宋_GBK" w:eastAsia="方正仿宋_GBK" w:hAnsi="方正仿宋_GBK" w:cs="方正仿宋_GBK" w:hint="eastAsia"/>
                <w:color w:val="000000"/>
                <w:kern w:val="0"/>
                <w:sz w:val="24"/>
                <w:lang w:bidi="ar"/>
              </w:rPr>
              <w:t>NVR/SD</w:t>
            </w:r>
            <w:r>
              <w:rPr>
                <w:rFonts w:ascii="方正仿宋_GBK" w:eastAsia="方正仿宋_GBK" w:hAnsi="方正仿宋_GBK" w:cs="方正仿宋_GBK" w:hint="eastAsia"/>
                <w:color w:val="000000"/>
                <w:kern w:val="0"/>
                <w:sz w:val="24"/>
                <w:lang w:bidi="ar"/>
              </w:rPr>
              <w:t>卡实现事件录像的智能后检索、分析和浓缩播放，</w:t>
            </w:r>
            <w:r>
              <w:rPr>
                <w:rFonts w:ascii="方正仿宋_GBK" w:eastAsia="方正仿宋_GBK" w:hAnsi="方正仿宋_GBK" w:cs="方正仿宋_GBK" w:hint="eastAsia"/>
                <w:color w:val="000000"/>
                <w:kern w:val="0"/>
                <w:sz w:val="24"/>
                <w:lang w:bidi="ar"/>
              </w:rPr>
              <w:t>Smart</w:t>
            </w:r>
            <w:r>
              <w:rPr>
                <w:rFonts w:ascii="方正仿宋_GBK" w:eastAsia="方正仿宋_GBK" w:hAnsi="方正仿宋_GBK" w:cs="方正仿宋_GBK" w:hint="eastAsia"/>
                <w:color w:val="000000"/>
                <w:kern w:val="0"/>
                <w:sz w:val="24"/>
                <w:lang w:bidi="ar"/>
              </w:rPr>
              <w:t>编码：支持低码率、低延时、</w:t>
            </w:r>
            <w:r>
              <w:rPr>
                <w:rFonts w:ascii="方正仿宋_GBK" w:eastAsia="方正仿宋_GBK" w:hAnsi="方正仿宋_GBK" w:cs="方正仿宋_GBK" w:hint="eastAsia"/>
                <w:color w:val="000000"/>
                <w:kern w:val="0"/>
                <w:sz w:val="24"/>
                <w:lang w:bidi="ar"/>
              </w:rPr>
              <w:t>ROI</w:t>
            </w:r>
            <w:r>
              <w:rPr>
                <w:rFonts w:ascii="方正仿宋_GBK" w:eastAsia="方正仿宋_GBK" w:hAnsi="方正仿宋_GBK" w:cs="方正仿宋_GBK" w:hint="eastAsia"/>
                <w:color w:val="000000"/>
                <w:kern w:val="0"/>
                <w:sz w:val="24"/>
                <w:lang w:bidi="ar"/>
              </w:rPr>
              <w:t>感兴趣区域增强编码、</w:t>
            </w:r>
            <w:r>
              <w:rPr>
                <w:rFonts w:ascii="方正仿宋_GBK" w:eastAsia="方正仿宋_GBK" w:hAnsi="方正仿宋_GBK" w:cs="方正仿宋_GBK" w:hint="eastAsia"/>
                <w:color w:val="000000"/>
                <w:kern w:val="0"/>
                <w:sz w:val="24"/>
                <w:lang w:bidi="ar"/>
              </w:rPr>
              <w:t>SVC</w:t>
            </w:r>
            <w:r>
              <w:rPr>
                <w:rFonts w:ascii="方正仿宋_GBK" w:eastAsia="方正仿宋_GBK" w:hAnsi="方正仿宋_GBK" w:cs="方正仿宋_GBK" w:hint="eastAsia"/>
                <w:color w:val="000000"/>
                <w:kern w:val="0"/>
                <w:sz w:val="24"/>
                <w:lang w:bidi="ar"/>
              </w:rPr>
              <w:t>自适应编码技术，支持</w:t>
            </w:r>
            <w:r>
              <w:rPr>
                <w:rFonts w:ascii="方正仿宋_GBK" w:eastAsia="方正仿宋_GBK" w:hAnsi="方正仿宋_GBK" w:cs="方正仿宋_GBK" w:hint="eastAsia"/>
                <w:color w:val="000000"/>
                <w:kern w:val="0"/>
                <w:sz w:val="24"/>
                <w:lang w:bidi="ar"/>
              </w:rPr>
              <w:t>Smart265</w:t>
            </w:r>
            <w:r>
              <w:rPr>
                <w:rFonts w:ascii="方正仿宋_GBK" w:eastAsia="方正仿宋_GBK" w:hAnsi="方正仿宋_GBK" w:cs="方正仿宋_GBK" w:hint="eastAsia"/>
                <w:color w:val="000000"/>
                <w:kern w:val="0"/>
                <w:sz w:val="24"/>
                <w:lang w:bidi="ar"/>
              </w:rPr>
              <w:t>编码</w:t>
            </w:r>
          </w:p>
        </w:tc>
      </w:tr>
      <w:tr w:rsidR="00FE7A4A" w14:paraId="5B24C40A" w14:textId="77777777">
        <w:trPr>
          <w:trHeight w:val="860"/>
        </w:trPr>
        <w:tc>
          <w:tcPr>
            <w:tcW w:w="1316" w:type="dxa"/>
            <w:vMerge/>
            <w:tcBorders>
              <w:top w:val="single" w:sz="4" w:space="0" w:color="auto"/>
              <w:left w:val="single" w:sz="4" w:space="0" w:color="000000"/>
              <w:bottom w:val="single" w:sz="4" w:space="0" w:color="auto"/>
              <w:right w:val="nil"/>
            </w:tcBorders>
            <w:shd w:val="clear" w:color="auto" w:fill="auto"/>
            <w:noWrap/>
            <w:vAlign w:val="center"/>
          </w:tcPr>
          <w:p w14:paraId="2B2990EF"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7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9CBE57"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设备内置电动变焦镜头，操作便易，变焦过程平稳</w:t>
            </w:r>
            <w:r>
              <w:rPr>
                <w:rFonts w:ascii="方正仿宋_GBK" w:eastAsia="方正仿宋_GBK" w:hAnsi="方正仿宋_GBK" w:cs="方正仿宋_GBK" w:hint="eastAsia"/>
                <w:color w:val="000000"/>
                <w:kern w:val="0"/>
                <w:sz w:val="24"/>
                <w:lang w:bidi="ar"/>
              </w:rPr>
              <w:br/>
            </w:r>
            <w:r>
              <w:rPr>
                <w:rFonts w:ascii="方正仿宋_GBK" w:eastAsia="方正仿宋_GBK" w:hAnsi="方正仿宋_GBK" w:cs="方正仿宋_GBK" w:hint="eastAsia"/>
                <w:color w:val="000000"/>
                <w:kern w:val="0"/>
                <w:sz w:val="24"/>
                <w:lang w:bidi="ar"/>
              </w:rPr>
              <w:t>设备内置</w:t>
            </w:r>
            <w:r>
              <w:rPr>
                <w:rFonts w:ascii="方正仿宋_GBK" w:eastAsia="方正仿宋_GBK" w:hAnsi="方正仿宋_GBK" w:cs="方正仿宋_GBK" w:hint="eastAsia"/>
                <w:color w:val="000000"/>
                <w:kern w:val="0"/>
                <w:sz w:val="24"/>
                <w:lang w:bidi="ar"/>
              </w:rPr>
              <w:t>2</w:t>
            </w:r>
            <w:r>
              <w:rPr>
                <w:rFonts w:ascii="方正仿宋_GBK" w:eastAsia="方正仿宋_GBK" w:hAnsi="方正仿宋_GBK" w:cs="方正仿宋_GBK" w:hint="eastAsia"/>
                <w:color w:val="000000"/>
                <w:kern w:val="0"/>
                <w:sz w:val="24"/>
                <w:lang w:bidi="ar"/>
              </w:rPr>
              <w:t>个麦克风，内置</w:t>
            </w: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个扬声器，支持语音对讲</w:t>
            </w:r>
            <w:r>
              <w:rPr>
                <w:rFonts w:ascii="方正仿宋_GBK" w:eastAsia="方正仿宋_GBK" w:hAnsi="方正仿宋_GBK" w:cs="方正仿宋_GBK" w:hint="eastAsia"/>
                <w:color w:val="000000"/>
                <w:kern w:val="0"/>
                <w:sz w:val="24"/>
                <w:lang w:bidi="ar"/>
              </w:rPr>
              <w:br/>
            </w:r>
            <w:r>
              <w:rPr>
                <w:rFonts w:ascii="方正仿宋_GBK" w:eastAsia="方正仿宋_GBK" w:hAnsi="方正仿宋_GBK" w:cs="方正仿宋_GBK" w:hint="eastAsia"/>
                <w:color w:val="000000"/>
                <w:kern w:val="0"/>
                <w:sz w:val="24"/>
                <w:lang w:bidi="ar"/>
              </w:rPr>
              <w:t>最高分辨率可达</w:t>
            </w:r>
            <w:r>
              <w:rPr>
                <w:rFonts w:ascii="方正仿宋_GBK" w:eastAsia="方正仿宋_GBK" w:hAnsi="方正仿宋_GBK" w:cs="方正仿宋_GBK" w:hint="eastAsia"/>
                <w:color w:val="000000"/>
                <w:kern w:val="0"/>
                <w:sz w:val="24"/>
                <w:lang w:bidi="ar"/>
              </w:rPr>
              <w:t>400</w:t>
            </w:r>
            <w:proofErr w:type="gramStart"/>
            <w:r>
              <w:rPr>
                <w:rFonts w:ascii="方正仿宋_GBK" w:eastAsia="方正仿宋_GBK" w:hAnsi="方正仿宋_GBK" w:cs="方正仿宋_GBK" w:hint="eastAsia"/>
                <w:color w:val="000000"/>
                <w:kern w:val="0"/>
                <w:sz w:val="24"/>
                <w:lang w:bidi="ar"/>
              </w:rPr>
              <w:t>万像</w:t>
            </w:r>
            <w:proofErr w:type="gramEnd"/>
            <w:r>
              <w:rPr>
                <w:rFonts w:ascii="方正仿宋_GBK" w:eastAsia="方正仿宋_GBK" w:hAnsi="方正仿宋_GBK" w:cs="方正仿宋_GBK" w:hint="eastAsia"/>
                <w:color w:val="000000"/>
                <w:kern w:val="0"/>
                <w:sz w:val="24"/>
                <w:lang w:bidi="ar"/>
              </w:rPr>
              <w:t>素，并在此分辨率下可输出</w:t>
            </w:r>
            <w:r>
              <w:rPr>
                <w:rFonts w:ascii="方正仿宋_GBK" w:eastAsia="方正仿宋_GBK" w:hAnsi="方正仿宋_GBK" w:cs="方正仿宋_GBK" w:hint="eastAsia"/>
                <w:color w:val="000000"/>
                <w:kern w:val="0"/>
                <w:sz w:val="24"/>
                <w:lang w:bidi="ar"/>
              </w:rPr>
              <w:t>30fps</w:t>
            </w:r>
            <w:r>
              <w:rPr>
                <w:rFonts w:ascii="方正仿宋_GBK" w:eastAsia="方正仿宋_GBK" w:hAnsi="方正仿宋_GBK" w:cs="方正仿宋_GBK" w:hint="eastAsia"/>
                <w:color w:val="000000"/>
                <w:kern w:val="0"/>
                <w:sz w:val="24"/>
                <w:lang w:bidi="ar"/>
              </w:rPr>
              <w:t>实时图像，图像更流畅，支持透雾、电子防抖，支持宽动态</w:t>
            </w:r>
            <w:r>
              <w:rPr>
                <w:rFonts w:ascii="方正仿宋_GBK" w:eastAsia="方正仿宋_GBK" w:hAnsi="方正仿宋_GBK" w:cs="方正仿宋_GBK" w:hint="eastAsia"/>
                <w:color w:val="000000"/>
                <w:kern w:val="0"/>
                <w:sz w:val="24"/>
                <w:lang w:bidi="ar"/>
              </w:rPr>
              <w:t>120 dB</w:t>
            </w:r>
          </w:p>
        </w:tc>
      </w:tr>
      <w:tr w:rsidR="00FE7A4A" w14:paraId="35003D65" w14:textId="77777777">
        <w:trPr>
          <w:trHeight w:val="880"/>
        </w:trPr>
        <w:tc>
          <w:tcPr>
            <w:tcW w:w="1316" w:type="dxa"/>
            <w:tcBorders>
              <w:top w:val="single" w:sz="4" w:space="0" w:color="auto"/>
              <w:left w:val="single" w:sz="4" w:space="0" w:color="000000"/>
              <w:bottom w:val="single" w:sz="4" w:space="0" w:color="000000"/>
              <w:right w:val="single" w:sz="4" w:space="0" w:color="000000"/>
            </w:tcBorders>
            <w:shd w:val="clear" w:color="auto" w:fill="auto"/>
            <w:vAlign w:val="center"/>
          </w:tcPr>
          <w:p w14:paraId="2976B257"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算法开放</w:t>
            </w:r>
          </w:p>
        </w:tc>
        <w:tc>
          <w:tcPr>
            <w:tcW w:w="7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1C154"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采用深度学习算法，以海量图片及视频资源为路基，通过机器自身提取目标特征，形成深层可供学习的图像。极大的提升了算法的检出率</w:t>
            </w:r>
          </w:p>
        </w:tc>
      </w:tr>
      <w:tr w:rsidR="00FE7A4A" w14:paraId="0B0FCFC5" w14:textId="77777777">
        <w:trPr>
          <w:trHeight w:val="270"/>
        </w:trPr>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ABA15F"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数据开放</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3E13"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网络</w:t>
            </w:r>
          </w:p>
        </w:tc>
        <w:tc>
          <w:tcPr>
            <w:tcW w:w="5970" w:type="dxa"/>
            <w:tcBorders>
              <w:top w:val="single" w:sz="4" w:space="0" w:color="000000"/>
              <w:left w:val="nil"/>
              <w:bottom w:val="single" w:sz="4" w:space="0" w:color="000000"/>
              <w:right w:val="single" w:sz="4" w:space="0" w:color="000000"/>
            </w:tcBorders>
            <w:shd w:val="clear" w:color="auto" w:fill="auto"/>
            <w:vAlign w:val="center"/>
          </w:tcPr>
          <w:p w14:paraId="70D39AA7"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个</w:t>
            </w:r>
            <w:r>
              <w:rPr>
                <w:rFonts w:ascii="方正仿宋_GBK" w:eastAsia="方正仿宋_GBK" w:hAnsi="方正仿宋_GBK" w:cs="方正仿宋_GBK" w:hint="eastAsia"/>
                <w:color w:val="000000"/>
                <w:kern w:val="0"/>
                <w:sz w:val="24"/>
                <w:lang w:bidi="ar"/>
              </w:rPr>
              <w:t>RJ45 10 M/100 M/1000 M</w:t>
            </w:r>
            <w:r>
              <w:rPr>
                <w:rFonts w:ascii="方正仿宋_GBK" w:eastAsia="方正仿宋_GBK" w:hAnsi="方正仿宋_GBK" w:cs="方正仿宋_GBK" w:hint="eastAsia"/>
                <w:color w:val="000000"/>
                <w:kern w:val="0"/>
                <w:sz w:val="24"/>
                <w:lang w:bidi="ar"/>
              </w:rPr>
              <w:t>自适应以太网口</w:t>
            </w:r>
          </w:p>
        </w:tc>
      </w:tr>
      <w:tr w:rsidR="00FE7A4A" w14:paraId="3A7A8BB6" w14:textId="77777777">
        <w:trPr>
          <w:trHeight w:val="810"/>
        </w:trPr>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C6766A" w14:textId="77777777" w:rsidR="00FE7A4A" w:rsidRDefault="00FE7A4A">
            <w:pPr>
              <w:widowControl/>
              <w:spacing w:line="594" w:lineRule="exact"/>
              <w:jc w:val="left"/>
              <w:rPr>
                <w:rFonts w:ascii="方正仿宋_GBK" w:eastAsia="方正仿宋_GBK" w:hAnsi="方正仿宋_GBK" w:cs="方正仿宋_GBK"/>
                <w:color w:val="000000"/>
                <w:sz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7587"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数据开放</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C22F4"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支持开放型网络视频接口，</w:t>
            </w:r>
            <w:r>
              <w:rPr>
                <w:rFonts w:ascii="方正仿宋_GBK" w:eastAsia="方正仿宋_GBK" w:hAnsi="方正仿宋_GBK" w:cs="方正仿宋_GBK" w:hint="eastAsia"/>
                <w:color w:val="000000"/>
                <w:kern w:val="0"/>
                <w:sz w:val="24"/>
                <w:lang w:bidi="ar"/>
              </w:rPr>
              <w:t>ISAPI</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GB28181</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ISUP5.0</w:t>
            </w:r>
            <w:r>
              <w:rPr>
                <w:rFonts w:ascii="方正仿宋_GBK" w:eastAsia="方正仿宋_GBK" w:hAnsi="方正仿宋_GBK" w:cs="方正仿宋_GBK" w:hint="eastAsia"/>
                <w:color w:val="000000"/>
                <w:kern w:val="0"/>
                <w:sz w:val="24"/>
                <w:lang w:bidi="ar"/>
              </w:rPr>
              <w:t>，视图库。</w:t>
            </w:r>
          </w:p>
          <w:p w14:paraId="3304B6F4" w14:textId="77777777" w:rsidR="00FE7A4A" w:rsidRDefault="00D11170">
            <w:pPr>
              <w:widowControl/>
              <w:spacing w:line="594" w:lineRule="exac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支持标准的</w:t>
            </w:r>
            <w:r>
              <w:rPr>
                <w:rFonts w:ascii="方正仿宋_GBK" w:eastAsia="方正仿宋_GBK" w:hAnsi="方正仿宋_GBK" w:cs="方正仿宋_GBK" w:hint="eastAsia"/>
                <w:color w:val="000000"/>
                <w:kern w:val="0"/>
                <w:sz w:val="24"/>
                <w:lang w:bidi="ar"/>
              </w:rPr>
              <w:t>512 GB MicroSD/</w:t>
            </w:r>
            <w:proofErr w:type="spellStart"/>
            <w:r>
              <w:rPr>
                <w:rFonts w:ascii="方正仿宋_GBK" w:eastAsia="方正仿宋_GBK" w:hAnsi="方正仿宋_GBK" w:cs="方正仿宋_GBK" w:hint="eastAsia"/>
                <w:color w:val="000000"/>
                <w:kern w:val="0"/>
                <w:sz w:val="24"/>
                <w:lang w:bidi="ar"/>
              </w:rPr>
              <w:t>MicroSDHC</w:t>
            </w:r>
            <w:proofErr w:type="spellEnd"/>
            <w:r>
              <w:rPr>
                <w:rFonts w:ascii="方正仿宋_GBK" w:eastAsia="方正仿宋_GBK" w:hAnsi="方正仿宋_GBK" w:cs="方正仿宋_GBK" w:hint="eastAsia"/>
                <w:color w:val="000000"/>
                <w:kern w:val="0"/>
                <w:sz w:val="24"/>
                <w:lang w:bidi="ar"/>
              </w:rPr>
              <w:t>/</w:t>
            </w:r>
            <w:proofErr w:type="spellStart"/>
            <w:r>
              <w:rPr>
                <w:rFonts w:ascii="方正仿宋_GBK" w:eastAsia="方正仿宋_GBK" w:hAnsi="方正仿宋_GBK" w:cs="方正仿宋_GBK" w:hint="eastAsia"/>
                <w:color w:val="000000"/>
                <w:kern w:val="0"/>
                <w:sz w:val="24"/>
                <w:lang w:bidi="ar"/>
              </w:rPr>
              <w:t>MicroSDXC</w:t>
            </w:r>
            <w:proofErr w:type="spellEnd"/>
            <w:r>
              <w:rPr>
                <w:rFonts w:ascii="方正仿宋_GBK" w:eastAsia="方正仿宋_GBK" w:hAnsi="方正仿宋_GBK" w:cs="方正仿宋_GBK" w:hint="eastAsia"/>
                <w:color w:val="000000"/>
                <w:kern w:val="0"/>
                <w:sz w:val="24"/>
                <w:lang w:bidi="ar"/>
              </w:rPr>
              <w:t>卡存储，支持</w:t>
            </w:r>
            <w:r>
              <w:rPr>
                <w:rFonts w:ascii="方正仿宋_GBK" w:eastAsia="方正仿宋_GBK" w:hAnsi="方正仿宋_GBK" w:cs="方正仿宋_GBK" w:hint="eastAsia"/>
                <w:color w:val="000000"/>
                <w:kern w:val="0"/>
                <w:sz w:val="24"/>
                <w:lang w:bidi="ar"/>
              </w:rPr>
              <w:t>10 M/100 M/1000 M</w:t>
            </w:r>
          </w:p>
        </w:tc>
      </w:tr>
      <w:tr w:rsidR="00FE7A4A" w14:paraId="4E860A4F" w14:textId="77777777">
        <w:trPr>
          <w:trHeight w:val="1350"/>
        </w:trPr>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CD43A" w14:textId="77777777" w:rsidR="00FE7A4A" w:rsidRDefault="00D11170">
            <w:pPr>
              <w:widowControl/>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自适应网口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E64AD" w14:textId="77777777" w:rsidR="00FE7A4A" w:rsidRDefault="00D11170">
            <w:pPr>
              <w:widowControl/>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自适应网口</w:t>
            </w:r>
          </w:p>
        </w:tc>
        <w:tc>
          <w:tcPr>
            <w:tcW w:w="5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FA90A" w14:textId="77777777" w:rsidR="00FE7A4A" w:rsidRDefault="00D11170">
            <w:pPr>
              <w:widowControl/>
              <w:jc w:val="left"/>
              <w:textAlignment w:val="bottom"/>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支持三级用户权限管理，支持授权的用户和密码，支持</w:t>
            </w:r>
            <w:r>
              <w:rPr>
                <w:rFonts w:ascii="方正仿宋_GBK" w:eastAsia="方正仿宋_GBK" w:hAnsi="方正仿宋_GBK" w:cs="方正仿宋_GBK" w:hint="eastAsia"/>
                <w:color w:val="000000"/>
                <w:kern w:val="0"/>
                <w:sz w:val="24"/>
                <w:lang w:bidi="ar"/>
              </w:rPr>
              <w:t>IP</w:t>
            </w:r>
            <w:r>
              <w:rPr>
                <w:rFonts w:ascii="方正仿宋_GBK" w:eastAsia="方正仿宋_GBK" w:hAnsi="方正仿宋_GBK" w:cs="方正仿宋_GBK" w:hint="eastAsia"/>
                <w:color w:val="000000"/>
                <w:kern w:val="0"/>
                <w:sz w:val="24"/>
                <w:lang w:bidi="ar"/>
              </w:rPr>
              <w:t>地址过滤，支持</w:t>
            </w:r>
            <w:r>
              <w:rPr>
                <w:rFonts w:ascii="方正仿宋_GBK" w:eastAsia="方正仿宋_GBK" w:hAnsi="方正仿宋_GBK" w:cs="方正仿宋_GBK" w:hint="eastAsia"/>
                <w:color w:val="000000"/>
                <w:kern w:val="0"/>
                <w:sz w:val="24"/>
                <w:lang w:bidi="ar"/>
              </w:rPr>
              <w:t>GB35114</w:t>
            </w:r>
            <w:r>
              <w:rPr>
                <w:rFonts w:ascii="方正仿宋_GBK" w:eastAsia="方正仿宋_GBK" w:hAnsi="方正仿宋_GBK" w:cs="方正仿宋_GBK" w:hint="eastAsia"/>
                <w:color w:val="000000"/>
                <w:kern w:val="0"/>
                <w:sz w:val="24"/>
                <w:lang w:bidi="ar"/>
              </w:rPr>
              <w:t>安全加密</w:t>
            </w:r>
            <w:r>
              <w:rPr>
                <w:rFonts w:ascii="方正仿宋_GBK" w:eastAsia="方正仿宋_GBK" w:hAnsi="方正仿宋_GBK" w:cs="方正仿宋_GBK" w:hint="eastAsia"/>
                <w:color w:val="000000"/>
                <w:kern w:val="0"/>
                <w:sz w:val="24"/>
                <w:lang w:bidi="ar"/>
              </w:rPr>
              <w:br/>
            </w:r>
            <w:r>
              <w:rPr>
                <w:rFonts w:ascii="方正仿宋_GBK" w:eastAsia="方正仿宋_GBK" w:hAnsi="方正仿宋_GBK" w:cs="方正仿宋_GBK" w:hint="eastAsia"/>
                <w:color w:val="000000"/>
                <w:kern w:val="0"/>
                <w:sz w:val="24"/>
                <w:lang w:bidi="ar"/>
              </w:rPr>
              <w:t>接口：支持音频</w:t>
            </w: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路输入，</w:t>
            </w: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路输出；支持报警</w:t>
            </w: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路输入，</w:t>
            </w: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路输出；支持</w:t>
            </w: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路</w:t>
            </w:r>
            <w:r>
              <w:rPr>
                <w:rFonts w:ascii="方正仿宋_GBK" w:eastAsia="方正仿宋_GBK" w:hAnsi="方正仿宋_GBK" w:cs="方正仿宋_GBK" w:hint="eastAsia"/>
                <w:color w:val="000000"/>
                <w:kern w:val="0"/>
                <w:sz w:val="24"/>
                <w:lang w:bidi="ar"/>
              </w:rPr>
              <w:t>RS485.</w:t>
            </w:r>
            <w:r>
              <w:rPr>
                <w:rFonts w:ascii="方正仿宋_GBK" w:eastAsia="方正仿宋_GBK" w:hAnsi="方正仿宋_GBK" w:cs="方正仿宋_GBK" w:hint="eastAsia"/>
                <w:color w:val="000000"/>
                <w:kern w:val="0"/>
                <w:sz w:val="24"/>
                <w:lang w:bidi="ar"/>
              </w:rPr>
              <w:br/>
            </w:r>
            <w:r>
              <w:rPr>
                <w:rFonts w:ascii="方正仿宋_GBK" w:eastAsia="方正仿宋_GBK" w:hAnsi="方正仿宋_GBK" w:cs="方正仿宋_GBK" w:hint="eastAsia"/>
                <w:color w:val="000000"/>
                <w:kern w:val="0"/>
                <w:sz w:val="24"/>
                <w:lang w:bidi="ar"/>
              </w:rPr>
              <w:t>宽动态：</w:t>
            </w:r>
            <w:r>
              <w:rPr>
                <w:rFonts w:ascii="方正仿宋_GBK" w:eastAsia="方正仿宋_GBK" w:hAnsi="方正仿宋_GBK" w:cs="方正仿宋_GBK" w:hint="eastAsia"/>
                <w:color w:val="000000"/>
                <w:kern w:val="0"/>
                <w:sz w:val="24"/>
                <w:lang w:bidi="ar"/>
              </w:rPr>
              <w:t>120 dB</w:t>
            </w:r>
          </w:p>
        </w:tc>
      </w:tr>
    </w:tbl>
    <w:p w14:paraId="110C3AAC" w14:textId="77777777" w:rsidR="00FE7A4A" w:rsidRDefault="00D11170">
      <w:pPr>
        <w:pStyle w:val="20"/>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（二）硬盘录像机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数量</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台</w:t>
      </w:r>
      <w:r>
        <w:rPr>
          <w:rFonts w:ascii="方正仿宋_GBK" w:eastAsia="方正仿宋_GBK" w:hAnsi="方正仿宋_GBK" w:cs="方正仿宋_GBK" w:hint="eastAsia"/>
          <w:sz w:val="32"/>
          <w:szCs w:val="32"/>
        </w:rPr>
        <w:t>)</w:t>
      </w:r>
    </w:p>
    <w:tbl>
      <w:tblPr>
        <w:tblW w:w="9137" w:type="dxa"/>
        <w:tblInd w:w="93" w:type="dxa"/>
        <w:tblLayout w:type="fixed"/>
        <w:tblLook w:val="04A0" w:firstRow="1" w:lastRow="0" w:firstColumn="1" w:lastColumn="0" w:noHBand="0" w:noVBand="1"/>
      </w:tblPr>
      <w:tblGrid>
        <w:gridCol w:w="1281"/>
        <w:gridCol w:w="1689"/>
        <w:gridCol w:w="6167"/>
      </w:tblGrid>
      <w:tr w:rsidR="00FE7A4A" w14:paraId="30F20954" w14:textId="77777777">
        <w:trPr>
          <w:trHeight w:val="270"/>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1C2C8" w14:textId="77777777" w:rsidR="00FE7A4A" w:rsidRDefault="00D11170">
            <w:pPr>
              <w:widowControl/>
              <w:spacing w:line="594" w:lineRule="exact"/>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硬件规格</w:t>
            </w: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08E66" w14:textId="77777777" w:rsidR="00FE7A4A" w:rsidRDefault="00D11170">
            <w:pPr>
              <w:widowControl/>
              <w:spacing w:line="594" w:lineRule="exact"/>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存储接口</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744FF5DB" w14:textId="77777777" w:rsidR="00FE7A4A" w:rsidRDefault="00D11170">
            <w:pPr>
              <w:widowControl/>
              <w:spacing w:line="594" w:lineRule="exact"/>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2</w:t>
            </w:r>
            <w:r>
              <w:rPr>
                <w:rFonts w:ascii="方正仿宋_GBK" w:eastAsia="方正仿宋_GBK" w:hAnsi="方正仿宋_GBK" w:cs="方正仿宋_GBK" w:hint="eastAsia"/>
                <w:color w:val="000000"/>
                <w:kern w:val="0"/>
                <w:sz w:val="24"/>
                <w:lang w:bidi="ar"/>
              </w:rPr>
              <w:t>个</w:t>
            </w:r>
            <w:r>
              <w:rPr>
                <w:rFonts w:ascii="方正仿宋_GBK" w:eastAsia="方正仿宋_GBK" w:hAnsi="方正仿宋_GBK" w:cs="方正仿宋_GBK" w:hint="eastAsia"/>
                <w:color w:val="000000"/>
                <w:kern w:val="0"/>
                <w:sz w:val="24"/>
                <w:lang w:bidi="ar"/>
              </w:rPr>
              <w:t>SATA</w:t>
            </w:r>
            <w:r>
              <w:rPr>
                <w:rFonts w:ascii="方正仿宋_GBK" w:eastAsia="方正仿宋_GBK" w:hAnsi="方正仿宋_GBK" w:cs="方正仿宋_GBK" w:hint="eastAsia"/>
                <w:color w:val="000000"/>
                <w:kern w:val="0"/>
                <w:sz w:val="24"/>
                <w:lang w:bidi="ar"/>
              </w:rPr>
              <w:t>接口，</w:t>
            </w:r>
            <w:proofErr w:type="gramStart"/>
            <w:r>
              <w:rPr>
                <w:rFonts w:ascii="方正仿宋_GBK" w:eastAsia="方正仿宋_GBK" w:hAnsi="方正仿宋_GBK" w:cs="方正仿宋_GBK" w:hint="eastAsia"/>
                <w:color w:val="000000"/>
                <w:kern w:val="0"/>
                <w:sz w:val="24"/>
                <w:lang w:bidi="ar"/>
              </w:rPr>
              <w:t>可满配</w:t>
            </w:r>
            <w:proofErr w:type="gramEnd"/>
            <w:r>
              <w:rPr>
                <w:rFonts w:ascii="方正仿宋_GBK" w:eastAsia="方正仿宋_GBK" w:hAnsi="方正仿宋_GBK" w:cs="方正仿宋_GBK" w:hint="eastAsia"/>
                <w:color w:val="000000"/>
                <w:kern w:val="0"/>
                <w:sz w:val="24"/>
                <w:lang w:bidi="ar"/>
              </w:rPr>
              <w:t>8TB</w:t>
            </w:r>
            <w:r>
              <w:rPr>
                <w:rFonts w:ascii="方正仿宋_GBK" w:eastAsia="方正仿宋_GBK" w:hAnsi="方正仿宋_GBK" w:cs="方正仿宋_GBK" w:hint="eastAsia"/>
                <w:color w:val="000000"/>
                <w:kern w:val="0"/>
                <w:sz w:val="24"/>
                <w:lang w:bidi="ar"/>
              </w:rPr>
              <w:t>硬盘</w:t>
            </w:r>
          </w:p>
        </w:tc>
      </w:tr>
      <w:tr w:rsidR="00FE7A4A" w14:paraId="7E7D06DD"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99208"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DEBB8"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视频接口</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2DA7C0C7"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HDMI</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VGA</w:t>
            </w:r>
          </w:p>
        </w:tc>
      </w:tr>
      <w:tr w:rsidR="00FE7A4A" w14:paraId="0F7CF64B"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D7DFE"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6F7DD"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网络接口</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28D28641"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2</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RJ45 10/100/1000Mbps</w:t>
            </w:r>
            <w:r>
              <w:rPr>
                <w:rFonts w:ascii="方正仿宋_GBK" w:eastAsia="方正仿宋_GBK" w:hAnsi="方正仿宋_GBK" w:cs="方正仿宋_GBK" w:hint="eastAsia"/>
                <w:color w:val="000000"/>
                <w:kern w:val="0"/>
                <w:sz w:val="24"/>
                <w:lang w:bidi="ar"/>
              </w:rPr>
              <w:t>自适应以太网口</w:t>
            </w:r>
          </w:p>
        </w:tc>
      </w:tr>
      <w:tr w:rsidR="00FE7A4A" w14:paraId="44DC92A0"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1C49E"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541F"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报警接口</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2C163CDE"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4</w:t>
            </w:r>
            <w:r>
              <w:rPr>
                <w:rFonts w:ascii="方正仿宋_GBK" w:eastAsia="方正仿宋_GBK" w:hAnsi="方正仿宋_GBK" w:cs="方正仿宋_GBK" w:hint="eastAsia"/>
                <w:color w:val="000000"/>
                <w:kern w:val="0"/>
                <w:sz w:val="24"/>
                <w:lang w:bidi="ar"/>
              </w:rPr>
              <w:t>路报警输入，</w:t>
            </w: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hint="eastAsia"/>
                <w:color w:val="000000"/>
                <w:kern w:val="0"/>
                <w:sz w:val="24"/>
                <w:lang w:bidi="ar"/>
              </w:rPr>
              <w:t>路报警输出</w:t>
            </w:r>
          </w:p>
        </w:tc>
      </w:tr>
      <w:tr w:rsidR="00FE7A4A" w14:paraId="2B882791"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6FFEA"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262FB"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USB</w:t>
            </w:r>
            <w:r>
              <w:rPr>
                <w:rFonts w:ascii="方正仿宋_GBK" w:eastAsia="方正仿宋_GBK" w:hAnsi="方正仿宋_GBK" w:cs="方正仿宋_GBK" w:hint="eastAsia"/>
                <w:color w:val="000000"/>
                <w:kern w:val="0"/>
                <w:sz w:val="24"/>
                <w:lang w:bidi="ar"/>
              </w:rPr>
              <w:t>接口</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1D8B3A57"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2</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USB 2.0</w:t>
            </w:r>
          </w:p>
        </w:tc>
      </w:tr>
      <w:tr w:rsidR="00FE7A4A" w14:paraId="60E669DC" w14:textId="77777777">
        <w:trPr>
          <w:trHeight w:val="270"/>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0224D" w14:textId="77777777" w:rsidR="00FE7A4A" w:rsidRDefault="00D11170">
            <w:pPr>
              <w:widowControl/>
              <w:spacing w:line="594" w:lineRule="exact"/>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产品性能</w:t>
            </w: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2E750" w14:textId="77777777" w:rsidR="00FE7A4A" w:rsidRDefault="00D11170">
            <w:pPr>
              <w:widowControl/>
              <w:spacing w:line="594" w:lineRule="exact"/>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输入带宽</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3750389C" w14:textId="77777777" w:rsidR="00FE7A4A" w:rsidRDefault="00D11170">
            <w:pPr>
              <w:widowControl/>
              <w:spacing w:line="594" w:lineRule="exact"/>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80Mbps</w:t>
            </w:r>
          </w:p>
        </w:tc>
      </w:tr>
      <w:tr w:rsidR="00FE7A4A" w14:paraId="49A17281"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B4E0C"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AAD7C"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输出带宽</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7E8DC77D"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80Mbps</w:t>
            </w:r>
          </w:p>
        </w:tc>
      </w:tr>
      <w:tr w:rsidR="00FE7A4A" w14:paraId="49141FC7"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003A2"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63B1E"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接入能力</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7FBB2C18"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8</w:t>
            </w:r>
            <w:r>
              <w:rPr>
                <w:rFonts w:ascii="方正仿宋_GBK" w:eastAsia="方正仿宋_GBK" w:hAnsi="方正仿宋_GBK" w:cs="方正仿宋_GBK" w:hint="eastAsia"/>
                <w:color w:val="000000"/>
                <w:kern w:val="0"/>
                <w:sz w:val="24"/>
                <w:lang w:bidi="ar"/>
              </w:rPr>
              <w:t>路</w:t>
            </w:r>
            <w:r>
              <w:rPr>
                <w:rFonts w:ascii="方正仿宋_GBK" w:eastAsia="方正仿宋_GBK" w:hAnsi="方正仿宋_GBK" w:cs="方正仿宋_GBK" w:hint="eastAsia"/>
                <w:color w:val="000000"/>
                <w:kern w:val="0"/>
                <w:sz w:val="24"/>
                <w:lang w:bidi="ar"/>
              </w:rPr>
              <w:t>H.264</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H.265</w:t>
            </w:r>
            <w:r>
              <w:rPr>
                <w:rFonts w:ascii="方正仿宋_GBK" w:eastAsia="方正仿宋_GBK" w:hAnsi="方正仿宋_GBK" w:cs="方正仿宋_GBK" w:hint="eastAsia"/>
                <w:color w:val="000000"/>
                <w:kern w:val="0"/>
                <w:sz w:val="24"/>
                <w:lang w:bidi="ar"/>
              </w:rPr>
              <w:t>格式</w:t>
            </w:r>
            <w:proofErr w:type="gramStart"/>
            <w:r>
              <w:rPr>
                <w:rFonts w:ascii="方正仿宋_GBK" w:eastAsia="方正仿宋_GBK" w:hAnsi="方正仿宋_GBK" w:cs="方正仿宋_GBK" w:hint="eastAsia"/>
                <w:color w:val="000000"/>
                <w:kern w:val="0"/>
                <w:sz w:val="24"/>
                <w:lang w:bidi="ar"/>
              </w:rPr>
              <w:t>高清码流</w:t>
            </w:r>
            <w:proofErr w:type="gramEnd"/>
            <w:r>
              <w:rPr>
                <w:rFonts w:ascii="方正仿宋_GBK" w:eastAsia="方正仿宋_GBK" w:hAnsi="方正仿宋_GBK" w:cs="方正仿宋_GBK" w:hint="eastAsia"/>
                <w:color w:val="000000"/>
                <w:kern w:val="0"/>
                <w:sz w:val="24"/>
                <w:lang w:bidi="ar"/>
              </w:rPr>
              <w:t>接入</w:t>
            </w:r>
          </w:p>
        </w:tc>
      </w:tr>
      <w:tr w:rsidR="00FE7A4A" w14:paraId="2F6ED8F3"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75889"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12DA0"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解码能力</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0A84D58E"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最大支持</w:t>
            </w:r>
            <w:r>
              <w:rPr>
                <w:rFonts w:ascii="方正仿宋_GBK" w:eastAsia="方正仿宋_GBK" w:hAnsi="方正仿宋_GBK" w:cs="方正仿宋_GBK" w:hint="eastAsia"/>
                <w:color w:val="000000"/>
                <w:kern w:val="0"/>
                <w:sz w:val="24"/>
                <w:lang w:bidi="ar"/>
              </w:rPr>
              <w:t>12</w:t>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1080P</w:t>
            </w:r>
          </w:p>
        </w:tc>
      </w:tr>
      <w:tr w:rsidR="00FE7A4A" w14:paraId="0D810896"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868DC"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3D081"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显示能力</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79CDD6CC"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最大支持</w:t>
            </w:r>
            <w:r>
              <w:rPr>
                <w:rFonts w:ascii="方正仿宋_GBK" w:eastAsia="方正仿宋_GBK" w:hAnsi="方正仿宋_GBK" w:cs="方正仿宋_GBK" w:hint="eastAsia"/>
                <w:color w:val="000000"/>
                <w:kern w:val="0"/>
                <w:sz w:val="24"/>
                <w:lang w:bidi="ar"/>
              </w:rPr>
              <w:t>4K+1080P</w:t>
            </w:r>
            <w:r>
              <w:rPr>
                <w:rFonts w:ascii="方正仿宋_GBK" w:eastAsia="方正仿宋_GBK" w:hAnsi="方正仿宋_GBK" w:cs="方正仿宋_GBK" w:hint="eastAsia"/>
                <w:color w:val="000000"/>
                <w:kern w:val="0"/>
                <w:sz w:val="24"/>
                <w:lang w:bidi="ar"/>
              </w:rPr>
              <w:t>异源输出</w:t>
            </w:r>
          </w:p>
        </w:tc>
      </w:tr>
      <w:tr w:rsidR="00FE7A4A" w14:paraId="5BD85474" w14:textId="77777777">
        <w:trPr>
          <w:trHeight w:val="480"/>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7686D" w14:textId="77777777" w:rsidR="00FE7A4A" w:rsidRDefault="00D11170">
            <w:pPr>
              <w:widowControl/>
              <w:spacing w:line="594" w:lineRule="exact"/>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智能应用</w:t>
            </w: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70612" w14:textId="77777777" w:rsidR="00FE7A4A" w:rsidRDefault="00D11170">
            <w:pPr>
              <w:widowControl/>
              <w:spacing w:line="594" w:lineRule="exact"/>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目标识别应用</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63E25A5E" w14:textId="77777777" w:rsidR="00FE7A4A" w:rsidRDefault="00D11170">
            <w:pPr>
              <w:widowControl/>
              <w:spacing w:line="594" w:lineRule="exact"/>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目标比对报警，</w:t>
            </w:r>
            <w:r>
              <w:rPr>
                <w:rFonts w:ascii="方正仿宋_GBK" w:eastAsia="方正仿宋_GBK" w:hAnsi="方正仿宋_GBK" w:cs="方正仿宋_GBK" w:hint="eastAsia"/>
                <w:color w:val="000000"/>
                <w:kern w:val="0"/>
                <w:sz w:val="24"/>
                <w:lang w:bidi="ar"/>
              </w:rPr>
              <w:t>1V1</w:t>
            </w:r>
            <w:r>
              <w:rPr>
                <w:rFonts w:ascii="方正仿宋_GBK" w:eastAsia="方正仿宋_GBK" w:hAnsi="方正仿宋_GBK" w:cs="方正仿宋_GBK" w:hint="eastAsia"/>
                <w:color w:val="000000"/>
                <w:kern w:val="0"/>
                <w:sz w:val="24"/>
                <w:lang w:bidi="ar"/>
              </w:rPr>
              <w:t>比对；支持以图搜图、按姓名检索、按属性检索</w:t>
            </w:r>
          </w:p>
        </w:tc>
      </w:tr>
      <w:tr w:rsidR="00FE7A4A" w14:paraId="3AEE7F3B"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FC98B"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DEB9A"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目标名单库</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00DB8952"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支持</w:t>
            </w:r>
            <w:r>
              <w:rPr>
                <w:rFonts w:ascii="方正仿宋_GBK" w:eastAsia="方正仿宋_GBK" w:hAnsi="方正仿宋_GBK" w:cs="方正仿宋_GBK" w:hint="eastAsia"/>
                <w:color w:val="000000"/>
                <w:kern w:val="0"/>
                <w:sz w:val="24"/>
                <w:lang w:bidi="ar"/>
              </w:rPr>
              <w:t>16</w:t>
            </w:r>
            <w:r>
              <w:rPr>
                <w:rFonts w:ascii="方正仿宋_GBK" w:eastAsia="方正仿宋_GBK" w:hAnsi="方正仿宋_GBK" w:cs="方正仿宋_GBK" w:hint="eastAsia"/>
                <w:color w:val="000000"/>
                <w:kern w:val="0"/>
                <w:sz w:val="24"/>
                <w:lang w:bidi="ar"/>
              </w:rPr>
              <w:t>个名单库，名单库库容</w:t>
            </w:r>
            <w:r>
              <w:rPr>
                <w:rFonts w:ascii="方正仿宋_GBK" w:eastAsia="方正仿宋_GBK" w:hAnsi="方正仿宋_GBK" w:cs="方正仿宋_GBK" w:hint="eastAsia"/>
                <w:color w:val="000000"/>
                <w:kern w:val="0"/>
                <w:sz w:val="24"/>
                <w:lang w:bidi="ar"/>
              </w:rPr>
              <w:t>5</w:t>
            </w:r>
            <w:r>
              <w:rPr>
                <w:rFonts w:ascii="方正仿宋_GBK" w:eastAsia="方正仿宋_GBK" w:hAnsi="方正仿宋_GBK" w:cs="方正仿宋_GBK" w:hint="eastAsia"/>
                <w:color w:val="000000"/>
                <w:kern w:val="0"/>
                <w:sz w:val="24"/>
                <w:lang w:bidi="ar"/>
              </w:rPr>
              <w:t>万张</w:t>
            </w:r>
          </w:p>
        </w:tc>
      </w:tr>
      <w:tr w:rsidR="00FE7A4A" w14:paraId="593DD13E"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23695" w14:textId="77777777" w:rsidR="00FE7A4A" w:rsidRDefault="00FE7A4A">
            <w:pPr>
              <w:widowControl/>
              <w:spacing w:line="594" w:lineRule="exact"/>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1A123" w14:textId="77777777" w:rsidR="00FE7A4A" w:rsidRDefault="00D11170">
            <w:pPr>
              <w:widowControl/>
              <w:spacing w:line="594"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目标抓拍</w:t>
            </w:r>
          </w:p>
        </w:tc>
        <w:tc>
          <w:tcPr>
            <w:tcW w:w="6167" w:type="dxa"/>
            <w:tcBorders>
              <w:top w:val="single" w:sz="4" w:space="0" w:color="000000"/>
              <w:left w:val="single" w:sz="4" w:space="0" w:color="000000"/>
              <w:bottom w:val="single" w:sz="4" w:space="0" w:color="000000"/>
              <w:right w:val="nil"/>
            </w:tcBorders>
            <w:shd w:val="clear" w:color="auto" w:fill="auto"/>
            <w:noWrap/>
            <w:vAlign w:val="center"/>
          </w:tcPr>
          <w:p w14:paraId="0324F5C0" w14:textId="77777777" w:rsidR="00FE7A4A" w:rsidRDefault="00D11170">
            <w:pPr>
              <w:widowControl/>
              <w:spacing w:line="594" w:lineRule="exact"/>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2</w:t>
            </w:r>
            <w:r>
              <w:rPr>
                <w:rFonts w:ascii="方正仿宋_GBK" w:eastAsia="方正仿宋_GBK" w:hAnsi="方正仿宋_GBK" w:cs="方正仿宋_GBK" w:hint="eastAsia"/>
                <w:color w:val="000000"/>
                <w:kern w:val="0"/>
                <w:sz w:val="24"/>
                <w:lang w:bidi="ar"/>
              </w:rPr>
              <w:t>路（</w:t>
            </w:r>
            <w:r>
              <w:rPr>
                <w:rFonts w:ascii="方正仿宋_GBK" w:eastAsia="方正仿宋_GBK" w:hAnsi="方正仿宋_GBK" w:cs="方正仿宋_GBK" w:hint="eastAsia"/>
                <w:color w:val="000000"/>
                <w:kern w:val="0"/>
                <w:sz w:val="24"/>
                <w:lang w:bidi="ar"/>
              </w:rPr>
              <w:t>4MP</w:t>
            </w:r>
            <w:r>
              <w:rPr>
                <w:rFonts w:ascii="方正仿宋_GBK" w:eastAsia="方正仿宋_GBK" w:hAnsi="方正仿宋_GBK" w:cs="方正仿宋_GBK" w:hint="eastAsia"/>
                <w:color w:val="000000"/>
                <w:kern w:val="0"/>
                <w:sz w:val="24"/>
                <w:lang w:bidi="ar"/>
              </w:rPr>
              <w:t>）视频流</w:t>
            </w:r>
          </w:p>
        </w:tc>
      </w:tr>
      <w:tr w:rsidR="00FE7A4A" w14:paraId="2C7043DB" w14:textId="77777777">
        <w:trPr>
          <w:trHeight w:val="27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4D32D" w14:textId="77777777" w:rsidR="00FE7A4A" w:rsidRDefault="00FE7A4A">
            <w:pPr>
              <w:jc w:val="left"/>
              <w:rPr>
                <w:rFonts w:ascii="方正仿宋_GBK" w:eastAsia="方正仿宋_GBK" w:hAnsi="方正仿宋_GBK" w:cs="方正仿宋_GBK"/>
                <w:color w:val="000000"/>
                <w:kern w:val="0"/>
                <w:sz w:val="24"/>
                <w:lang w:bidi="ar"/>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FC9BA" w14:textId="77777777" w:rsidR="00FE7A4A" w:rsidRDefault="00D11170">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目标比对</w:t>
            </w:r>
          </w:p>
        </w:tc>
        <w:tc>
          <w:tcPr>
            <w:tcW w:w="6167" w:type="dxa"/>
            <w:tcBorders>
              <w:top w:val="single" w:sz="4" w:space="0" w:color="000000"/>
              <w:left w:val="single" w:sz="4" w:space="0" w:color="000000"/>
              <w:bottom w:val="single" w:sz="4" w:space="0" w:color="000000"/>
              <w:right w:val="nil"/>
            </w:tcBorders>
            <w:shd w:val="clear" w:color="auto" w:fill="auto"/>
            <w:vAlign w:val="center"/>
          </w:tcPr>
          <w:p w14:paraId="00D0D1F0" w14:textId="77777777" w:rsidR="00FE7A4A" w:rsidRDefault="00D11170">
            <w:pPr>
              <w:widowControl/>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8</w:t>
            </w:r>
            <w:r>
              <w:rPr>
                <w:rFonts w:ascii="方正仿宋_GBK" w:eastAsia="方正仿宋_GBK" w:hAnsi="方正仿宋_GBK" w:cs="方正仿宋_GBK" w:hint="eastAsia"/>
                <w:color w:val="000000"/>
                <w:kern w:val="0"/>
                <w:sz w:val="24"/>
                <w:lang w:bidi="ar"/>
              </w:rPr>
              <w:t>路图片流</w:t>
            </w:r>
          </w:p>
        </w:tc>
      </w:tr>
      <w:tr w:rsidR="00FE7A4A" w14:paraId="56F85C5A" w14:textId="77777777">
        <w:trPr>
          <w:trHeight w:val="270"/>
        </w:trPr>
        <w:tc>
          <w:tcPr>
            <w:tcW w:w="9137" w:type="dxa"/>
            <w:gridSpan w:val="3"/>
            <w:tcBorders>
              <w:top w:val="single" w:sz="4" w:space="0" w:color="000000"/>
              <w:left w:val="single" w:sz="4" w:space="0" w:color="000000"/>
              <w:bottom w:val="single" w:sz="4" w:space="0" w:color="000000"/>
              <w:right w:val="nil"/>
            </w:tcBorders>
            <w:shd w:val="clear" w:color="auto" w:fill="auto"/>
            <w:noWrap/>
            <w:vAlign w:val="center"/>
          </w:tcPr>
          <w:p w14:paraId="3270C8B4" w14:textId="77777777" w:rsidR="00FE7A4A" w:rsidRDefault="00D11170">
            <w:pPr>
              <w:widowControl/>
              <w:jc w:val="left"/>
              <w:textAlignment w:val="bottom"/>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lastRenderedPageBreak/>
              <w:t>1U</w:t>
            </w:r>
            <w:r>
              <w:rPr>
                <w:rFonts w:ascii="方正仿宋_GBK" w:eastAsia="方正仿宋_GBK" w:hAnsi="方正仿宋_GBK" w:cs="方正仿宋_GBK" w:hint="eastAsia"/>
                <w:color w:val="000000"/>
                <w:kern w:val="0"/>
                <w:sz w:val="24"/>
                <w:lang w:bidi="ar"/>
              </w:rPr>
              <w:t>机架式</w:t>
            </w:r>
            <w:r>
              <w:rPr>
                <w:rFonts w:ascii="方正仿宋_GBK" w:eastAsia="方正仿宋_GBK" w:hAnsi="方正仿宋_GBK" w:cs="方正仿宋_GBK" w:hint="eastAsia"/>
                <w:color w:val="000000"/>
                <w:kern w:val="0"/>
                <w:sz w:val="24"/>
                <w:lang w:bidi="ar"/>
              </w:rPr>
              <w:t>2</w:t>
            </w:r>
            <w:r>
              <w:rPr>
                <w:rFonts w:ascii="方正仿宋_GBK" w:eastAsia="方正仿宋_GBK" w:hAnsi="方正仿宋_GBK" w:cs="方正仿宋_GBK" w:hint="eastAsia"/>
                <w:color w:val="000000"/>
                <w:kern w:val="0"/>
                <w:sz w:val="24"/>
                <w:lang w:bidi="ar"/>
              </w:rPr>
              <w:t>盘位嵌入式网络硬盘录像机，整机采用短机箱设计，搭载高性能</w:t>
            </w:r>
            <w:r>
              <w:rPr>
                <w:rFonts w:ascii="方正仿宋_GBK" w:eastAsia="方正仿宋_GBK" w:hAnsi="方正仿宋_GBK" w:cs="方正仿宋_GBK" w:hint="eastAsia"/>
                <w:color w:val="000000"/>
                <w:kern w:val="0"/>
                <w:sz w:val="24"/>
                <w:lang w:bidi="ar"/>
              </w:rPr>
              <w:t>ATX</w:t>
            </w:r>
            <w:r>
              <w:rPr>
                <w:rFonts w:ascii="方正仿宋_GBK" w:eastAsia="方正仿宋_GBK" w:hAnsi="方正仿宋_GBK" w:cs="方正仿宋_GBK" w:hint="eastAsia"/>
                <w:color w:val="000000"/>
                <w:kern w:val="0"/>
                <w:sz w:val="24"/>
                <w:lang w:bidi="ar"/>
              </w:rPr>
              <w:t>电源</w:t>
            </w:r>
          </w:p>
        </w:tc>
      </w:tr>
    </w:tbl>
    <w:p w14:paraId="5FD1D50B" w14:textId="77777777" w:rsidR="00FE7A4A" w:rsidRDefault="00D11170">
      <w:pPr>
        <w:widowControl/>
        <w:spacing w:line="594" w:lineRule="exact"/>
        <w:ind w:firstLineChars="200" w:firstLine="640"/>
        <w:jc w:val="left"/>
        <w:rPr>
          <w:rFonts w:ascii="Times New Roman" w:eastAsia="方正黑体_GBK" w:hAnsi="Times New Roman"/>
          <w:bCs/>
          <w:color w:val="000000"/>
          <w:kern w:val="0"/>
          <w:sz w:val="32"/>
          <w:szCs w:val="32"/>
        </w:rPr>
      </w:pPr>
      <w:r>
        <w:rPr>
          <w:rFonts w:ascii="Times New Roman" w:eastAsia="方正黑体_GBK" w:hAnsi="Times New Roman" w:hint="eastAsia"/>
          <w:bCs/>
          <w:color w:val="000000"/>
          <w:kern w:val="0"/>
          <w:sz w:val="32"/>
          <w:szCs w:val="32"/>
        </w:rPr>
        <w:t>八</w:t>
      </w:r>
      <w:r>
        <w:rPr>
          <w:rFonts w:ascii="Times New Roman" w:eastAsia="方正黑体_GBK" w:hAnsi="Times New Roman"/>
          <w:bCs/>
          <w:color w:val="000000"/>
          <w:kern w:val="0"/>
          <w:sz w:val="32"/>
          <w:szCs w:val="32"/>
        </w:rPr>
        <w:t>、商务需求</w:t>
      </w:r>
    </w:p>
    <w:p w14:paraId="0FE6EFAD" w14:textId="77777777" w:rsidR="00FE7A4A" w:rsidRDefault="00D11170">
      <w:pPr>
        <w:widowControl/>
        <w:spacing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（一）服务</w:t>
      </w:r>
      <w:r>
        <w:rPr>
          <w:rFonts w:ascii="Times New Roman" w:eastAsia="方正仿宋_GBK" w:hAnsi="Times New Roman" w:hint="eastAsia"/>
          <w:color w:val="000000" w:themeColor="text1"/>
          <w:sz w:val="32"/>
          <w:szCs w:val="32"/>
        </w:rPr>
        <w:t>要求</w:t>
      </w:r>
    </w:p>
    <w:p w14:paraId="298569CF" w14:textId="77777777" w:rsidR="00FE7A4A" w:rsidRDefault="00D11170">
      <w:pPr>
        <w:widowControl/>
        <w:spacing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w:t>
      </w:r>
      <w:r>
        <w:rPr>
          <w:rFonts w:ascii="Times New Roman" w:eastAsia="方正仿宋_GBK" w:hAnsi="Times New Roman" w:hint="eastAsia"/>
          <w:color w:val="000000" w:themeColor="text1"/>
          <w:sz w:val="32"/>
          <w:szCs w:val="32"/>
        </w:rPr>
        <w:t>1</w:t>
      </w:r>
      <w:r>
        <w:rPr>
          <w:rFonts w:ascii="Times New Roman" w:eastAsia="方正仿宋_GBK" w:hAnsi="Times New Roman" w:hint="eastAsia"/>
          <w:color w:val="000000" w:themeColor="text1"/>
          <w:sz w:val="32"/>
          <w:szCs w:val="32"/>
        </w:rPr>
        <w:t>）</w:t>
      </w:r>
      <w:proofErr w:type="gramStart"/>
      <w:r>
        <w:rPr>
          <w:rFonts w:ascii="Times New Roman" w:eastAsia="方正仿宋_GBK" w:hAnsi="Times New Roman" w:hint="eastAsia"/>
          <w:color w:val="000000" w:themeColor="text1"/>
          <w:sz w:val="32"/>
          <w:szCs w:val="32"/>
        </w:rPr>
        <w:t>较场口院区</w:t>
      </w:r>
      <w:proofErr w:type="gramEnd"/>
      <w:r>
        <w:rPr>
          <w:rFonts w:ascii="Times New Roman" w:eastAsia="方正仿宋_GBK" w:hAnsi="Times New Roman" w:hint="eastAsia"/>
          <w:color w:val="000000" w:themeColor="text1"/>
          <w:sz w:val="32"/>
          <w:szCs w:val="32"/>
        </w:rPr>
        <w:t>一楼指定位置安装人脸识别摄像机。</w:t>
      </w:r>
    </w:p>
    <w:p w14:paraId="0E0EF9E4" w14:textId="77777777" w:rsidR="00FE7A4A" w:rsidRDefault="00D11170">
      <w:pPr>
        <w:pStyle w:val="20"/>
        <w:spacing w:line="594"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安装期限：招标结果公告完成后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个工作日</w:t>
      </w:r>
      <w:r>
        <w:rPr>
          <w:rFonts w:ascii="方正仿宋_GBK" w:eastAsia="方正仿宋_GBK" w:hAnsi="方正仿宋_GBK" w:cs="方正仿宋_GBK"/>
          <w:sz w:val="32"/>
          <w:szCs w:val="32"/>
        </w:rPr>
        <w:t>内，</w:t>
      </w:r>
      <w:r>
        <w:rPr>
          <w:rFonts w:ascii="方正仿宋_GBK" w:eastAsia="方正仿宋_GBK" w:hAnsi="方正仿宋_GBK" w:cs="方正仿宋_GBK" w:hint="eastAsia"/>
          <w:sz w:val="32"/>
          <w:szCs w:val="32"/>
        </w:rPr>
        <w:t>完成摄像机的安装及调试，设备正常运行。</w:t>
      </w:r>
    </w:p>
    <w:p w14:paraId="7E38F93F" w14:textId="77777777" w:rsidR="00FE7A4A" w:rsidRDefault="00D11170">
      <w:pPr>
        <w:widowControl/>
        <w:spacing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（二）服务地点</w:t>
      </w:r>
    </w:p>
    <w:p w14:paraId="6ABED7ED" w14:textId="77777777" w:rsidR="00FE7A4A" w:rsidRDefault="00D11170">
      <w:pPr>
        <w:widowControl/>
        <w:spacing w:line="594" w:lineRule="exact"/>
        <w:ind w:firstLineChars="200" w:firstLine="640"/>
        <w:jc w:val="left"/>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bCs/>
          <w:color w:val="000000" w:themeColor="text1"/>
          <w:sz w:val="32"/>
          <w:szCs w:val="32"/>
        </w:rPr>
        <w:t>重庆市中医骨科</w:t>
      </w:r>
      <w:r>
        <w:rPr>
          <w:rFonts w:ascii="方正仿宋_GBK" w:eastAsia="方正仿宋_GBK" w:hAnsi="方正仿宋_GBK" w:cs="方正仿宋_GBK" w:hint="eastAsia"/>
          <w:bCs/>
          <w:color w:val="000000" w:themeColor="text1"/>
          <w:sz w:val="32"/>
          <w:szCs w:val="32"/>
        </w:rPr>
        <w:t>医院较场口</w:t>
      </w:r>
      <w:r>
        <w:rPr>
          <w:rFonts w:ascii="方正仿宋_GBK" w:eastAsia="方正仿宋_GBK" w:hAnsi="方正仿宋_GBK" w:cs="方正仿宋_GBK"/>
          <w:bCs/>
          <w:color w:val="000000" w:themeColor="text1"/>
          <w:sz w:val="32"/>
          <w:szCs w:val="32"/>
        </w:rPr>
        <w:t>院区。</w:t>
      </w:r>
    </w:p>
    <w:p w14:paraId="47C51C20" w14:textId="77777777" w:rsidR="00FE7A4A" w:rsidRDefault="00D11170">
      <w:pPr>
        <w:pStyle w:val="2"/>
        <w:spacing w:beforeAutospacing="0" w:afterAutospacing="0" w:line="594" w:lineRule="exact"/>
        <w:ind w:firstLineChars="200" w:firstLine="640"/>
        <w:rPr>
          <w:rFonts w:ascii="方正仿宋_GBK" w:eastAsia="方正仿宋_GBK" w:hAnsi="方正仿宋_GBK" w:cs="方正仿宋_GBK" w:hint="default"/>
          <w:b w:val="0"/>
          <w:color w:val="000000" w:themeColor="text1"/>
          <w:kern w:val="2"/>
          <w:sz w:val="32"/>
          <w:szCs w:val="32"/>
        </w:rPr>
      </w:pPr>
      <w:bookmarkStart w:id="25" w:name="_Toc2232"/>
      <w:r>
        <w:rPr>
          <w:rFonts w:ascii="方正仿宋_GBK" w:eastAsia="方正仿宋_GBK" w:hAnsi="方正仿宋_GBK" w:cs="方正仿宋_GBK"/>
          <w:b w:val="0"/>
          <w:color w:val="000000" w:themeColor="text1"/>
          <w:kern w:val="2"/>
          <w:sz w:val="32"/>
          <w:szCs w:val="32"/>
        </w:rPr>
        <w:t>地址：</w:t>
      </w:r>
      <w:r>
        <w:rPr>
          <w:rFonts w:ascii="方正仿宋_GBK" w:eastAsia="方正仿宋_GBK" w:hAnsi="方正仿宋_GBK" w:cs="方正仿宋_GBK" w:hint="default"/>
          <w:b w:val="0"/>
          <w:color w:val="000000" w:themeColor="text1"/>
          <w:kern w:val="2"/>
          <w:sz w:val="32"/>
          <w:szCs w:val="32"/>
        </w:rPr>
        <w:t>重庆市渝中区</w:t>
      </w:r>
      <w:r>
        <w:rPr>
          <w:rFonts w:ascii="方正仿宋_GBK" w:eastAsia="方正仿宋_GBK" w:hAnsi="方正仿宋_GBK" w:cs="方正仿宋_GBK"/>
          <w:b w:val="0"/>
          <w:color w:val="000000" w:themeColor="text1"/>
          <w:kern w:val="2"/>
          <w:sz w:val="32"/>
          <w:szCs w:val="32"/>
        </w:rPr>
        <w:t>新华路</w:t>
      </w:r>
      <w:r>
        <w:rPr>
          <w:rFonts w:ascii="方正仿宋_GBK" w:eastAsia="方正仿宋_GBK" w:hAnsi="方正仿宋_GBK" w:cs="方正仿宋_GBK"/>
          <w:b w:val="0"/>
          <w:color w:val="000000" w:themeColor="text1"/>
          <w:kern w:val="2"/>
          <w:sz w:val="32"/>
          <w:szCs w:val="32"/>
        </w:rPr>
        <w:t>489</w:t>
      </w:r>
      <w:r>
        <w:rPr>
          <w:rFonts w:ascii="方正仿宋_GBK" w:eastAsia="方正仿宋_GBK" w:hAnsi="方正仿宋_GBK" w:cs="方正仿宋_GBK"/>
          <w:b w:val="0"/>
          <w:color w:val="000000" w:themeColor="text1"/>
          <w:kern w:val="2"/>
          <w:sz w:val="32"/>
          <w:szCs w:val="32"/>
        </w:rPr>
        <w:t>号</w:t>
      </w:r>
    </w:p>
    <w:p w14:paraId="49C8C257" w14:textId="77777777" w:rsidR="00FE7A4A" w:rsidRDefault="00D11170">
      <w:pPr>
        <w:pStyle w:val="2"/>
        <w:spacing w:beforeAutospacing="0" w:afterAutospacing="0" w:line="594" w:lineRule="exact"/>
        <w:ind w:firstLineChars="200" w:firstLine="640"/>
        <w:rPr>
          <w:rFonts w:ascii="Times New Roman" w:eastAsia="方正仿宋_GBK" w:hAnsi="Times New Roman" w:cstheme="minorBidi" w:hint="default"/>
          <w:b w:val="0"/>
          <w:bCs w:val="0"/>
          <w:color w:val="000000" w:themeColor="text1"/>
          <w:kern w:val="2"/>
          <w:sz w:val="32"/>
          <w:szCs w:val="32"/>
        </w:rPr>
      </w:pPr>
      <w:r>
        <w:rPr>
          <w:rFonts w:ascii="Times New Roman" w:eastAsia="方正仿宋_GBK" w:hAnsi="Times New Roman" w:cstheme="minorBidi" w:hint="default"/>
          <w:b w:val="0"/>
          <w:bCs w:val="0"/>
          <w:color w:val="000000" w:themeColor="text1"/>
          <w:kern w:val="2"/>
          <w:sz w:val="32"/>
          <w:szCs w:val="32"/>
        </w:rPr>
        <w:t>（三）验收方式</w:t>
      </w:r>
      <w:bookmarkEnd w:id="25"/>
    </w:p>
    <w:p w14:paraId="35D44F82" w14:textId="49FCA33F" w:rsidR="00FE7A4A" w:rsidRDefault="00D11170">
      <w:pPr>
        <w:widowControl/>
        <w:spacing w:line="594" w:lineRule="exact"/>
        <w:ind w:firstLineChars="200" w:firstLine="640"/>
        <w:jc w:val="left"/>
        <w:rPr>
          <w:rFonts w:ascii="Times New Roman" w:eastAsia="方正仿宋_GBK" w:hAnsi="Times New Roman"/>
          <w:color w:val="000000" w:themeColor="text1"/>
          <w:sz w:val="32"/>
          <w:szCs w:val="32"/>
        </w:rPr>
      </w:pPr>
      <w:bookmarkStart w:id="26" w:name="_Toc22086"/>
      <w:bookmarkStart w:id="27" w:name="_Toc484597932"/>
      <w:bookmarkStart w:id="28" w:name="_Toc55915762"/>
      <w:r>
        <w:rPr>
          <w:rFonts w:ascii="Times New Roman" w:eastAsia="方正仿宋_GBK" w:hAnsi="Times New Roman" w:hint="eastAsia"/>
          <w:color w:val="000000" w:themeColor="text1"/>
          <w:sz w:val="32"/>
          <w:szCs w:val="32"/>
        </w:rPr>
        <w:t>设备正常运行</w:t>
      </w:r>
      <w:r w:rsidR="001B4F91">
        <w:rPr>
          <w:rFonts w:ascii="Times New Roman" w:eastAsia="方正仿宋_GBK" w:hAnsi="Times New Roman" w:hint="eastAsia"/>
          <w:color w:val="000000" w:themeColor="text1"/>
          <w:sz w:val="32"/>
          <w:szCs w:val="32"/>
        </w:rPr>
        <w:t>，通过医院组织的现场验收</w:t>
      </w:r>
      <w:r>
        <w:rPr>
          <w:rFonts w:ascii="Times New Roman" w:eastAsia="方正仿宋_GBK" w:hAnsi="Times New Roman" w:hint="eastAsia"/>
          <w:color w:val="000000" w:themeColor="text1"/>
          <w:sz w:val="32"/>
          <w:szCs w:val="32"/>
        </w:rPr>
        <w:t>。</w:t>
      </w:r>
    </w:p>
    <w:p w14:paraId="2CFB0824" w14:textId="77777777" w:rsidR="00FE7A4A" w:rsidRDefault="00D11170">
      <w:pPr>
        <w:pStyle w:val="2"/>
        <w:spacing w:beforeAutospacing="0" w:afterAutospacing="0" w:line="594" w:lineRule="exact"/>
        <w:ind w:firstLineChars="200" w:firstLine="640"/>
        <w:rPr>
          <w:rFonts w:ascii="方正仿宋_GBK" w:eastAsia="方正仿宋_GBK" w:hAnsi="方正仿宋_GBK" w:cs="方正仿宋_GBK" w:hint="default"/>
          <w:b w:val="0"/>
          <w:color w:val="000000" w:themeColor="text1"/>
          <w:kern w:val="2"/>
          <w:sz w:val="32"/>
          <w:szCs w:val="32"/>
        </w:rPr>
      </w:pPr>
      <w:r>
        <w:rPr>
          <w:rFonts w:ascii="方正仿宋_GBK" w:eastAsia="方正仿宋_GBK" w:hAnsi="方正仿宋_GBK" w:cs="方正仿宋_GBK" w:hint="default"/>
          <w:b w:val="0"/>
          <w:color w:val="000000" w:themeColor="text1"/>
          <w:kern w:val="2"/>
          <w:sz w:val="32"/>
          <w:szCs w:val="32"/>
        </w:rPr>
        <w:t>（四）报价要求</w:t>
      </w:r>
      <w:bookmarkEnd w:id="26"/>
      <w:bookmarkEnd w:id="27"/>
      <w:bookmarkEnd w:id="28"/>
    </w:p>
    <w:p w14:paraId="357425B8" w14:textId="77777777" w:rsidR="00FE7A4A" w:rsidRDefault="00D11170">
      <w:pPr>
        <w:widowControl/>
        <w:spacing w:line="594" w:lineRule="exact"/>
        <w:ind w:firstLineChars="200" w:firstLine="640"/>
        <w:jc w:val="left"/>
        <w:rPr>
          <w:rFonts w:ascii="Times New Roman" w:eastAsia="方正仿宋_GBK" w:hAnsi="Times New Roman"/>
          <w:bCs/>
          <w:color w:val="000000" w:themeColor="text1"/>
          <w:sz w:val="32"/>
          <w:szCs w:val="32"/>
        </w:rPr>
      </w:pPr>
      <w:bookmarkStart w:id="29" w:name="_Toc267320051"/>
      <w:bookmarkStart w:id="30" w:name="_Toc484597933"/>
      <w:bookmarkStart w:id="31" w:name="_Toc55915763"/>
      <w:r>
        <w:rPr>
          <w:rFonts w:ascii="Times New Roman" w:eastAsia="方正仿宋_GBK" w:hAnsi="Times New Roman" w:hint="eastAsia"/>
          <w:color w:val="000000" w:themeColor="text1"/>
          <w:sz w:val="32"/>
          <w:szCs w:val="32"/>
        </w:rPr>
        <w:t>1.</w:t>
      </w:r>
      <w:r>
        <w:rPr>
          <w:rFonts w:ascii="Times New Roman" w:eastAsia="方正仿宋_GBK" w:hAnsi="Times New Roman"/>
          <w:color w:val="000000" w:themeColor="text1"/>
          <w:sz w:val="32"/>
          <w:szCs w:val="32"/>
        </w:rPr>
        <w:t>本次报价须为人民币报价，投标报价包括但不仅限于：</w:t>
      </w:r>
      <w:r>
        <w:rPr>
          <w:rFonts w:ascii="Times New Roman" w:eastAsia="方正仿宋_GBK" w:hAnsi="Times New Roman" w:hint="eastAsia"/>
          <w:color w:val="000000" w:themeColor="text1"/>
          <w:sz w:val="32"/>
          <w:szCs w:val="32"/>
        </w:rPr>
        <w:t>人工费</w:t>
      </w:r>
      <w:r>
        <w:rPr>
          <w:rFonts w:ascii="Times New Roman" w:eastAsia="方正仿宋_GBK" w:hAnsi="Times New Roman"/>
          <w:color w:val="000000" w:themeColor="text1"/>
          <w:sz w:val="32"/>
          <w:szCs w:val="32"/>
        </w:rPr>
        <w:t>、</w:t>
      </w:r>
      <w:r>
        <w:rPr>
          <w:rFonts w:ascii="Times New Roman" w:eastAsia="方正仿宋_GBK" w:hAnsi="Times New Roman" w:hint="eastAsia"/>
          <w:color w:val="000000" w:themeColor="text1"/>
          <w:sz w:val="32"/>
          <w:szCs w:val="32"/>
        </w:rPr>
        <w:t>工具费</w:t>
      </w:r>
      <w:r>
        <w:rPr>
          <w:rFonts w:ascii="Times New Roman" w:eastAsia="方正仿宋_GBK" w:hAnsi="Times New Roman"/>
          <w:color w:val="000000" w:themeColor="text1"/>
          <w:sz w:val="32"/>
          <w:szCs w:val="32"/>
        </w:rPr>
        <w:t>、保险费、</w:t>
      </w:r>
      <w:r>
        <w:rPr>
          <w:rFonts w:ascii="Times New Roman" w:eastAsia="方正仿宋_GBK" w:hAnsi="Times New Roman" w:hint="eastAsia"/>
          <w:color w:val="000000" w:themeColor="text1"/>
          <w:sz w:val="32"/>
          <w:szCs w:val="32"/>
        </w:rPr>
        <w:t>车费、油费、</w:t>
      </w:r>
      <w:r>
        <w:rPr>
          <w:rFonts w:ascii="Times New Roman" w:eastAsia="方正仿宋_GBK" w:hAnsi="Times New Roman"/>
          <w:color w:val="000000" w:themeColor="text1"/>
          <w:sz w:val="32"/>
          <w:szCs w:val="32"/>
        </w:rPr>
        <w:t>所有税费等费用</w:t>
      </w:r>
      <w:r>
        <w:rPr>
          <w:rFonts w:ascii="Times New Roman" w:eastAsia="方正仿宋_GBK" w:hAnsi="Times New Roman" w:hint="eastAsia"/>
          <w:color w:val="000000" w:themeColor="text1"/>
          <w:sz w:val="32"/>
          <w:szCs w:val="32"/>
        </w:rPr>
        <w:t>，</w:t>
      </w:r>
      <w:r>
        <w:rPr>
          <w:rFonts w:ascii="Times New Roman" w:eastAsia="方正仿宋_GBK" w:hAnsi="Times New Roman"/>
          <w:bCs/>
          <w:color w:val="000000" w:themeColor="text1"/>
          <w:sz w:val="32"/>
          <w:szCs w:val="32"/>
        </w:rPr>
        <w:t>因投标人自身原因造成漏报、少报皆由其自行承担责任，采购人不再补偿。</w:t>
      </w:r>
    </w:p>
    <w:p w14:paraId="43D7D91D" w14:textId="77777777" w:rsidR="00FE7A4A" w:rsidRDefault="00D11170">
      <w:pPr>
        <w:widowControl/>
        <w:spacing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、投标人自行考虑并承担一切安全风险。</w:t>
      </w:r>
    </w:p>
    <w:p w14:paraId="4AB0FC22" w14:textId="77777777" w:rsidR="00FE7A4A" w:rsidRDefault="00D11170">
      <w:pPr>
        <w:pStyle w:val="2"/>
        <w:spacing w:beforeAutospacing="0" w:afterAutospacing="0" w:line="594" w:lineRule="exact"/>
        <w:ind w:firstLineChars="200" w:firstLine="640"/>
        <w:rPr>
          <w:rFonts w:ascii="方正仿宋_GBK" w:eastAsia="方正仿宋_GBK" w:hAnsi="方正仿宋_GBK" w:cs="方正仿宋_GBK" w:hint="default"/>
          <w:b w:val="0"/>
          <w:color w:val="000000" w:themeColor="text1"/>
          <w:kern w:val="2"/>
          <w:sz w:val="32"/>
          <w:szCs w:val="32"/>
        </w:rPr>
      </w:pPr>
      <w:bookmarkStart w:id="32" w:name="_Toc27389"/>
      <w:r>
        <w:rPr>
          <w:rFonts w:ascii="方正仿宋_GBK" w:eastAsia="方正仿宋_GBK" w:hAnsi="方正仿宋_GBK" w:cs="方正仿宋_GBK" w:hint="default"/>
          <w:b w:val="0"/>
          <w:color w:val="000000" w:themeColor="text1"/>
          <w:kern w:val="2"/>
          <w:sz w:val="32"/>
          <w:szCs w:val="32"/>
        </w:rPr>
        <w:t>（五）付款方式</w:t>
      </w:r>
      <w:bookmarkEnd w:id="29"/>
      <w:bookmarkEnd w:id="30"/>
      <w:bookmarkEnd w:id="31"/>
      <w:bookmarkEnd w:id="32"/>
    </w:p>
    <w:p w14:paraId="02C592F3" w14:textId="77777777" w:rsidR="00FE7A4A" w:rsidRDefault="00D11170">
      <w:pPr>
        <w:widowControl/>
        <w:spacing w:line="594" w:lineRule="exact"/>
        <w:ind w:firstLineChars="200" w:firstLine="640"/>
        <w:jc w:val="left"/>
        <w:rPr>
          <w:rFonts w:ascii="Times New Roman" w:eastAsia="方正仿宋_GBK" w:hAnsi="Times New Roman"/>
          <w:color w:val="000000" w:themeColor="text1"/>
          <w:sz w:val="32"/>
          <w:szCs w:val="32"/>
        </w:rPr>
      </w:pPr>
      <w:bookmarkStart w:id="33" w:name="_Toc344475123"/>
      <w:r>
        <w:rPr>
          <w:rFonts w:ascii="Times New Roman" w:eastAsia="方正仿宋_GBK" w:hAnsi="Times New Roman" w:hint="eastAsia"/>
          <w:color w:val="000000" w:themeColor="text1"/>
          <w:sz w:val="32"/>
          <w:szCs w:val="32"/>
        </w:rPr>
        <w:t>验收合格以后</w:t>
      </w:r>
      <w:r>
        <w:rPr>
          <w:rFonts w:ascii="Times New Roman" w:eastAsia="方正仿宋_GBK" w:hAnsi="Times New Roman" w:hint="eastAsia"/>
          <w:color w:val="000000" w:themeColor="text1"/>
          <w:sz w:val="32"/>
          <w:szCs w:val="32"/>
        </w:rPr>
        <w:t>,</w:t>
      </w:r>
      <w:r>
        <w:rPr>
          <w:rFonts w:ascii="Times New Roman" w:eastAsia="方正仿宋_GBK" w:hAnsi="Times New Roman" w:hint="eastAsia"/>
          <w:color w:val="000000" w:themeColor="text1"/>
          <w:sz w:val="32"/>
          <w:szCs w:val="32"/>
        </w:rPr>
        <w:t>一次性支付。</w:t>
      </w:r>
      <w:bookmarkStart w:id="34" w:name="_Toc12420"/>
      <w:bookmarkStart w:id="35" w:name="_Toc55915766"/>
      <w:bookmarkStart w:id="36" w:name="_Toc484597935"/>
      <w:bookmarkStart w:id="37" w:name="_Toc267320054"/>
      <w:bookmarkEnd w:id="33"/>
    </w:p>
    <w:p w14:paraId="0E94D9CE" w14:textId="77777777" w:rsidR="00FE7A4A" w:rsidRDefault="00D11170">
      <w:pPr>
        <w:widowControl/>
        <w:spacing w:line="594" w:lineRule="exact"/>
        <w:ind w:firstLineChars="200" w:firstLine="640"/>
        <w:jc w:val="left"/>
        <w:rPr>
          <w:rFonts w:ascii="Times New Roman" w:eastAsia="方正黑体_GBK" w:hAnsi="Times New Roman"/>
          <w:bCs/>
          <w:color w:val="000000"/>
          <w:kern w:val="0"/>
          <w:sz w:val="32"/>
          <w:szCs w:val="32"/>
        </w:rPr>
      </w:pPr>
      <w:bookmarkStart w:id="38" w:name="_Toc107405804"/>
      <w:bookmarkStart w:id="39" w:name="_Toc32136"/>
      <w:bookmarkEnd w:id="34"/>
      <w:bookmarkEnd w:id="35"/>
      <w:bookmarkEnd w:id="36"/>
      <w:bookmarkEnd w:id="37"/>
      <w:r>
        <w:rPr>
          <w:rFonts w:ascii="Times New Roman" w:eastAsia="方正黑体_GBK" w:hAnsi="Times New Roman"/>
          <w:bCs/>
          <w:color w:val="000000"/>
          <w:kern w:val="0"/>
          <w:sz w:val="32"/>
          <w:szCs w:val="32"/>
        </w:rPr>
        <w:t>十、评标方法</w:t>
      </w:r>
      <w:bookmarkEnd w:id="38"/>
      <w:bookmarkEnd w:id="39"/>
    </w:p>
    <w:p w14:paraId="7F746D14"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本项目采用</w:t>
      </w:r>
      <w:r>
        <w:rPr>
          <w:rFonts w:ascii="Times New Roman" w:eastAsia="方正仿宋_GBK" w:hAnsi="Times New Roman" w:hint="eastAsia"/>
          <w:sz w:val="32"/>
          <w:szCs w:val="32"/>
        </w:rPr>
        <w:t>最低价</w:t>
      </w:r>
      <w:r>
        <w:rPr>
          <w:rFonts w:ascii="Times New Roman" w:eastAsia="方正仿宋_GBK" w:hAnsi="Times New Roman"/>
          <w:sz w:val="32"/>
          <w:szCs w:val="32"/>
        </w:rPr>
        <w:t>评分法进行评标。</w:t>
      </w:r>
    </w:p>
    <w:p w14:paraId="30898FC7" w14:textId="77777777" w:rsidR="00FE7A4A" w:rsidRDefault="00D11170">
      <w:pPr>
        <w:widowControl/>
        <w:spacing w:line="594" w:lineRule="exact"/>
        <w:ind w:firstLineChars="200" w:firstLine="640"/>
        <w:jc w:val="left"/>
        <w:rPr>
          <w:rFonts w:ascii="Times New Roman" w:eastAsia="方正黑体_GBK" w:hAnsi="Times New Roman"/>
          <w:bCs/>
          <w:color w:val="000000"/>
          <w:kern w:val="0"/>
          <w:sz w:val="32"/>
          <w:szCs w:val="32"/>
        </w:rPr>
      </w:pPr>
      <w:bookmarkStart w:id="40" w:name="_Toc493506301"/>
      <w:bookmarkStart w:id="41" w:name="_Toc31745"/>
      <w:r>
        <w:rPr>
          <w:rFonts w:ascii="Times New Roman" w:eastAsia="方正黑体_GBK" w:hAnsi="Times New Roman"/>
          <w:bCs/>
          <w:color w:val="000000"/>
          <w:kern w:val="0"/>
          <w:sz w:val="32"/>
          <w:szCs w:val="32"/>
        </w:rPr>
        <w:t>十一、无效投标条款</w:t>
      </w:r>
      <w:bookmarkEnd w:id="40"/>
      <w:bookmarkEnd w:id="41"/>
    </w:p>
    <w:p w14:paraId="285D9458"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投标人或其投标文件出现下列情况之一者，应为无效投标：</w:t>
      </w:r>
    </w:p>
    <w:p w14:paraId="2910BFA6"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一</w:t>
      </w:r>
      <w:r>
        <w:rPr>
          <w:rFonts w:ascii="Times New Roman" w:eastAsia="方正仿宋_GBK" w:hAnsi="Times New Roman"/>
          <w:sz w:val="32"/>
          <w:szCs w:val="32"/>
        </w:rPr>
        <w:t>）投标文件未按招标文件要求签署、盖章的；</w:t>
      </w:r>
    </w:p>
    <w:p w14:paraId="02950851"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二</w:t>
      </w:r>
      <w:r>
        <w:rPr>
          <w:rFonts w:ascii="Times New Roman" w:eastAsia="方正仿宋_GBK" w:hAnsi="Times New Roman"/>
          <w:sz w:val="32"/>
          <w:szCs w:val="32"/>
        </w:rPr>
        <w:t>）不具备招标文件中规定的资格要求的；</w:t>
      </w:r>
    </w:p>
    <w:p w14:paraId="2A6CCA11"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三</w:t>
      </w:r>
      <w:r>
        <w:rPr>
          <w:rFonts w:ascii="Times New Roman" w:eastAsia="方正仿宋_GBK" w:hAnsi="Times New Roman"/>
          <w:sz w:val="32"/>
          <w:szCs w:val="32"/>
        </w:rPr>
        <w:t>）报价超过招标文件中规定的预算金额或者最高限价的；</w:t>
      </w:r>
      <w:r>
        <w:rPr>
          <w:rFonts w:ascii="Times New Roman" w:eastAsia="方正仿宋_GBK" w:hAnsi="Times New Roman"/>
          <w:sz w:val="32"/>
          <w:szCs w:val="32"/>
        </w:rPr>
        <w:t xml:space="preserve"> </w:t>
      </w:r>
    </w:p>
    <w:p w14:paraId="2A90C253"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四</w:t>
      </w:r>
      <w:r>
        <w:rPr>
          <w:rFonts w:ascii="Times New Roman" w:eastAsia="方正仿宋_GBK" w:hAnsi="Times New Roman"/>
          <w:sz w:val="32"/>
          <w:szCs w:val="32"/>
        </w:rPr>
        <w:t>）投标文件含有采购人不能接受的附加条件的；</w:t>
      </w:r>
    </w:p>
    <w:p w14:paraId="0E7BB3F6"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五</w:t>
      </w:r>
      <w:r>
        <w:rPr>
          <w:rFonts w:ascii="Times New Roman" w:eastAsia="方正仿宋_GBK" w:hAnsi="Times New Roman"/>
          <w:sz w:val="32"/>
          <w:szCs w:val="32"/>
        </w:rPr>
        <w:t>）投标人串通投标的；</w:t>
      </w:r>
    </w:p>
    <w:p w14:paraId="3AB3949F"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六</w:t>
      </w:r>
      <w:r>
        <w:rPr>
          <w:rFonts w:ascii="Times New Roman" w:eastAsia="方正仿宋_GBK" w:hAnsi="Times New Roman"/>
          <w:sz w:val="32"/>
          <w:szCs w:val="32"/>
        </w:rPr>
        <w:t>）法律、法规和招标文件规定的其他无效情形。</w:t>
      </w:r>
    </w:p>
    <w:p w14:paraId="165970B4" w14:textId="77777777" w:rsidR="00FE7A4A" w:rsidRDefault="00D11170">
      <w:pPr>
        <w:widowControl/>
        <w:spacing w:line="594" w:lineRule="exact"/>
        <w:ind w:firstLineChars="200" w:firstLine="640"/>
        <w:jc w:val="left"/>
        <w:rPr>
          <w:rFonts w:ascii="Times New Roman" w:eastAsia="方正黑体_GBK" w:hAnsi="Times New Roman"/>
          <w:bCs/>
          <w:color w:val="000000"/>
          <w:kern w:val="0"/>
          <w:sz w:val="32"/>
          <w:szCs w:val="32"/>
        </w:rPr>
      </w:pPr>
      <w:r>
        <w:rPr>
          <w:rFonts w:ascii="Times New Roman" w:eastAsia="方正黑体_GBK" w:hAnsi="Times New Roman"/>
          <w:bCs/>
          <w:color w:val="000000"/>
          <w:kern w:val="0"/>
          <w:sz w:val="32"/>
          <w:szCs w:val="32"/>
        </w:rPr>
        <w:t>十二、定标</w:t>
      </w:r>
    </w:p>
    <w:p w14:paraId="0045742C"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（一）采购人评标委员会按照评标报告中</w:t>
      </w:r>
      <w:r>
        <w:rPr>
          <w:rFonts w:ascii="Times New Roman" w:eastAsia="方正仿宋_GBK" w:hAnsi="Times New Roman" w:hint="eastAsia"/>
          <w:sz w:val="32"/>
          <w:szCs w:val="32"/>
        </w:rPr>
        <w:t>报价由低</w:t>
      </w:r>
      <w:r>
        <w:rPr>
          <w:rFonts w:ascii="Times New Roman" w:eastAsia="方正仿宋_GBK" w:hAnsi="Times New Roman"/>
          <w:sz w:val="32"/>
          <w:szCs w:val="32"/>
        </w:rPr>
        <w:t>到</w:t>
      </w:r>
      <w:r>
        <w:rPr>
          <w:rFonts w:ascii="Times New Roman" w:eastAsia="方正仿宋_GBK" w:hAnsi="Times New Roman" w:hint="eastAsia"/>
          <w:sz w:val="32"/>
          <w:szCs w:val="32"/>
        </w:rPr>
        <w:t>高</w:t>
      </w:r>
      <w:r>
        <w:rPr>
          <w:rFonts w:ascii="Times New Roman" w:eastAsia="方正仿宋_GBK" w:hAnsi="Times New Roman"/>
          <w:sz w:val="32"/>
          <w:szCs w:val="32"/>
        </w:rPr>
        <w:t>的顺序推荐得分排名前三的投标人为本项目的中标候选人，排名第一的为第一中标候选人。</w:t>
      </w:r>
      <w:r>
        <w:rPr>
          <w:rFonts w:ascii="Times New Roman" w:eastAsia="方正仿宋_GBK" w:hAnsi="Times New Roman" w:hint="eastAsia"/>
          <w:sz w:val="32"/>
          <w:szCs w:val="32"/>
        </w:rPr>
        <w:t>最低报价相同时</w:t>
      </w:r>
      <w:r>
        <w:rPr>
          <w:rFonts w:ascii="Times New Roman" w:eastAsia="方正仿宋_GBK" w:hAnsi="Times New Roman"/>
          <w:sz w:val="32"/>
          <w:szCs w:val="32"/>
        </w:rPr>
        <w:t>，</w:t>
      </w:r>
      <w:r>
        <w:rPr>
          <w:rFonts w:ascii="Times New Roman" w:eastAsia="方正仿宋_GBK" w:hAnsi="Times New Roman" w:hint="eastAsia"/>
          <w:sz w:val="32"/>
          <w:szCs w:val="32"/>
        </w:rPr>
        <w:t>由采购人组织最低报价的投标人进行二次报价，二次报价最低者为第一中标候选人。</w:t>
      </w:r>
    </w:p>
    <w:p w14:paraId="03867A1B" w14:textId="77777777" w:rsidR="00FE7A4A" w:rsidRDefault="00D11170">
      <w:pPr>
        <w:pStyle w:val="a5"/>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（二）中标人变更</w:t>
      </w:r>
    </w:p>
    <w:p w14:paraId="5907012D" w14:textId="77777777" w:rsidR="00FE7A4A" w:rsidRDefault="00D11170">
      <w:pPr>
        <w:pStyle w:val="a5"/>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中标人拒绝与采购人签订合同的，采购人可以按照评标报告推荐的中标候选人顺序，确定排名下一位的候选人为中标人，也可以重新开展采购活动。</w:t>
      </w:r>
    </w:p>
    <w:p w14:paraId="7CC4F95D" w14:textId="77777777" w:rsidR="00FE7A4A" w:rsidRDefault="00D11170">
      <w:pPr>
        <w:widowControl/>
        <w:spacing w:line="594" w:lineRule="exact"/>
        <w:ind w:firstLineChars="200" w:firstLine="640"/>
        <w:jc w:val="left"/>
        <w:rPr>
          <w:rFonts w:ascii="Times New Roman" w:eastAsia="方正黑体_GBK" w:hAnsi="Times New Roman"/>
          <w:bCs/>
          <w:color w:val="000000"/>
          <w:kern w:val="0"/>
          <w:sz w:val="32"/>
          <w:szCs w:val="32"/>
        </w:rPr>
      </w:pPr>
      <w:r>
        <w:rPr>
          <w:rFonts w:ascii="Times New Roman" w:eastAsia="方正黑体_GBK" w:hAnsi="Times New Roman"/>
          <w:bCs/>
          <w:color w:val="000000"/>
          <w:kern w:val="0"/>
          <w:sz w:val="32"/>
          <w:szCs w:val="32"/>
        </w:rPr>
        <w:t>十三、投标人须知</w:t>
      </w:r>
    </w:p>
    <w:p w14:paraId="2B9F72ED"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（一）投标人没有按照招标文件要求提供全部资料，或者投标人没有对招标文件在各方面</w:t>
      </w:r>
      <w:proofErr w:type="gramStart"/>
      <w:r>
        <w:rPr>
          <w:rFonts w:ascii="Times New Roman" w:eastAsia="方正仿宋_GBK" w:hAnsi="Times New Roman"/>
          <w:sz w:val="32"/>
          <w:szCs w:val="32"/>
        </w:rPr>
        <w:t>作出</w:t>
      </w:r>
      <w:proofErr w:type="gramEnd"/>
      <w:r>
        <w:rPr>
          <w:rFonts w:ascii="Times New Roman" w:eastAsia="方正仿宋_GBK" w:hAnsi="Times New Roman"/>
          <w:sz w:val="32"/>
          <w:szCs w:val="32"/>
        </w:rPr>
        <w:t>实质性响应，可能导致投标被拒绝或评定为无效投标。</w:t>
      </w:r>
    </w:p>
    <w:p w14:paraId="1F08B79B"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（二）投标人提供虚假证明材料的经采购人核实，将会评定为无效投标。</w:t>
      </w:r>
    </w:p>
    <w:p w14:paraId="2C78700E" w14:textId="77777777" w:rsidR="00FE7A4A" w:rsidRDefault="00D11170">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（三）签订合同前，采购人有权要求中标人提供投标文件中各类证明材料的原件，如中标人提供虚假证明材料的经采购人核实，采购人可取消其中标资格。</w:t>
      </w:r>
    </w:p>
    <w:p w14:paraId="109D942A" w14:textId="77777777" w:rsidR="00FE7A4A" w:rsidRDefault="00FE7A4A">
      <w:pPr>
        <w:pStyle w:val="20"/>
        <w:ind w:firstLine="640"/>
        <w:rPr>
          <w:rFonts w:ascii="方正仿宋_GBK" w:eastAsia="方正仿宋_GBK" w:hAnsi="方正仿宋_GBK" w:cs="方正仿宋_GBK"/>
          <w:sz w:val="32"/>
          <w:szCs w:val="32"/>
        </w:rPr>
      </w:pPr>
    </w:p>
    <w:p w14:paraId="6AF4C44A" w14:textId="77777777" w:rsidR="00FE7A4A" w:rsidRDefault="00FE7A4A">
      <w:pPr>
        <w:pStyle w:val="20"/>
        <w:ind w:firstLine="640"/>
        <w:rPr>
          <w:rFonts w:ascii="方正仿宋_GBK" w:eastAsia="方正仿宋_GBK" w:hAnsi="方正仿宋_GBK" w:cs="方正仿宋_GBK"/>
          <w:sz w:val="32"/>
          <w:szCs w:val="32"/>
        </w:rPr>
      </w:pPr>
    </w:p>
    <w:p w14:paraId="53887226" w14:textId="77777777" w:rsidR="00FE7A4A" w:rsidRDefault="00FE7A4A">
      <w:pPr>
        <w:pStyle w:val="20"/>
        <w:ind w:firstLine="640"/>
        <w:rPr>
          <w:rFonts w:ascii="方正仿宋_GBK" w:eastAsia="方正仿宋_GBK" w:hAnsi="方正仿宋_GBK" w:cs="方正仿宋_GBK"/>
          <w:sz w:val="32"/>
          <w:szCs w:val="32"/>
        </w:rPr>
      </w:pPr>
    </w:p>
    <w:p w14:paraId="77D6D85F" w14:textId="77777777" w:rsidR="00FE7A4A" w:rsidRDefault="00FE7A4A">
      <w:pPr>
        <w:pStyle w:val="20"/>
        <w:ind w:firstLine="640"/>
        <w:rPr>
          <w:rFonts w:ascii="方正仿宋_GBK" w:eastAsia="方正仿宋_GBK" w:hAnsi="方正仿宋_GBK" w:cs="方正仿宋_GBK"/>
          <w:sz w:val="32"/>
          <w:szCs w:val="32"/>
        </w:rPr>
      </w:pPr>
    </w:p>
    <w:p w14:paraId="5EFF8762" w14:textId="77777777" w:rsidR="00FE7A4A" w:rsidRDefault="00FE7A4A">
      <w:pPr>
        <w:pStyle w:val="20"/>
        <w:ind w:firstLine="640"/>
        <w:rPr>
          <w:rFonts w:ascii="方正仿宋_GBK" w:eastAsia="方正仿宋_GBK" w:hAnsi="方正仿宋_GBK" w:cs="方正仿宋_GBK"/>
          <w:sz w:val="32"/>
          <w:szCs w:val="32"/>
        </w:rPr>
      </w:pPr>
    </w:p>
    <w:p w14:paraId="66208A1D" w14:textId="77777777" w:rsidR="00FE7A4A" w:rsidRDefault="00FE7A4A">
      <w:pPr>
        <w:spacing w:line="594" w:lineRule="exact"/>
        <w:ind w:firstLineChars="200" w:firstLine="640"/>
        <w:jc w:val="center"/>
        <w:rPr>
          <w:rFonts w:ascii="Times New Roman" w:eastAsia="方正仿宋_GBK" w:hAnsi="Times New Roman"/>
          <w:sz w:val="32"/>
          <w:szCs w:val="32"/>
        </w:rPr>
      </w:pPr>
    </w:p>
    <w:p w14:paraId="6D921931" w14:textId="77777777" w:rsidR="00FE7A4A" w:rsidRDefault="00FE7A4A">
      <w:pPr>
        <w:pStyle w:val="20"/>
        <w:ind w:firstLine="640"/>
        <w:rPr>
          <w:rFonts w:ascii="Times New Roman" w:eastAsia="方正仿宋_GBK" w:hAnsi="Times New Roman"/>
          <w:sz w:val="32"/>
          <w:szCs w:val="32"/>
        </w:rPr>
      </w:pPr>
    </w:p>
    <w:p w14:paraId="4CABE379" w14:textId="77777777" w:rsidR="00FE7A4A" w:rsidRDefault="00FE7A4A">
      <w:pPr>
        <w:pStyle w:val="20"/>
        <w:ind w:firstLine="640"/>
        <w:rPr>
          <w:rFonts w:ascii="Times New Roman" w:eastAsia="方正仿宋_GBK" w:hAnsi="Times New Roman"/>
          <w:sz w:val="32"/>
          <w:szCs w:val="32"/>
        </w:rPr>
      </w:pPr>
    </w:p>
    <w:p w14:paraId="6EE27358" w14:textId="77777777" w:rsidR="00FE7A4A" w:rsidRDefault="00FE7A4A">
      <w:pPr>
        <w:pStyle w:val="20"/>
        <w:ind w:firstLine="640"/>
        <w:rPr>
          <w:rFonts w:ascii="Times New Roman" w:eastAsia="方正仿宋_GBK" w:hAnsi="Times New Roman"/>
          <w:sz w:val="32"/>
          <w:szCs w:val="32"/>
        </w:rPr>
      </w:pPr>
    </w:p>
    <w:p w14:paraId="52DFF425" w14:textId="2EA4A77F" w:rsidR="00FE7A4A" w:rsidRDefault="00FE7A4A">
      <w:pPr>
        <w:pStyle w:val="20"/>
        <w:ind w:firstLine="640"/>
        <w:rPr>
          <w:rFonts w:ascii="Times New Roman" w:eastAsia="方正仿宋_GBK" w:hAnsi="Times New Roman"/>
          <w:sz w:val="32"/>
          <w:szCs w:val="32"/>
        </w:rPr>
      </w:pPr>
    </w:p>
    <w:p w14:paraId="7DBA6C4E" w14:textId="73D9DCE0" w:rsidR="001B4F91" w:rsidRDefault="001B4F91">
      <w:pPr>
        <w:pStyle w:val="20"/>
        <w:ind w:firstLine="640"/>
        <w:rPr>
          <w:rFonts w:ascii="Times New Roman" w:eastAsia="方正仿宋_GBK" w:hAnsi="Times New Roman"/>
          <w:sz w:val="32"/>
          <w:szCs w:val="32"/>
        </w:rPr>
      </w:pPr>
    </w:p>
    <w:p w14:paraId="07FB76FD" w14:textId="551073E4" w:rsidR="001B4F91" w:rsidRDefault="001B4F91">
      <w:pPr>
        <w:pStyle w:val="20"/>
        <w:ind w:firstLine="640"/>
        <w:rPr>
          <w:rFonts w:ascii="Times New Roman" w:eastAsia="方正仿宋_GBK" w:hAnsi="Times New Roman"/>
          <w:sz w:val="32"/>
          <w:szCs w:val="32"/>
        </w:rPr>
      </w:pPr>
    </w:p>
    <w:p w14:paraId="733AE391" w14:textId="3539278A" w:rsidR="001B4F91" w:rsidRDefault="001B4F91">
      <w:pPr>
        <w:pStyle w:val="20"/>
        <w:ind w:firstLine="640"/>
        <w:rPr>
          <w:rFonts w:ascii="Times New Roman" w:eastAsia="方正仿宋_GBK" w:hAnsi="Times New Roman"/>
          <w:sz w:val="32"/>
          <w:szCs w:val="32"/>
        </w:rPr>
      </w:pPr>
    </w:p>
    <w:p w14:paraId="6CAEA854" w14:textId="037C9E7F" w:rsidR="001B4F91" w:rsidRDefault="001B4F91">
      <w:pPr>
        <w:pStyle w:val="20"/>
        <w:ind w:firstLine="640"/>
        <w:rPr>
          <w:rFonts w:ascii="Times New Roman" w:eastAsia="方正仿宋_GBK" w:hAnsi="Times New Roman"/>
          <w:sz w:val="32"/>
          <w:szCs w:val="32"/>
        </w:rPr>
      </w:pPr>
    </w:p>
    <w:p w14:paraId="5ED92AE7" w14:textId="4C4FC5AC" w:rsidR="001B4F91" w:rsidRDefault="001B4F91">
      <w:pPr>
        <w:pStyle w:val="20"/>
        <w:ind w:firstLine="640"/>
        <w:rPr>
          <w:rFonts w:ascii="Times New Roman" w:eastAsia="方正仿宋_GBK" w:hAnsi="Times New Roman"/>
          <w:sz w:val="32"/>
          <w:szCs w:val="32"/>
        </w:rPr>
      </w:pPr>
    </w:p>
    <w:p w14:paraId="2B5F2496" w14:textId="7C0B64CE" w:rsidR="001B4F91" w:rsidRDefault="001B4F91">
      <w:pPr>
        <w:pStyle w:val="20"/>
        <w:ind w:firstLine="640"/>
        <w:rPr>
          <w:rFonts w:ascii="Times New Roman" w:eastAsia="方正仿宋_GBK" w:hAnsi="Times New Roman"/>
          <w:sz w:val="32"/>
          <w:szCs w:val="32"/>
        </w:rPr>
      </w:pPr>
    </w:p>
    <w:p w14:paraId="5C273CA1" w14:textId="684DC7D3" w:rsidR="001B4F91" w:rsidRDefault="001B4F91">
      <w:pPr>
        <w:pStyle w:val="20"/>
        <w:ind w:firstLine="640"/>
        <w:rPr>
          <w:rFonts w:ascii="Times New Roman" w:eastAsia="方正仿宋_GBK" w:hAnsi="Times New Roman"/>
          <w:sz w:val="32"/>
          <w:szCs w:val="32"/>
        </w:rPr>
      </w:pPr>
    </w:p>
    <w:p w14:paraId="0AF7D39B" w14:textId="607D8EA3" w:rsidR="001B4F91" w:rsidRDefault="001B4F91">
      <w:pPr>
        <w:pStyle w:val="20"/>
        <w:ind w:firstLine="640"/>
        <w:rPr>
          <w:rFonts w:ascii="Times New Roman" w:eastAsia="方正仿宋_GBK" w:hAnsi="Times New Roman"/>
          <w:sz w:val="32"/>
          <w:szCs w:val="32"/>
        </w:rPr>
      </w:pPr>
    </w:p>
    <w:p w14:paraId="4BD5FF4C" w14:textId="6BAFD8A7" w:rsidR="001B4F91" w:rsidRDefault="001B4F91">
      <w:pPr>
        <w:pStyle w:val="20"/>
        <w:ind w:firstLine="640"/>
        <w:rPr>
          <w:rFonts w:ascii="Times New Roman" w:eastAsia="方正仿宋_GBK" w:hAnsi="Times New Roman"/>
          <w:sz w:val="32"/>
          <w:szCs w:val="32"/>
        </w:rPr>
      </w:pPr>
    </w:p>
    <w:p w14:paraId="54177AE6" w14:textId="77777777" w:rsidR="001B4F91" w:rsidRDefault="001B4F91">
      <w:pPr>
        <w:pStyle w:val="20"/>
        <w:ind w:firstLine="640"/>
        <w:rPr>
          <w:rFonts w:ascii="Times New Roman" w:eastAsia="方正仿宋_GBK" w:hAnsi="Times New Roman" w:hint="eastAsia"/>
          <w:sz w:val="32"/>
          <w:szCs w:val="32"/>
        </w:rPr>
      </w:pPr>
    </w:p>
    <w:p w14:paraId="7F9F6723" w14:textId="77777777" w:rsidR="00FE7A4A" w:rsidRDefault="00FE7A4A">
      <w:pPr>
        <w:spacing w:line="594" w:lineRule="exact"/>
        <w:rPr>
          <w:rFonts w:ascii="Times New Roman" w:eastAsia="方正仿宋_GBK" w:hAnsi="Times New Roman"/>
          <w:sz w:val="32"/>
          <w:szCs w:val="32"/>
        </w:rPr>
      </w:pPr>
    </w:p>
    <w:p w14:paraId="24B876E8" w14:textId="77777777" w:rsidR="00FE7A4A" w:rsidRDefault="00D11170">
      <w:pPr>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lastRenderedPageBreak/>
        <w:t>（一）开标一览表</w:t>
      </w:r>
    </w:p>
    <w:p w14:paraId="53B664E4" w14:textId="77777777" w:rsidR="00FE7A4A" w:rsidRDefault="00D11170">
      <w:pPr>
        <w:spacing w:line="594" w:lineRule="exact"/>
        <w:rPr>
          <w:rFonts w:ascii="Times New Roman" w:eastAsia="方正仿宋_GBK" w:hAnsi="Times New Roman"/>
          <w:sz w:val="32"/>
          <w:szCs w:val="32"/>
        </w:rPr>
      </w:pPr>
      <w:r>
        <w:rPr>
          <w:rFonts w:ascii="Times New Roman" w:eastAsia="方正仿宋_GBK" w:hAnsi="Times New Roman"/>
          <w:sz w:val="32"/>
          <w:szCs w:val="32"/>
        </w:rPr>
        <w:t>招标项目名称：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557"/>
      </w:tblGrid>
      <w:tr w:rsidR="00FE7A4A" w14:paraId="4CD9C159" w14:textId="77777777">
        <w:trPr>
          <w:cantSplit/>
          <w:trHeight w:val="800"/>
        </w:trPr>
        <w:tc>
          <w:tcPr>
            <w:tcW w:w="1951" w:type="dxa"/>
            <w:vAlign w:val="center"/>
          </w:tcPr>
          <w:p w14:paraId="17496B07" w14:textId="77777777" w:rsidR="00FE7A4A" w:rsidRDefault="00D11170">
            <w:pPr>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投标人名称</w:t>
            </w:r>
          </w:p>
        </w:tc>
        <w:tc>
          <w:tcPr>
            <w:tcW w:w="7542" w:type="dxa"/>
            <w:gridSpan w:val="2"/>
            <w:vAlign w:val="center"/>
          </w:tcPr>
          <w:p w14:paraId="769BAA1B" w14:textId="77777777" w:rsidR="00FE7A4A" w:rsidRDefault="00FE7A4A">
            <w:pPr>
              <w:spacing w:line="594" w:lineRule="exact"/>
              <w:ind w:firstLineChars="200" w:firstLine="640"/>
              <w:jc w:val="center"/>
              <w:rPr>
                <w:rFonts w:ascii="Times New Roman" w:eastAsia="方正仿宋_GBK" w:hAnsi="Times New Roman"/>
                <w:color w:val="000000" w:themeColor="text1"/>
                <w:sz w:val="32"/>
                <w:szCs w:val="32"/>
              </w:rPr>
            </w:pPr>
          </w:p>
        </w:tc>
      </w:tr>
      <w:tr w:rsidR="00FE7A4A" w14:paraId="30532745" w14:textId="77777777">
        <w:trPr>
          <w:cantSplit/>
          <w:trHeight w:val="619"/>
        </w:trPr>
        <w:tc>
          <w:tcPr>
            <w:tcW w:w="1951" w:type="dxa"/>
            <w:vAlign w:val="center"/>
          </w:tcPr>
          <w:p w14:paraId="58DB50C4" w14:textId="77777777" w:rsidR="00FE7A4A" w:rsidRDefault="00D11170">
            <w:pPr>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序号</w:t>
            </w:r>
          </w:p>
        </w:tc>
        <w:tc>
          <w:tcPr>
            <w:tcW w:w="1985" w:type="dxa"/>
            <w:vAlign w:val="center"/>
          </w:tcPr>
          <w:p w14:paraId="70B65C72" w14:textId="77777777" w:rsidR="00FE7A4A" w:rsidRDefault="00D11170">
            <w:pPr>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项目名称</w:t>
            </w:r>
          </w:p>
        </w:tc>
        <w:tc>
          <w:tcPr>
            <w:tcW w:w="5557" w:type="dxa"/>
            <w:vAlign w:val="center"/>
          </w:tcPr>
          <w:p w14:paraId="1F057B2D" w14:textId="77777777" w:rsidR="00FE7A4A" w:rsidRDefault="00D11170">
            <w:pPr>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投标报价（小写）</w:t>
            </w:r>
          </w:p>
        </w:tc>
      </w:tr>
      <w:tr w:rsidR="00FE7A4A" w14:paraId="0C4F6529" w14:textId="77777777">
        <w:trPr>
          <w:cantSplit/>
          <w:trHeight w:val="810"/>
        </w:trPr>
        <w:tc>
          <w:tcPr>
            <w:tcW w:w="1951" w:type="dxa"/>
            <w:tcBorders>
              <w:bottom w:val="single" w:sz="4" w:space="0" w:color="auto"/>
            </w:tcBorders>
            <w:vAlign w:val="center"/>
          </w:tcPr>
          <w:p w14:paraId="01164535" w14:textId="77777777" w:rsidR="00FE7A4A" w:rsidRDefault="00FE7A4A">
            <w:pPr>
              <w:spacing w:line="594" w:lineRule="exact"/>
              <w:ind w:firstLineChars="200" w:firstLine="640"/>
              <w:jc w:val="center"/>
              <w:rPr>
                <w:rFonts w:ascii="Times New Roman" w:eastAsia="方正仿宋_GBK" w:hAnsi="Times New Roman"/>
                <w:color w:val="000000" w:themeColor="text1"/>
                <w:sz w:val="32"/>
                <w:szCs w:val="32"/>
              </w:rPr>
            </w:pPr>
          </w:p>
        </w:tc>
        <w:tc>
          <w:tcPr>
            <w:tcW w:w="1985" w:type="dxa"/>
            <w:tcBorders>
              <w:bottom w:val="single" w:sz="4" w:space="0" w:color="auto"/>
            </w:tcBorders>
          </w:tcPr>
          <w:p w14:paraId="4E69AC23" w14:textId="77777777" w:rsidR="00FE7A4A" w:rsidRDefault="00FE7A4A">
            <w:pPr>
              <w:spacing w:line="594" w:lineRule="exact"/>
              <w:ind w:firstLineChars="200" w:firstLine="640"/>
              <w:jc w:val="center"/>
              <w:rPr>
                <w:rFonts w:ascii="Times New Roman" w:eastAsia="方正仿宋_GBK" w:hAnsi="Times New Roman"/>
                <w:color w:val="000000" w:themeColor="text1"/>
                <w:sz w:val="32"/>
                <w:szCs w:val="32"/>
              </w:rPr>
            </w:pPr>
          </w:p>
        </w:tc>
        <w:tc>
          <w:tcPr>
            <w:tcW w:w="5557" w:type="dxa"/>
            <w:tcBorders>
              <w:bottom w:val="single" w:sz="4" w:space="0" w:color="auto"/>
            </w:tcBorders>
          </w:tcPr>
          <w:p w14:paraId="46FDA929" w14:textId="77777777" w:rsidR="00FE7A4A" w:rsidRDefault="00FE7A4A">
            <w:pPr>
              <w:spacing w:line="594" w:lineRule="exact"/>
              <w:ind w:firstLineChars="200" w:firstLine="640"/>
              <w:rPr>
                <w:rFonts w:ascii="Times New Roman" w:eastAsia="方正仿宋_GBK" w:hAnsi="Times New Roman"/>
                <w:color w:val="000000" w:themeColor="text1"/>
                <w:sz w:val="32"/>
                <w:szCs w:val="32"/>
              </w:rPr>
            </w:pPr>
          </w:p>
        </w:tc>
      </w:tr>
      <w:tr w:rsidR="00FE7A4A" w14:paraId="61498367" w14:textId="77777777">
        <w:trPr>
          <w:cantSplit/>
          <w:trHeight w:val="738"/>
        </w:trPr>
        <w:tc>
          <w:tcPr>
            <w:tcW w:w="9493" w:type="dxa"/>
            <w:gridSpan w:val="3"/>
            <w:tcBorders>
              <w:bottom w:val="single" w:sz="4" w:space="0" w:color="auto"/>
            </w:tcBorders>
            <w:vAlign w:val="center"/>
          </w:tcPr>
          <w:p w14:paraId="5CE89283" w14:textId="77777777" w:rsidR="00FE7A4A" w:rsidRDefault="00D11170">
            <w:pPr>
              <w:spacing w:line="594" w:lineRule="exac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投标报价（大写）：</w:t>
            </w:r>
            <w:r>
              <w:rPr>
                <w:rFonts w:ascii="Times New Roman" w:eastAsia="方正仿宋_GBK" w:hAnsi="Times New Roman"/>
                <w:color w:val="000000" w:themeColor="text1"/>
                <w:sz w:val="32"/>
                <w:szCs w:val="32"/>
              </w:rPr>
              <w:t xml:space="preserve">                           </w:t>
            </w:r>
          </w:p>
        </w:tc>
      </w:tr>
      <w:tr w:rsidR="00FE7A4A" w14:paraId="11B55B32" w14:textId="77777777">
        <w:trPr>
          <w:cantSplit/>
          <w:trHeight w:val="750"/>
        </w:trPr>
        <w:tc>
          <w:tcPr>
            <w:tcW w:w="9493" w:type="dxa"/>
            <w:gridSpan w:val="3"/>
            <w:vAlign w:val="center"/>
          </w:tcPr>
          <w:p w14:paraId="5C430220" w14:textId="77777777" w:rsidR="00FE7A4A" w:rsidRDefault="00D11170">
            <w:pPr>
              <w:spacing w:line="594" w:lineRule="exac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备注：</w:t>
            </w:r>
            <w:r>
              <w:rPr>
                <w:rFonts w:ascii="Times New Roman" w:eastAsia="方正仿宋_GBK" w:hAnsi="Times New Roman"/>
                <w:color w:val="000000" w:themeColor="text1"/>
                <w:sz w:val="32"/>
                <w:szCs w:val="32"/>
              </w:rPr>
              <w:t xml:space="preserve"> </w:t>
            </w:r>
          </w:p>
        </w:tc>
      </w:tr>
    </w:tbl>
    <w:p w14:paraId="75785145" w14:textId="77777777" w:rsidR="00FE7A4A" w:rsidRDefault="00FE7A4A">
      <w:pPr>
        <w:spacing w:line="594" w:lineRule="exact"/>
        <w:ind w:firstLineChars="200" w:firstLine="640"/>
        <w:rPr>
          <w:rFonts w:ascii="Times New Roman" w:eastAsia="方正仿宋_GBK" w:hAnsi="Times New Roman"/>
          <w:sz w:val="32"/>
          <w:szCs w:val="32"/>
        </w:rPr>
      </w:pPr>
    </w:p>
    <w:p w14:paraId="23D2C88B" w14:textId="77777777" w:rsidR="00FE7A4A" w:rsidRDefault="00FE7A4A">
      <w:pPr>
        <w:spacing w:line="594" w:lineRule="exact"/>
        <w:ind w:firstLineChars="200" w:firstLine="640"/>
        <w:rPr>
          <w:rFonts w:ascii="Times New Roman" w:eastAsia="方正仿宋_GBK" w:hAnsi="Times New Roman"/>
          <w:sz w:val="32"/>
          <w:szCs w:val="32"/>
        </w:rPr>
      </w:pPr>
    </w:p>
    <w:p w14:paraId="6864355D" w14:textId="77777777" w:rsidR="00FE7A4A" w:rsidRDefault="00D1117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w:t>
      </w:r>
      <w:r>
        <w:rPr>
          <w:rFonts w:ascii="Times New Roman" w:eastAsia="方正仿宋_GBK" w:hAnsi="Times New Roman"/>
          <w:sz w:val="32"/>
          <w:szCs w:val="32"/>
        </w:rPr>
        <w:t xml:space="preserve">                   </w:t>
      </w:r>
      <w:r>
        <w:rPr>
          <w:rFonts w:ascii="Times New Roman" w:eastAsia="方正仿宋_GBK" w:hAnsi="Times New Roman"/>
          <w:sz w:val="32"/>
          <w:szCs w:val="32"/>
        </w:rPr>
        <w:t>法定代表人</w:t>
      </w:r>
      <w:r>
        <w:rPr>
          <w:rFonts w:ascii="Times New Roman" w:eastAsia="方正仿宋_GBK" w:hAnsi="Times New Roman"/>
          <w:sz w:val="32"/>
          <w:szCs w:val="32"/>
        </w:rPr>
        <w:t>/</w:t>
      </w:r>
      <w:r>
        <w:rPr>
          <w:rFonts w:ascii="Times New Roman" w:eastAsia="方正仿宋_GBK" w:hAnsi="Times New Roman"/>
          <w:sz w:val="32"/>
          <w:szCs w:val="32"/>
        </w:rPr>
        <w:t>授权代表：</w:t>
      </w:r>
    </w:p>
    <w:p w14:paraId="67602BD1" w14:textId="77777777" w:rsidR="00FE7A4A" w:rsidRDefault="00D11170">
      <w:pPr>
        <w:spacing w:line="594" w:lineRule="exact"/>
        <w:rPr>
          <w:rFonts w:ascii="Times New Roman" w:eastAsia="方正仿宋_GBK" w:hAnsi="Times New Roman"/>
          <w:sz w:val="32"/>
          <w:szCs w:val="32"/>
        </w:rPr>
      </w:pPr>
      <w:r>
        <w:rPr>
          <w:rFonts w:ascii="Times New Roman" w:eastAsia="方正仿宋_GBK" w:hAnsi="Times New Roman"/>
          <w:sz w:val="32"/>
          <w:szCs w:val="32"/>
        </w:rPr>
        <w:t>（投标人公章）</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（签字或盖章）</w:t>
      </w:r>
      <w:r>
        <w:rPr>
          <w:rFonts w:ascii="Times New Roman" w:eastAsia="方正仿宋_GBK" w:hAnsi="Times New Roman"/>
          <w:sz w:val="32"/>
          <w:szCs w:val="32"/>
        </w:rPr>
        <w:t xml:space="preserve">                                    </w:t>
      </w:r>
    </w:p>
    <w:p w14:paraId="6F7DD481" w14:textId="77777777" w:rsidR="00FE7A4A" w:rsidRDefault="00FE7A4A">
      <w:pPr>
        <w:spacing w:line="594" w:lineRule="exact"/>
        <w:ind w:firstLineChars="200" w:firstLine="640"/>
        <w:rPr>
          <w:rFonts w:ascii="Times New Roman" w:eastAsia="方正仿宋_GBK" w:hAnsi="Times New Roman"/>
          <w:sz w:val="32"/>
          <w:szCs w:val="32"/>
        </w:rPr>
      </w:pPr>
    </w:p>
    <w:p w14:paraId="494E4210" w14:textId="77777777" w:rsidR="00FE7A4A" w:rsidRDefault="00FE7A4A">
      <w:pPr>
        <w:spacing w:line="594" w:lineRule="exact"/>
        <w:ind w:firstLineChars="200" w:firstLine="640"/>
        <w:rPr>
          <w:rFonts w:ascii="Times New Roman" w:eastAsia="方正仿宋_GBK" w:hAnsi="Times New Roman"/>
          <w:sz w:val="32"/>
          <w:szCs w:val="32"/>
        </w:rPr>
      </w:pPr>
    </w:p>
    <w:p w14:paraId="5A493A8D" w14:textId="77777777" w:rsidR="00FE7A4A" w:rsidRDefault="00D1117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46580BCA" w14:textId="77777777" w:rsidR="00FE7A4A" w:rsidRDefault="00FE7A4A">
      <w:pPr>
        <w:snapToGrid w:val="0"/>
        <w:spacing w:line="594" w:lineRule="exact"/>
        <w:ind w:firstLineChars="200" w:firstLine="640"/>
        <w:rPr>
          <w:rFonts w:ascii="Times New Roman" w:eastAsia="方正仿宋_GBK" w:hAnsi="Times New Roman"/>
          <w:sz w:val="32"/>
          <w:szCs w:val="32"/>
        </w:rPr>
      </w:pPr>
    </w:p>
    <w:p w14:paraId="3AC912AF" w14:textId="77777777" w:rsidR="00FE7A4A" w:rsidRDefault="00FE7A4A">
      <w:pPr>
        <w:snapToGrid w:val="0"/>
        <w:spacing w:line="594" w:lineRule="exact"/>
        <w:ind w:firstLineChars="200" w:firstLine="640"/>
        <w:rPr>
          <w:rFonts w:ascii="Times New Roman" w:eastAsia="方正仿宋_GBK" w:hAnsi="Times New Roman"/>
          <w:sz w:val="32"/>
          <w:szCs w:val="32"/>
        </w:rPr>
      </w:pPr>
    </w:p>
    <w:p w14:paraId="1EC6EBC2" w14:textId="77777777" w:rsidR="00FE7A4A" w:rsidRDefault="00FE7A4A">
      <w:pPr>
        <w:pStyle w:val="20"/>
        <w:ind w:firstLine="640"/>
        <w:rPr>
          <w:rFonts w:ascii="方正仿宋_GBK" w:eastAsia="方正仿宋_GBK" w:hAnsi="方正仿宋_GBK" w:cs="方正仿宋_GBK"/>
          <w:sz w:val="32"/>
          <w:szCs w:val="32"/>
        </w:rPr>
      </w:pPr>
    </w:p>
    <w:p w14:paraId="4C38A977" w14:textId="77777777" w:rsidR="00FE7A4A" w:rsidRDefault="00D1117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说明：</w:t>
      </w:r>
    </w:p>
    <w:p w14:paraId="34CA1B7D" w14:textId="77777777" w:rsidR="00FE7A4A" w:rsidRDefault="00D1117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开标一览表按格式填列；</w:t>
      </w:r>
    </w:p>
    <w:p w14:paraId="488D5B68" w14:textId="77777777" w:rsidR="00FE7A4A" w:rsidRDefault="00D1117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开标一览表在开标大会上当众宣读，务必填写清楚，准确无误。</w:t>
      </w:r>
    </w:p>
    <w:p w14:paraId="52D538FF" w14:textId="19170496" w:rsidR="00FE7A4A" w:rsidRDefault="00D11170" w:rsidP="00D11170">
      <w:pPr>
        <w:pStyle w:val="20"/>
        <w:spacing w:line="594" w:lineRule="exact"/>
        <w:ind w:firstLine="640"/>
        <w:rPr>
          <w:rFonts w:ascii="Times New Roman" w:eastAsia="方正仿宋_GBK" w:hAnsi="Times New Roman"/>
          <w:sz w:val="32"/>
          <w:szCs w:val="32"/>
        </w:rPr>
      </w:pPr>
      <w:r>
        <w:rPr>
          <w:rFonts w:ascii="Times New Roman" w:eastAsia="方正仿宋_GBK" w:hAnsi="Times New Roman"/>
          <w:sz w:val="32"/>
          <w:szCs w:val="32"/>
        </w:rPr>
        <w:br w:type="page"/>
      </w:r>
      <w:r>
        <w:rPr>
          <w:rFonts w:ascii="Times New Roman" w:eastAsia="方正仿宋_GBK" w:hAnsi="Times New Roman"/>
          <w:sz w:val="32"/>
          <w:szCs w:val="32"/>
        </w:rPr>
        <w:lastRenderedPageBreak/>
        <w:t>（二）投标函（格式）</w:t>
      </w:r>
    </w:p>
    <w:p w14:paraId="58F88147" w14:textId="77777777" w:rsidR="00FE7A4A" w:rsidRPr="00D11170" w:rsidRDefault="00D11170">
      <w:pPr>
        <w:spacing w:line="594" w:lineRule="exact"/>
        <w:ind w:firstLineChars="200" w:firstLine="480"/>
        <w:rPr>
          <w:rFonts w:ascii="Times New Roman" w:eastAsia="方正仿宋_GBK" w:hAnsi="Times New Roman"/>
          <w:sz w:val="24"/>
          <w:u w:val="single"/>
        </w:rPr>
      </w:pPr>
      <w:r w:rsidRPr="00D11170">
        <w:rPr>
          <w:rFonts w:ascii="Times New Roman" w:eastAsia="方正仿宋_GBK" w:hAnsi="Times New Roman"/>
          <w:sz w:val="24"/>
        </w:rPr>
        <w:t>招</w:t>
      </w:r>
      <w:r w:rsidRPr="00D11170">
        <w:rPr>
          <w:rFonts w:ascii="Times New Roman" w:eastAsia="方正仿宋_GBK" w:hAnsi="Times New Roman"/>
          <w:sz w:val="24"/>
        </w:rPr>
        <w:t>标项目名称：</w:t>
      </w:r>
    </w:p>
    <w:p w14:paraId="5084572F"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致：（采购人名称）：</w:t>
      </w:r>
    </w:p>
    <w:p w14:paraId="0011907A" w14:textId="77777777" w:rsidR="00FE7A4A" w:rsidRPr="00D11170" w:rsidRDefault="00D11170">
      <w:pPr>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（投标人名称）系中华人民共和国合法企业，注册地址：。我方就参加本次投标有关事项郑重声明如下：</w:t>
      </w:r>
    </w:p>
    <w:p w14:paraId="3CE04919"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一、我方完全理解并接受该项目招标文件所有要求。</w:t>
      </w:r>
    </w:p>
    <w:p w14:paraId="03612771"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二、我方提交的所有投标文件、资料都是准确和真实的，如有虚假或隐瞒，我方愿意承担一切法律责任。</w:t>
      </w:r>
    </w:p>
    <w:p w14:paraId="4132D59E"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三、我方承诺按照招标文件要求，提供招标项目的技术（质量）服务。</w:t>
      </w:r>
    </w:p>
    <w:p w14:paraId="5639F7BF" w14:textId="5D7F4F53"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四、我方按招标文件要求提交的投标文件为：投标文件正本</w:t>
      </w:r>
      <w:r w:rsidRPr="00D11170">
        <w:rPr>
          <w:rFonts w:ascii="Times New Roman" w:eastAsia="方正仿宋_GBK" w:hAnsi="Times New Roman"/>
          <w:sz w:val="24"/>
        </w:rPr>
        <w:t>1</w:t>
      </w:r>
      <w:r w:rsidRPr="00D11170">
        <w:rPr>
          <w:rFonts w:ascii="Times New Roman" w:eastAsia="方正仿宋_GBK" w:hAnsi="Times New Roman"/>
          <w:sz w:val="24"/>
        </w:rPr>
        <w:t>份，副本</w:t>
      </w:r>
      <w:r w:rsidRPr="00D11170">
        <w:rPr>
          <w:rFonts w:ascii="Times New Roman" w:eastAsia="方正仿宋_GBK" w:hAnsi="Times New Roman"/>
          <w:sz w:val="24"/>
        </w:rPr>
        <w:t>1</w:t>
      </w:r>
      <w:r w:rsidRPr="00D11170">
        <w:rPr>
          <w:rFonts w:ascii="Times New Roman" w:eastAsia="方正仿宋_GBK" w:hAnsi="Times New Roman"/>
          <w:sz w:val="24"/>
        </w:rPr>
        <w:t>份。</w:t>
      </w:r>
    </w:p>
    <w:p w14:paraId="08E24311"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五、我方承诺：本次投标的投标有效期为投标截止时间起</w:t>
      </w:r>
      <w:r w:rsidRPr="00D11170">
        <w:rPr>
          <w:rFonts w:ascii="Times New Roman" w:eastAsia="方正仿宋_GBK" w:hAnsi="Times New Roman"/>
          <w:sz w:val="24"/>
        </w:rPr>
        <w:t>90</w:t>
      </w:r>
      <w:r w:rsidRPr="00D11170">
        <w:rPr>
          <w:rFonts w:ascii="Times New Roman" w:eastAsia="方正仿宋_GBK" w:hAnsi="Times New Roman"/>
          <w:sz w:val="24"/>
        </w:rPr>
        <w:t>天。</w:t>
      </w:r>
    </w:p>
    <w:p w14:paraId="6B338D22"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六、我方投标报价为闭口价。即在投标有效期和合同有效期内，该报价固定不变。</w:t>
      </w:r>
    </w:p>
    <w:p w14:paraId="33BA46C4"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七、如果我方中标，我方将履行招标文件中规定的各项要求以及我方投标文件的各项承诺，按《中华人民共和国政府采购法》、《中华人民共和国民法典》及合同约定条款承担我方责任。</w:t>
      </w:r>
    </w:p>
    <w:p w14:paraId="0C3998F6"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八、我方未为采购项目提供整体设计、规范编制或者项目管理、监理、检测等服务。</w:t>
      </w:r>
    </w:p>
    <w:p w14:paraId="18ADBAFC"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九、我方理解，最低报价不是中标的唯一条件。</w:t>
      </w:r>
    </w:p>
    <w:p w14:paraId="63D430B1" w14:textId="77777777" w:rsidR="00FE7A4A" w:rsidRPr="00D11170" w:rsidRDefault="00D11170">
      <w:pPr>
        <w:tabs>
          <w:tab w:val="left" w:pos="6300"/>
        </w:tabs>
        <w:snapToGrid w:val="0"/>
        <w:spacing w:line="594" w:lineRule="exact"/>
        <w:ind w:firstLineChars="200" w:firstLine="480"/>
        <w:rPr>
          <w:rFonts w:ascii="Times New Roman" w:eastAsia="方正仿宋_GBK" w:hAnsi="Times New Roman"/>
          <w:sz w:val="24"/>
        </w:rPr>
      </w:pPr>
      <w:r w:rsidRPr="00D11170">
        <w:rPr>
          <w:rFonts w:ascii="Times New Roman" w:eastAsia="方正仿宋_GBK" w:hAnsi="Times New Roman"/>
          <w:sz w:val="24"/>
        </w:rPr>
        <w:t>十、我方同意按有关规</w:t>
      </w:r>
      <w:r w:rsidRPr="00D11170">
        <w:rPr>
          <w:rFonts w:ascii="Times New Roman" w:eastAsia="方正仿宋_GBK" w:hAnsi="Times New Roman"/>
          <w:sz w:val="24"/>
        </w:rPr>
        <w:t>定及招标文件要求，交纳足额投标保证金。</w:t>
      </w:r>
    </w:p>
    <w:p w14:paraId="5E5CF24E" w14:textId="77777777" w:rsidR="00FE7A4A" w:rsidRPr="00D11170" w:rsidRDefault="00D11170">
      <w:pPr>
        <w:tabs>
          <w:tab w:val="left" w:pos="6300"/>
        </w:tabs>
        <w:snapToGrid w:val="0"/>
        <w:spacing w:line="594" w:lineRule="exact"/>
        <w:ind w:firstLineChars="1400" w:firstLine="3360"/>
        <w:rPr>
          <w:rFonts w:ascii="Times New Roman" w:eastAsia="方正仿宋_GBK" w:hAnsi="Times New Roman"/>
          <w:sz w:val="24"/>
        </w:rPr>
      </w:pPr>
      <w:r w:rsidRPr="00D11170">
        <w:rPr>
          <w:rFonts w:ascii="Times New Roman" w:eastAsia="方正仿宋_GBK" w:hAnsi="Times New Roman"/>
          <w:sz w:val="24"/>
        </w:rPr>
        <w:t>（投标人公章或自然人签署）</w:t>
      </w:r>
    </w:p>
    <w:p w14:paraId="2EC88BC7" w14:textId="77777777" w:rsidR="00FE7A4A" w:rsidRPr="00D11170" w:rsidRDefault="00D11170">
      <w:pPr>
        <w:tabs>
          <w:tab w:val="left" w:pos="6300"/>
        </w:tabs>
        <w:snapToGrid w:val="0"/>
        <w:spacing w:line="594" w:lineRule="exact"/>
        <w:ind w:firstLineChars="1700" w:firstLine="4080"/>
        <w:rPr>
          <w:rFonts w:ascii="Times New Roman" w:eastAsia="方正仿宋_GBK" w:hAnsi="Times New Roman"/>
          <w:sz w:val="24"/>
        </w:rPr>
      </w:pPr>
      <w:r w:rsidRPr="00D11170">
        <w:rPr>
          <w:rFonts w:ascii="Times New Roman" w:eastAsia="方正仿宋_GBK" w:hAnsi="Times New Roman"/>
          <w:sz w:val="24"/>
        </w:rPr>
        <w:t>年</w:t>
      </w:r>
      <w:r w:rsidRPr="00D11170">
        <w:rPr>
          <w:rFonts w:ascii="Times New Roman" w:eastAsia="方正仿宋_GBK" w:hAnsi="Times New Roman"/>
          <w:sz w:val="24"/>
        </w:rPr>
        <w:t xml:space="preserve">    </w:t>
      </w:r>
      <w:r w:rsidRPr="00D11170">
        <w:rPr>
          <w:rFonts w:ascii="Times New Roman" w:eastAsia="方正仿宋_GBK" w:hAnsi="Times New Roman"/>
          <w:sz w:val="24"/>
        </w:rPr>
        <w:t>月</w:t>
      </w:r>
      <w:r w:rsidRPr="00D11170">
        <w:rPr>
          <w:rFonts w:ascii="Times New Roman" w:eastAsia="方正仿宋_GBK" w:hAnsi="Times New Roman"/>
          <w:sz w:val="24"/>
        </w:rPr>
        <w:t xml:space="preserve">   </w:t>
      </w:r>
      <w:r w:rsidRPr="00D11170">
        <w:rPr>
          <w:rFonts w:ascii="Times New Roman" w:eastAsia="方正仿宋_GBK" w:hAnsi="Times New Roman"/>
          <w:sz w:val="24"/>
        </w:rPr>
        <w:t>日</w:t>
      </w:r>
    </w:p>
    <w:p w14:paraId="47E95A02" w14:textId="77777777" w:rsidR="00FE7A4A" w:rsidRDefault="00FE7A4A">
      <w:pPr>
        <w:pStyle w:val="20"/>
        <w:spacing w:line="594" w:lineRule="exact"/>
        <w:ind w:firstLine="640"/>
        <w:rPr>
          <w:rFonts w:ascii="方正仿宋_GBK" w:eastAsia="方正仿宋_GBK" w:hAnsi="方正仿宋_GBK" w:cs="方正仿宋_GBK"/>
          <w:sz w:val="32"/>
          <w:szCs w:val="32"/>
        </w:rPr>
      </w:pPr>
    </w:p>
    <w:p w14:paraId="4FFDAA33" w14:textId="77777777" w:rsidR="00FE7A4A" w:rsidRDefault="00FE7A4A">
      <w:pPr>
        <w:pStyle w:val="20"/>
        <w:spacing w:line="594" w:lineRule="exact"/>
        <w:ind w:firstLineChars="0" w:firstLine="0"/>
        <w:jc w:val="both"/>
        <w:rPr>
          <w:rFonts w:ascii="方正仿宋_GBK" w:eastAsia="方正仿宋_GBK" w:hAnsi="方正仿宋_GBK" w:cs="方正仿宋_GBK" w:hint="eastAsia"/>
          <w:sz w:val="32"/>
          <w:szCs w:val="32"/>
        </w:rPr>
      </w:pPr>
    </w:p>
    <w:p w14:paraId="5EA72B48" w14:textId="77777777" w:rsidR="00FE7A4A" w:rsidRDefault="00D11170">
      <w:pPr>
        <w:widowControl/>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lastRenderedPageBreak/>
        <w:t>（三）法定代表人身份证明书（格式）</w:t>
      </w:r>
    </w:p>
    <w:p w14:paraId="4E3448C4"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46D8585A"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招标项目名称：</w:t>
      </w:r>
    </w:p>
    <w:p w14:paraId="74C243AB"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5BAAE231"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致：（采购人名称）：</w:t>
      </w:r>
    </w:p>
    <w:p w14:paraId="45B4615E"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（法定代表人姓名）在（投标人名称）任（职务名称）职务，是（投标人名称）的法定代表人。</w:t>
      </w:r>
    </w:p>
    <w:p w14:paraId="34083EBF"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3B5BF8EF"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特此证明。</w:t>
      </w:r>
    </w:p>
    <w:p w14:paraId="5269B09B"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3BA90499"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5E2236B3"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14:paraId="6199580D" w14:textId="77777777" w:rsidR="00FE7A4A" w:rsidRDefault="00D11170">
      <w:pPr>
        <w:tabs>
          <w:tab w:val="left" w:pos="6300"/>
        </w:tabs>
        <w:snapToGrid w:val="0"/>
        <w:spacing w:line="594" w:lineRule="exact"/>
        <w:ind w:firstLineChars="1600" w:firstLine="5120"/>
        <w:rPr>
          <w:rFonts w:ascii="Times New Roman" w:eastAsia="方正仿宋_GBK" w:hAnsi="Times New Roman"/>
          <w:sz w:val="32"/>
          <w:szCs w:val="32"/>
        </w:rPr>
      </w:pPr>
      <w:r>
        <w:rPr>
          <w:rFonts w:ascii="Times New Roman" w:eastAsia="方正仿宋_GBK" w:hAnsi="Times New Roman"/>
          <w:sz w:val="32"/>
          <w:szCs w:val="32"/>
        </w:rPr>
        <w:t>（投标人公章）</w:t>
      </w:r>
    </w:p>
    <w:p w14:paraId="52D3E18F"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258107F0"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621A459F" w14:textId="77777777" w:rsidR="00FE7A4A" w:rsidRDefault="00FE7A4A">
      <w:pPr>
        <w:pStyle w:val="20"/>
        <w:rPr>
          <w:rFonts w:ascii="Times New Roman" w:hAnsi="Times New Roman"/>
        </w:rPr>
      </w:pPr>
    </w:p>
    <w:p w14:paraId="24EDD0E3"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法定代表人电话：</w:t>
      </w:r>
      <w:r>
        <w:rPr>
          <w:rFonts w:ascii="Times New Roman" w:eastAsia="方正仿宋_GBK" w:hAnsi="Times New Roman"/>
          <w:sz w:val="32"/>
          <w:szCs w:val="32"/>
        </w:rPr>
        <w:t xml:space="preserve">XXXXXXX      </w:t>
      </w:r>
      <w:r>
        <w:rPr>
          <w:rFonts w:ascii="Times New Roman" w:eastAsia="方正仿宋_GBK" w:hAnsi="Times New Roman"/>
          <w:sz w:val="32"/>
          <w:szCs w:val="32"/>
        </w:rPr>
        <w:t>电子邮箱：</w:t>
      </w:r>
      <w:r>
        <w:rPr>
          <w:rFonts w:ascii="Times New Roman" w:eastAsia="方正仿宋_GBK" w:hAnsi="Times New Roman"/>
          <w:sz w:val="32"/>
          <w:szCs w:val="32"/>
        </w:rPr>
        <w:t>XXXXXX@XXXXX</w:t>
      </w:r>
      <w:r>
        <w:rPr>
          <w:rFonts w:ascii="Times New Roman" w:eastAsia="方正仿宋_GBK" w:hAnsi="Times New Roman"/>
          <w:sz w:val="32"/>
          <w:szCs w:val="32"/>
        </w:rPr>
        <w:t>（若授权他人办理并签署投标文件的可不填写）</w:t>
      </w:r>
    </w:p>
    <w:p w14:paraId="52734C10"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（附：法定代表人身份证正反面复印件）</w:t>
      </w:r>
    </w:p>
    <w:p w14:paraId="2C39D31C"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4164B615"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41332747" w14:textId="77777777" w:rsidR="00FE7A4A" w:rsidRDefault="00D11170">
      <w:pPr>
        <w:tabs>
          <w:tab w:val="left" w:pos="6300"/>
        </w:tabs>
        <w:snapToGrid w:val="0"/>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br w:type="column"/>
      </w:r>
      <w:r>
        <w:rPr>
          <w:rFonts w:ascii="Times New Roman" w:eastAsia="方正仿宋_GBK" w:hAnsi="Times New Roman"/>
          <w:sz w:val="32"/>
          <w:szCs w:val="32"/>
        </w:rPr>
        <w:lastRenderedPageBreak/>
        <w:t>（四）法定代表人授权委托书（格式）</w:t>
      </w:r>
    </w:p>
    <w:p w14:paraId="627699F2"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招标项目名称：</w:t>
      </w:r>
    </w:p>
    <w:p w14:paraId="7AFCB9DE"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致：（采购人名称）：</w:t>
      </w:r>
    </w:p>
    <w:p w14:paraId="4C737B80"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（投标人法定代表人名称）是（投标人名称）的法定代表人，特授权（被授权人姓名及身份证代码）代表我单位全权办理上述项目的投标、谈判、签约等具体工作，并签署全部有关文件、协议及合同。</w:t>
      </w:r>
    </w:p>
    <w:p w14:paraId="0555AF1A"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我单位对被授权人的签署负全部责任。</w:t>
      </w:r>
    </w:p>
    <w:p w14:paraId="432B2481"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在撤消授权的书面通知以前，本授权书一直有效。被授权人在授权书有效期内签署的所有文件不因授权的撤消而失效。</w:t>
      </w:r>
    </w:p>
    <w:p w14:paraId="69243B35"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2E0051FF"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5D567322" w14:textId="77777777" w:rsidR="00FE7A4A" w:rsidRDefault="00D1117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被授权人：</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投标人</w:t>
      </w:r>
      <w:r>
        <w:rPr>
          <w:rFonts w:ascii="Times New Roman" w:eastAsia="方正仿宋_GBK" w:hAnsi="Times New Roman"/>
          <w:sz w:val="32"/>
          <w:szCs w:val="32"/>
        </w:rPr>
        <w:t>法定代表人：</w:t>
      </w:r>
    </w:p>
    <w:p w14:paraId="588BD4D7" w14:textId="77777777" w:rsidR="00FE7A4A" w:rsidRDefault="00D11170">
      <w:pPr>
        <w:tabs>
          <w:tab w:val="left" w:pos="6300"/>
        </w:tabs>
        <w:snapToGrid w:val="0"/>
        <w:spacing w:line="594" w:lineRule="exact"/>
        <w:ind w:firstLineChars="100" w:firstLine="320"/>
        <w:rPr>
          <w:rFonts w:ascii="Times New Roman" w:eastAsia="方正仿宋_GBK" w:hAnsi="Times New Roman"/>
          <w:sz w:val="32"/>
          <w:szCs w:val="32"/>
        </w:rPr>
      </w:pPr>
      <w:r>
        <w:rPr>
          <w:rFonts w:ascii="Times New Roman" w:eastAsia="方正仿宋_GBK" w:hAnsi="Times New Roman"/>
          <w:sz w:val="32"/>
          <w:szCs w:val="32"/>
        </w:rPr>
        <w:t>（签字或盖章）</w:t>
      </w:r>
      <w:r>
        <w:rPr>
          <w:rFonts w:ascii="Times New Roman" w:eastAsia="方正仿宋_GBK" w:hAnsi="Times New Roman"/>
          <w:sz w:val="32"/>
          <w:szCs w:val="32"/>
        </w:rPr>
        <w:t xml:space="preserve">                   </w:t>
      </w:r>
      <w:r>
        <w:rPr>
          <w:rFonts w:ascii="Times New Roman" w:eastAsia="方正仿宋_GBK" w:hAnsi="Times New Roman"/>
          <w:sz w:val="32"/>
          <w:szCs w:val="32"/>
        </w:rPr>
        <w:t>（签字或盖章）</w:t>
      </w:r>
      <w:r>
        <w:rPr>
          <w:rFonts w:ascii="Times New Roman" w:eastAsia="方正仿宋_GBK" w:hAnsi="Times New Roman"/>
          <w:sz w:val="32"/>
          <w:szCs w:val="32"/>
        </w:rPr>
        <w:t xml:space="preserve">     </w:t>
      </w:r>
    </w:p>
    <w:p w14:paraId="07710EC1"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174FC301" w14:textId="77777777" w:rsidR="00FE7A4A" w:rsidRDefault="00D11170">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（附：被授权人身份证正反面复印件）</w:t>
      </w:r>
    </w:p>
    <w:p w14:paraId="69F8BC60"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065FA5DD" w14:textId="77777777" w:rsidR="00FE7A4A" w:rsidRDefault="00FE7A4A">
      <w:pPr>
        <w:tabs>
          <w:tab w:val="left" w:pos="6300"/>
        </w:tabs>
        <w:snapToGrid w:val="0"/>
        <w:spacing w:line="594" w:lineRule="exact"/>
        <w:ind w:firstLineChars="200" w:firstLine="640"/>
        <w:rPr>
          <w:rFonts w:ascii="Times New Roman" w:eastAsia="方正仿宋_GBK" w:hAnsi="Times New Roman"/>
          <w:sz w:val="32"/>
          <w:szCs w:val="32"/>
        </w:rPr>
      </w:pPr>
    </w:p>
    <w:p w14:paraId="1E6AD3D9" w14:textId="77777777" w:rsidR="00FE7A4A" w:rsidRDefault="00D11170">
      <w:pPr>
        <w:tabs>
          <w:tab w:val="left" w:pos="6300"/>
        </w:tabs>
        <w:snapToGrid w:val="0"/>
        <w:spacing w:line="594" w:lineRule="exact"/>
        <w:ind w:right="1120"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（投标人公章）</w:t>
      </w:r>
    </w:p>
    <w:p w14:paraId="034DE708" w14:textId="77777777" w:rsidR="00FE7A4A" w:rsidRDefault="00D11170">
      <w:pPr>
        <w:tabs>
          <w:tab w:val="left" w:pos="6300"/>
        </w:tabs>
        <w:snapToGrid w:val="0"/>
        <w:spacing w:line="594" w:lineRule="exact"/>
        <w:ind w:right="1120"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6C5EDFBC" w14:textId="77777777" w:rsidR="00FE7A4A" w:rsidRDefault="00FE7A4A">
      <w:pPr>
        <w:pStyle w:val="20"/>
        <w:spacing w:line="594" w:lineRule="exact"/>
        <w:ind w:firstLineChars="0" w:firstLine="0"/>
        <w:jc w:val="both"/>
        <w:rPr>
          <w:rFonts w:ascii="Times New Roman" w:eastAsia="方正仿宋_GBK" w:hAnsi="Times New Roman" w:hint="eastAsia"/>
          <w:sz w:val="32"/>
          <w:szCs w:val="32"/>
        </w:rPr>
      </w:pPr>
      <w:bookmarkStart w:id="42" w:name="_GoBack"/>
      <w:bookmarkEnd w:id="42"/>
    </w:p>
    <w:p w14:paraId="6EF5AB25" w14:textId="77777777" w:rsidR="00FE7A4A" w:rsidRDefault="00D11170">
      <w:pPr>
        <w:tabs>
          <w:tab w:val="left" w:pos="6300"/>
        </w:tabs>
        <w:snapToGrid w:val="0"/>
        <w:spacing w:line="594" w:lineRule="exact"/>
        <w:ind w:firstLineChars="200" w:firstLine="640"/>
        <w:jc w:val="center"/>
        <w:rPr>
          <w:rFonts w:ascii="方正仿宋_GBK" w:eastAsia="方正仿宋_GBK" w:hAnsi="方正仿宋_GBK" w:cs="方正仿宋_GBK"/>
          <w:bCs/>
          <w:sz w:val="32"/>
          <w:szCs w:val="32"/>
        </w:rPr>
      </w:pPr>
      <w:r>
        <w:rPr>
          <w:rFonts w:ascii="Times New Roman" w:eastAsia="方正仿宋_GBK" w:hAnsi="Times New Roman"/>
          <w:sz w:val="32"/>
          <w:szCs w:val="32"/>
        </w:rPr>
        <w:t>（结束）</w:t>
      </w:r>
    </w:p>
    <w:sectPr w:rsidR="00FE7A4A">
      <w:pgSz w:w="11906" w:h="16838"/>
      <w:pgMar w:top="1984" w:right="1446" w:bottom="1644" w:left="1446" w:header="851" w:footer="147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hY2E0Yzg5MzUxNjU3NjIzYmQ3YjI4NmFhNDY1M2EifQ=="/>
  </w:docVars>
  <w:rsids>
    <w:rsidRoot w:val="3C0619B3"/>
    <w:rsid w:val="001B4F91"/>
    <w:rsid w:val="001F3BB3"/>
    <w:rsid w:val="00D11170"/>
    <w:rsid w:val="00FE7A4A"/>
    <w:rsid w:val="0D332A51"/>
    <w:rsid w:val="14C55CE2"/>
    <w:rsid w:val="15175270"/>
    <w:rsid w:val="22F3334F"/>
    <w:rsid w:val="2DE069A6"/>
    <w:rsid w:val="33F97BC3"/>
    <w:rsid w:val="3C0619B3"/>
    <w:rsid w:val="3CA10CD6"/>
    <w:rsid w:val="3F3D19AF"/>
    <w:rsid w:val="3FCB20CB"/>
    <w:rsid w:val="47D70502"/>
    <w:rsid w:val="51B66C9C"/>
    <w:rsid w:val="55C71477"/>
    <w:rsid w:val="59964108"/>
    <w:rsid w:val="68C77CB4"/>
    <w:rsid w:val="68D50DBF"/>
    <w:rsid w:val="699D5FD4"/>
    <w:rsid w:val="7C4623BE"/>
    <w:rsid w:val="7DB3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7A71D"/>
  <w15:docId w15:val="{EC24A02B-530C-43C6-A53D-10F6BCBA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ascii="仿宋_GB2312" w:eastAsia="仿宋_GB2312"/>
      <w:sz w:val="32"/>
    </w:rPr>
  </w:style>
  <w:style w:type="paragraph" w:styleId="a4">
    <w:name w:val="Body Text Indent"/>
    <w:basedOn w:val="a"/>
    <w:qFormat/>
    <w:pPr>
      <w:spacing w:line="594" w:lineRule="exact"/>
      <w:jc w:val="left"/>
      <w:outlineLvl w:val="0"/>
    </w:pPr>
    <w:rPr>
      <w:rFonts w:ascii="Times New Roman" w:eastAsia="方正仿宋_GBK" w:hAnsi="Times New Roman"/>
      <w:bCs/>
      <w:color w:val="000000" w:themeColor="text1"/>
      <w:sz w:val="32"/>
      <w:szCs w:val="32"/>
    </w:rPr>
  </w:style>
  <w:style w:type="paragraph" w:styleId="a5">
    <w:name w:val="Plain Text"/>
    <w:basedOn w:val="a"/>
    <w:qFormat/>
    <w:rPr>
      <w:rFonts w:ascii="宋体" w:hAnsi="Courier New"/>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0">
    <w:name w:val="Body Text First Indent 2"/>
    <w:basedOn w:val="a4"/>
    <w:qFormat/>
    <w:pPr>
      <w:spacing w:line="520" w:lineRule="exact"/>
      <w:ind w:firstLineChars="200" w:firstLine="560"/>
      <w:jc w:val="center"/>
    </w:pPr>
    <w:rPr>
      <w:rFonts w:ascii="宋体" w:eastAsia="宋体" w:hAnsi="宋体"/>
      <w:sz w:val="28"/>
      <w:szCs w:val="2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CA21-053F-47EF-BE09-9835AAFE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高科</dc:creator>
  <cp:lastModifiedBy>高碧建</cp:lastModifiedBy>
  <cp:revision>2</cp:revision>
  <dcterms:created xsi:type="dcterms:W3CDTF">2025-08-05T07:38:00Z</dcterms:created>
  <dcterms:modified xsi:type="dcterms:W3CDTF">2025-08-05T07:38:00Z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34A13094A41C4A5290E24AF661176C68_13</vt:lpwstr>
  </property>
</Properties>
</file>