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31AB5" w14:textId="77777777" w:rsidR="00B86126" w:rsidRDefault="00EE5B1D">
      <w:pPr>
        <w:jc w:val="center"/>
        <w:rPr>
          <w:rFonts w:ascii="Segoe UI" w:eastAsia="Segoe UI" w:hAnsi="Segoe UI" w:cs="Segoe UI"/>
          <w:b/>
          <w:bCs/>
          <w:color w:val="333333"/>
          <w:sz w:val="36"/>
          <w:szCs w:val="36"/>
          <w:shd w:val="clear" w:color="auto" w:fill="FFFFFF"/>
        </w:rPr>
      </w:pPr>
      <w:r>
        <w:rPr>
          <w:rFonts w:ascii="Segoe UI" w:eastAsia="Segoe UI" w:hAnsi="Segoe UI" w:cs="Segoe UI"/>
          <w:b/>
          <w:bCs/>
          <w:color w:val="333333"/>
          <w:sz w:val="36"/>
          <w:szCs w:val="36"/>
          <w:shd w:val="clear" w:color="auto" w:fill="FFFFFF"/>
        </w:rPr>
        <w:t xml:space="preserve">重庆市中医骨科医院 </w:t>
      </w:r>
    </w:p>
    <w:p w14:paraId="099F64D7" w14:textId="7F858908" w:rsidR="00B86126" w:rsidRDefault="0045175C" w:rsidP="00B861E6">
      <w:pPr>
        <w:jc w:val="center"/>
        <w:rPr>
          <w:rFonts w:ascii="方正仿宋_GBK" w:eastAsia="方正仿宋_GBK" w:hAnsi="方正仿宋_GBK" w:cs="方正仿宋_GBK"/>
          <w:color w:val="000000"/>
          <w:sz w:val="30"/>
          <w:szCs w:val="30"/>
          <w:shd w:val="clear" w:color="auto" w:fill="FFFFFF"/>
        </w:rPr>
      </w:pPr>
      <w:r w:rsidRPr="0045175C">
        <w:rPr>
          <w:rFonts w:ascii="Segoe UI" w:eastAsia="Segoe UI" w:hAnsi="Segoe UI" w:cs="Segoe UI" w:hint="eastAsia"/>
          <w:b/>
          <w:bCs/>
          <w:color w:val="333333"/>
          <w:sz w:val="36"/>
          <w:szCs w:val="36"/>
          <w:shd w:val="clear" w:color="auto" w:fill="FFFFFF"/>
        </w:rPr>
        <w:t>制剂中心不锈钢制品</w:t>
      </w:r>
      <w:r w:rsidR="00EE5B1D">
        <w:rPr>
          <w:rFonts w:ascii="Segoe UI" w:eastAsia="Segoe UI" w:hAnsi="Segoe UI" w:cs="Segoe UI"/>
          <w:b/>
          <w:bCs/>
          <w:color w:val="333333"/>
          <w:sz w:val="36"/>
          <w:szCs w:val="36"/>
          <w:shd w:val="clear" w:color="auto" w:fill="FFFFFF"/>
        </w:rPr>
        <w:t>采购</w:t>
      </w:r>
      <w:r w:rsidR="00EE5B1D">
        <w:rPr>
          <w:rFonts w:ascii="Segoe UI" w:eastAsia="Segoe UI" w:hAnsi="Segoe UI" w:cs="Segoe UI" w:hint="eastAsia"/>
          <w:b/>
          <w:bCs/>
          <w:color w:val="333333"/>
          <w:sz w:val="36"/>
          <w:szCs w:val="36"/>
          <w:shd w:val="clear" w:color="auto" w:fill="FFFFFF"/>
        </w:rPr>
        <w:t>意向需求</w:t>
      </w:r>
      <w:r w:rsidR="00EE5B1D">
        <w:rPr>
          <w:rFonts w:ascii="Segoe UI" w:eastAsia="Segoe UI" w:hAnsi="Segoe UI" w:cs="Segoe UI"/>
          <w:b/>
          <w:bCs/>
          <w:color w:val="333333"/>
          <w:sz w:val="36"/>
          <w:szCs w:val="36"/>
          <w:shd w:val="clear" w:color="auto" w:fill="FFFFFF"/>
        </w:rPr>
        <w:t>公告</w:t>
      </w:r>
    </w:p>
    <w:p w14:paraId="40E6E168" w14:textId="77777777" w:rsidR="00B861E6" w:rsidRDefault="00B861E6" w:rsidP="00B861E6">
      <w:pPr>
        <w:jc w:val="center"/>
        <w:rPr>
          <w:rFonts w:ascii="方正仿宋_GBK" w:eastAsia="方正仿宋_GBK" w:hAnsi="方正仿宋_GBK" w:cs="方正仿宋_GBK"/>
          <w:color w:val="000000"/>
          <w:sz w:val="30"/>
          <w:szCs w:val="30"/>
          <w:shd w:val="clear" w:color="auto" w:fill="FFFFFF"/>
        </w:rPr>
      </w:pPr>
    </w:p>
    <w:p w14:paraId="5FE0F387" w14:textId="2F2C70CE" w:rsidR="00B86126" w:rsidRDefault="00EE5B1D">
      <w:pPr>
        <w:ind w:firstLineChars="200" w:firstLine="600"/>
        <w:rPr>
          <w:rFonts w:ascii="方正仿宋_GBK" w:eastAsia="方正仿宋_GBK" w:hAnsi="方正仿宋_GBK" w:cs="方正仿宋_GBK"/>
          <w:color w:val="000000"/>
          <w:sz w:val="30"/>
          <w:szCs w:val="30"/>
          <w:shd w:val="clear" w:color="auto" w:fill="FFFFFF"/>
        </w:rPr>
      </w:pPr>
      <w:r>
        <w:rPr>
          <w:rFonts w:ascii="方正仿宋_GBK" w:eastAsia="方正仿宋_GBK" w:hAnsi="方正仿宋_GBK" w:cs="方正仿宋_GBK"/>
          <w:color w:val="000000"/>
          <w:sz w:val="30"/>
          <w:szCs w:val="30"/>
          <w:shd w:val="clear" w:color="auto" w:fill="FFFFFF"/>
        </w:rPr>
        <w:t>重庆市</w:t>
      </w:r>
      <w:r>
        <w:rPr>
          <w:rFonts w:ascii="方正仿宋_GBK" w:eastAsia="方正仿宋_GBK" w:hAnsi="方正仿宋_GBK" w:cs="方正仿宋_GBK" w:hint="eastAsia"/>
          <w:color w:val="000000"/>
          <w:sz w:val="30"/>
          <w:szCs w:val="30"/>
          <w:shd w:val="clear" w:color="auto" w:fill="FFFFFF"/>
        </w:rPr>
        <w:t>中医骨科医院拟对</w:t>
      </w:r>
      <w:r w:rsidR="00580B7F">
        <w:rPr>
          <w:rFonts w:ascii="方正仿宋_GBK" w:eastAsia="方正仿宋_GBK" w:hAnsi="方正仿宋_GBK" w:cs="方正仿宋_GBK" w:hint="eastAsia"/>
          <w:color w:val="000000"/>
          <w:sz w:val="30"/>
          <w:szCs w:val="30"/>
          <w:shd w:val="clear" w:color="auto" w:fill="FFFFFF"/>
        </w:rPr>
        <w:t>制剂中心不锈钢制品</w:t>
      </w:r>
      <w:r w:rsidR="0045175C" w:rsidRPr="0045175C">
        <w:rPr>
          <w:rFonts w:ascii="方正仿宋_GBK" w:eastAsia="方正仿宋_GBK" w:hAnsi="方正仿宋_GBK" w:cs="方正仿宋_GBK"/>
          <w:color w:val="000000"/>
          <w:sz w:val="30"/>
          <w:szCs w:val="30"/>
          <w:shd w:val="clear" w:color="auto" w:fill="FFFFFF"/>
        </w:rPr>
        <w:t>双层旋转式取样管取样器、双层桌、接水盘挂架、不锈钢更鞋柜、不锈钢刻度量杯、称量双层桌等</w:t>
      </w:r>
      <w:r w:rsidR="00C46161">
        <w:rPr>
          <w:rFonts w:ascii="方正仿宋_GBK" w:eastAsia="方正仿宋_GBK" w:hAnsi="方正仿宋_GBK" w:cs="方正仿宋_GBK"/>
          <w:color w:val="000000"/>
          <w:sz w:val="30"/>
          <w:szCs w:val="30"/>
          <w:shd w:val="clear" w:color="auto" w:fill="FFFFFF"/>
        </w:rPr>
        <w:t>（</w:t>
      </w:r>
      <w:bookmarkStart w:id="0" w:name="_GoBack"/>
      <w:bookmarkEnd w:id="0"/>
      <w:r w:rsidR="00C46161">
        <w:rPr>
          <w:rFonts w:ascii="方正仿宋_GBK" w:eastAsia="方正仿宋_GBK" w:hAnsi="方正仿宋_GBK" w:cs="方正仿宋_GBK"/>
          <w:color w:val="000000"/>
          <w:sz w:val="30"/>
          <w:szCs w:val="30"/>
          <w:shd w:val="clear" w:color="auto" w:fill="FFFFFF"/>
        </w:rPr>
        <w:t>其中部分</w:t>
      </w:r>
      <w:r w:rsidR="00C46161">
        <w:rPr>
          <w:rFonts w:ascii="方正仿宋_GBK" w:eastAsia="方正仿宋_GBK" w:hAnsi="方正仿宋_GBK" w:cs="方正仿宋_GBK" w:hint="eastAsia"/>
          <w:color w:val="000000"/>
          <w:sz w:val="30"/>
          <w:szCs w:val="30"/>
          <w:shd w:val="clear" w:color="auto" w:fill="FFFFFF"/>
        </w:rPr>
        <w:t>需定制）</w:t>
      </w:r>
      <w:r w:rsidR="0045175C">
        <w:rPr>
          <w:rFonts w:ascii="方正仿宋_GBK" w:eastAsia="方正仿宋_GBK" w:hAnsi="方正仿宋_GBK" w:cs="方正仿宋_GBK" w:hint="eastAsia"/>
          <w:color w:val="000000"/>
          <w:sz w:val="30"/>
          <w:szCs w:val="30"/>
          <w:shd w:val="clear" w:color="auto" w:fill="FFFFFF"/>
        </w:rPr>
        <w:t>设备一批</w:t>
      </w:r>
      <w:r>
        <w:rPr>
          <w:rFonts w:ascii="方正仿宋_GBK" w:eastAsia="方正仿宋_GBK" w:hAnsi="方正仿宋_GBK" w:cs="方正仿宋_GBK" w:hint="eastAsia"/>
          <w:color w:val="000000"/>
          <w:sz w:val="30"/>
          <w:szCs w:val="30"/>
          <w:shd w:val="clear" w:color="auto" w:fill="FFFFFF"/>
        </w:rPr>
        <w:t>开展需求调查工作。此次需求调查旨在全面深入了解各潜在供应商对于本次采购项目的市场供给能力及供给水平，促进采购公平及充分竞争，维持采购市场竞争秩序，进一步优化营商环境。为尽可能覆盖所有市场，避免供应商供给能力、供给水平埋没等影响采购公平情况的发生，请具有合格资质且有良好信誉和售后服务能力供应商积极报送资料</w:t>
      </w:r>
      <w:r w:rsidR="005C1B3C">
        <w:rPr>
          <w:rFonts w:ascii="方正仿宋_GBK" w:eastAsia="方正仿宋_GBK" w:hAnsi="方正仿宋_GBK" w:cs="方正仿宋_GBK" w:hint="eastAsia"/>
          <w:color w:val="000000"/>
          <w:sz w:val="30"/>
          <w:szCs w:val="30"/>
          <w:shd w:val="clear" w:color="auto" w:fill="FFFFFF"/>
        </w:rPr>
        <w:t>（地址：渝中区富华路19号B</w:t>
      </w:r>
      <w:proofErr w:type="gramStart"/>
      <w:r w:rsidR="005C1B3C">
        <w:rPr>
          <w:rFonts w:ascii="方正仿宋_GBK" w:eastAsia="方正仿宋_GBK" w:hAnsi="方正仿宋_GBK" w:cs="方正仿宋_GBK" w:hint="eastAsia"/>
          <w:color w:val="000000"/>
          <w:sz w:val="30"/>
          <w:szCs w:val="30"/>
          <w:shd w:val="clear" w:color="auto" w:fill="FFFFFF"/>
        </w:rPr>
        <w:t>栋</w:t>
      </w:r>
      <w:r w:rsidR="00A9167D">
        <w:rPr>
          <w:rFonts w:ascii="方正仿宋_GBK" w:eastAsia="方正仿宋_GBK" w:hAnsi="方正仿宋_GBK" w:cs="方正仿宋_GBK" w:hint="eastAsia"/>
          <w:color w:val="000000"/>
          <w:sz w:val="30"/>
          <w:szCs w:val="30"/>
          <w:shd w:val="clear" w:color="auto" w:fill="FFFFFF"/>
        </w:rPr>
        <w:t>负</w:t>
      </w:r>
      <w:proofErr w:type="gramEnd"/>
      <w:r w:rsidR="005C1B3C">
        <w:rPr>
          <w:rFonts w:ascii="方正仿宋_GBK" w:eastAsia="方正仿宋_GBK" w:hAnsi="方正仿宋_GBK" w:cs="方正仿宋_GBK" w:hint="eastAsia"/>
          <w:color w:val="000000"/>
          <w:sz w:val="30"/>
          <w:szCs w:val="30"/>
          <w:shd w:val="clear" w:color="auto" w:fill="FFFFFF"/>
        </w:rPr>
        <w:t>4楼医学装备科</w:t>
      </w:r>
      <w:r w:rsidR="00E31621">
        <w:rPr>
          <w:rFonts w:ascii="方正仿宋_GBK" w:eastAsia="方正仿宋_GBK" w:hAnsi="方正仿宋_GBK" w:cs="方正仿宋_GBK" w:hint="eastAsia"/>
          <w:color w:val="000000"/>
          <w:sz w:val="30"/>
          <w:szCs w:val="30"/>
          <w:shd w:val="clear" w:color="auto" w:fill="FFFFFF"/>
        </w:rPr>
        <w:t>；电话63931091</w:t>
      </w:r>
      <w:r w:rsidR="005C1B3C">
        <w:rPr>
          <w:rFonts w:ascii="方正仿宋_GBK" w:eastAsia="方正仿宋_GBK" w:hAnsi="方正仿宋_GBK" w:cs="方正仿宋_GBK" w:hint="eastAsia"/>
          <w:color w:val="000000"/>
          <w:sz w:val="30"/>
          <w:szCs w:val="30"/>
          <w:shd w:val="clear" w:color="auto" w:fill="FFFFFF"/>
        </w:rPr>
        <w:t>）</w:t>
      </w:r>
      <w:r>
        <w:rPr>
          <w:rFonts w:ascii="方正仿宋_GBK" w:eastAsia="方正仿宋_GBK" w:hAnsi="方正仿宋_GBK" w:cs="方正仿宋_GBK" w:hint="eastAsia"/>
          <w:color w:val="000000"/>
          <w:sz w:val="30"/>
          <w:szCs w:val="30"/>
          <w:shd w:val="clear" w:color="auto" w:fill="FFFFFF"/>
        </w:rPr>
        <w:t>。</w:t>
      </w:r>
    </w:p>
    <w:p w14:paraId="1C3D34A7" w14:textId="77777777" w:rsidR="00B86126" w:rsidRDefault="00B86126">
      <w:pPr>
        <w:pStyle w:val="a3"/>
        <w:widowControl/>
        <w:shd w:val="clear" w:color="auto" w:fill="FFFFFF"/>
        <w:spacing w:beforeAutospacing="0" w:afterAutospacing="0" w:line="30" w:lineRule="atLeast"/>
        <w:ind w:firstLineChars="100" w:firstLine="280"/>
        <w:rPr>
          <w:rFonts w:ascii="方正黑体_GBK" w:eastAsia="方正黑体_GBK" w:hAnsi="方正黑体_GBK" w:cs="方正黑体_GBK"/>
          <w:color w:val="000000"/>
          <w:sz w:val="28"/>
          <w:szCs w:val="28"/>
          <w:shd w:val="clear" w:color="auto" w:fill="FFFFFF"/>
        </w:rPr>
      </w:pPr>
    </w:p>
    <w:p w14:paraId="477BB23D" w14:textId="77777777" w:rsidR="00B86126" w:rsidRDefault="00EE5B1D">
      <w:pPr>
        <w:pStyle w:val="a3"/>
        <w:widowControl/>
        <w:shd w:val="clear" w:color="auto" w:fill="FFFFFF"/>
        <w:spacing w:beforeAutospacing="0" w:afterAutospacing="0" w:line="30" w:lineRule="atLeast"/>
        <w:ind w:firstLineChars="200" w:firstLine="560"/>
        <w:rPr>
          <w:rFonts w:ascii="Calibri" w:hAnsi="Calibri" w:cs="Calibri"/>
          <w:color w:val="555555"/>
          <w:sz w:val="21"/>
          <w:szCs w:val="21"/>
        </w:rPr>
      </w:pPr>
      <w:r>
        <w:rPr>
          <w:rFonts w:ascii="方正黑体_GBK" w:eastAsia="方正黑体_GBK" w:hAnsi="方正黑体_GBK" w:cs="方正黑体_GBK"/>
          <w:color w:val="000000"/>
          <w:sz w:val="28"/>
          <w:szCs w:val="28"/>
          <w:shd w:val="clear" w:color="auto" w:fill="FFFFFF"/>
        </w:rPr>
        <w:t>采购需求明细</w:t>
      </w:r>
    </w:p>
    <w:tbl>
      <w:tblPr>
        <w:tblW w:w="8532"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4452"/>
        <w:gridCol w:w="4080"/>
      </w:tblGrid>
      <w:tr w:rsidR="00B86126" w14:paraId="06FA0654" w14:textId="77777777">
        <w:tc>
          <w:tcPr>
            <w:tcW w:w="445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43D21F7" w14:textId="77777777" w:rsidR="00B86126" w:rsidRDefault="00EE5B1D">
            <w:pPr>
              <w:pStyle w:val="a3"/>
              <w:widowControl/>
              <w:spacing w:beforeAutospacing="0" w:afterAutospacing="0" w:line="30" w:lineRule="atLeast"/>
              <w:jc w:val="center"/>
              <w:rPr>
                <w:rFonts w:ascii="Calibri" w:hAnsi="Calibri" w:cs="Calibri"/>
                <w:color w:val="555555"/>
                <w:sz w:val="21"/>
                <w:szCs w:val="21"/>
              </w:rPr>
            </w:pPr>
            <w:r>
              <w:rPr>
                <w:rFonts w:ascii="宋体" w:eastAsia="宋体" w:hAnsi="宋体" w:cs="宋体" w:hint="eastAsia"/>
                <w:b/>
                <w:bCs/>
                <w:color w:val="555555"/>
                <w:sz w:val="30"/>
                <w:szCs w:val="30"/>
              </w:rPr>
              <w:t>设备名称</w:t>
            </w:r>
          </w:p>
        </w:tc>
        <w:tc>
          <w:tcPr>
            <w:tcW w:w="408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A4040D6" w14:textId="77777777" w:rsidR="00B86126" w:rsidRDefault="00EE5B1D">
            <w:pPr>
              <w:pStyle w:val="a3"/>
              <w:widowControl/>
              <w:spacing w:beforeAutospacing="0" w:afterAutospacing="0" w:line="30" w:lineRule="atLeast"/>
              <w:jc w:val="center"/>
              <w:rPr>
                <w:rFonts w:ascii="Calibri" w:hAnsi="Calibri" w:cs="Calibri"/>
                <w:color w:val="555555"/>
                <w:sz w:val="21"/>
                <w:szCs w:val="21"/>
              </w:rPr>
            </w:pPr>
            <w:r>
              <w:rPr>
                <w:rFonts w:ascii="宋体" w:eastAsia="宋体" w:hAnsi="宋体" w:cs="宋体" w:hint="eastAsia"/>
                <w:b/>
                <w:bCs/>
                <w:color w:val="555555"/>
                <w:sz w:val="30"/>
                <w:szCs w:val="30"/>
              </w:rPr>
              <w:t>数量</w:t>
            </w:r>
          </w:p>
        </w:tc>
      </w:tr>
      <w:tr w:rsidR="00B86126" w14:paraId="6F6E10B9" w14:textId="77777777">
        <w:tc>
          <w:tcPr>
            <w:tcW w:w="44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3CCE1B9A" w14:textId="1285C458" w:rsidR="00B86126" w:rsidRDefault="00580B7F" w:rsidP="0045175C">
            <w:pPr>
              <w:pStyle w:val="a3"/>
              <w:widowControl/>
              <w:spacing w:beforeAutospacing="0" w:afterAutospacing="0" w:line="30" w:lineRule="atLeast"/>
              <w:jc w:val="center"/>
              <w:rPr>
                <w:rFonts w:ascii="Calibri" w:hAnsi="Calibri" w:cs="Calibri"/>
                <w:color w:val="555555"/>
                <w:sz w:val="21"/>
                <w:szCs w:val="21"/>
              </w:rPr>
            </w:pPr>
            <w:r w:rsidRPr="00580B7F">
              <w:rPr>
                <w:rFonts w:ascii="宋体" w:eastAsia="宋体" w:hAnsi="宋体" w:cs="宋体"/>
                <w:color w:val="555555"/>
                <w:sz w:val="28"/>
                <w:szCs w:val="28"/>
              </w:rPr>
              <w:t>双层旋转式取样管取样器</w:t>
            </w:r>
          </w:p>
        </w:tc>
        <w:tc>
          <w:tcPr>
            <w:tcW w:w="4080"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72B5CD86" w14:textId="77777777" w:rsidR="00B86126" w:rsidRDefault="00EE5B1D">
            <w:pPr>
              <w:pStyle w:val="a3"/>
              <w:widowControl/>
              <w:spacing w:beforeAutospacing="0" w:afterAutospacing="0" w:line="30" w:lineRule="atLeast"/>
              <w:jc w:val="center"/>
              <w:rPr>
                <w:rFonts w:ascii="Calibri" w:hAnsi="Calibri" w:cs="Calibri"/>
                <w:color w:val="555555"/>
                <w:sz w:val="21"/>
                <w:szCs w:val="21"/>
              </w:rPr>
            </w:pPr>
            <w:r>
              <w:rPr>
                <w:rFonts w:ascii="Calibri" w:eastAsia="宋体" w:hAnsi="Calibri" w:cs="Calibri"/>
                <w:color w:val="555555"/>
                <w:sz w:val="28"/>
                <w:szCs w:val="28"/>
              </w:rPr>
              <w:t>1</w:t>
            </w:r>
          </w:p>
        </w:tc>
      </w:tr>
      <w:tr w:rsidR="00B86126" w14:paraId="7A9FB652" w14:textId="77777777">
        <w:tc>
          <w:tcPr>
            <w:tcW w:w="44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0A9DD77" w14:textId="796FDACD" w:rsidR="00B86126" w:rsidRPr="00580B7F" w:rsidRDefault="00580B7F">
            <w:pPr>
              <w:pStyle w:val="a3"/>
              <w:widowControl/>
              <w:spacing w:beforeAutospacing="0" w:afterAutospacing="0" w:line="30" w:lineRule="atLeast"/>
              <w:jc w:val="center"/>
              <w:rPr>
                <w:rFonts w:ascii="宋体" w:eastAsia="宋体" w:hAnsi="宋体" w:cs="宋体"/>
                <w:color w:val="555555"/>
                <w:sz w:val="28"/>
                <w:szCs w:val="28"/>
              </w:rPr>
            </w:pPr>
            <w:r w:rsidRPr="00580B7F">
              <w:rPr>
                <w:rFonts w:ascii="宋体" w:eastAsia="宋体" w:hAnsi="宋体" w:cs="宋体"/>
                <w:color w:val="555555"/>
                <w:sz w:val="28"/>
                <w:szCs w:val="28"/>
              </w:rPr>
              <w:t>接水盘挂架</w:t>
            </w:r>
          </w:p>
        </w:tc>
        <w:tc>
          <w:tcPr>
            <w:tcW w:w="4080"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3AE462E" w14:textId="77777777" w:rsidR="00B86126" w:rsidRDefault="00EE5B1D">
            <w:pPr>
              <w:pStyle w:val="a3"/>
              <w:widowControl/>
              <w:spacing w:beforeAutospacing="0" w:afterAutospacing="0" w:line="30" w:lineRule="atLeast"/>
              <w:jc w:val="center"/>
              <w:rPr>
                <w:rFonts w:ascii="Calibri" w:hAnsi="Calibri" w:cs="Calibri"/>
                <w:color w:val="555555"/>
                <w:sz w:val="21"/>
                <w:szCs w:val="21"/>
              </w:rPr>
            </w:pPr>
            <w:r>
              <w:rPr>
                <w:rFonts w:ascii="Calibri" w:eastAsia="宋体" w:hAnsi="Calibri" w:cs="Calibri"/>
                <w:color w:val="555555"/>
                <w:sz w:val="28"/>
                <w:szCs w:val="28"/>
              </w:rPr>
              <w:t>1</w:t>
            </w:r>
          </w:p>
        </w:tc>
      </w:tr>
      <w:tr w:rsidR="00B86126" w14:paraId="38268E71" w14:textId="77777777">
        <w:tc>
          <w:tcPr>
            <w:tcW w:w="44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7554F6E0" w14:textId="30CA3052" w:rsidR="00B86126" w:rsidRPr="00580B7F" w:rsidRDefault="00580B7F">
            <w:pPr>
              <w:pStyle w:val="a3"/>
              <w:widowControl/>
              <w:spacing w:beforeAutospacing="0" w:afterAutospacing="0" w:line="30" w:lineRule="atLeast"/>
              <w:jc w:val="center"/>
              <w:rPr>
                <w:rFonts w:ascii="宋体" w:eastAsia="宋体" w:hAnsi="宋体" w:cs="宋体"/>
                <w:color w:val="555555"/>
                <w:sz w:val="28"/>
                <w:szCs w:val="28"/>
              </w:rPr>
            </w:pPr>
            <w:r w:rsidRPr="00580B7F">
              <w:rPr>
                <w:rFonts w:ascii="宋体" w:eastAsia="宋体" w:hAnsi="宋体" w:cs="宋体"/>
                <w:color w:val="555555"/>
                <w:sz w:val="28"/>
                <w:szCs w:val="28"/>
              </w:rPr>
              <w:t>不锈钢更鞋柜</w:t>
            </w:r>
          </w:p>
        </w:tc>
        <w:tc>
          <w:tcPr>
            <w:tcW w:w="4080"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B3103AC" w14:textId="77777777" w:rsidR="00B86126" w:rsidRDefault="00EE5B1D">
            <w:pPr>
              <w:pStyle w:val="a3"/>
              <w:widowControl/>
              <w:spacing w:beforeAutospacing="0" w:afterAutospacing="0" w:line="30" w:lineRule="atLeast"/>
              <w:jc w:val="center"/>
              <w:rPr>
                <w:rFonts w:ascii="Calibri" w:hAnsi="Calibri" w:cs="Calibri"/>
                <w:color w:val="555555"/>
                <w:sz w:val="21"/>
                <w:szCs w:val="21"/>
              </w:rPr>
            </w:pPr>
            <w:r>
              <w:rPr>
                <w:rFonts w:ascii="Calibri" w:eastAsia="宋体" w:hAnsi="Calibri" w:cs="Calibri"/>
                <w:color w:val="555555"/>
                <w:sz w:val="28"/>
                <w:szCs w:val="28"/>
              </w:rPr>
              <w:t>1</w:t>
            </w:r>
          </w:p>
        </w:tc>
      </w:tr>
      <w:tr w:rsidR="00B86126" w14:paraId="336D42F8" w14:textId="77777777">
        <w:tc>
          <w:tcPr>
            <w:tcW w:w="44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A320F91" w14:textId="132F7316" w:rsidR="00B86126" w:rsidRPr="00580B7F" w:rsidRDefault="00580B7F">
            <w:pPr>
              <w:pStyle w:val="a3"/>
              <w:widowControl/>
              <w:spacing w:beforeAutospacing="0" w:afterAutospacing="0" w:line="30" w:lineRule="atLeast"/>
              <w:jc w:val="center"/>
              <w:rPr>
                <w:rFonts w:ascii="宋体" w:eastAsia="宋体" w:hAnsi="宋体" w:cs="宋体"/>
                <w:color w:val="555555"/>
                <w:sz w:val="28"/>
                <w:szCs w:val="28"/>
              </w:rPr>
            </w:pPr>
            <w:r w:rsidRPr="00580B7F">
              <w:rPr>
                <w:rFonts w:ascii="宋体" w:eastAsia="宋体" w:hAnsi="宋体" w:cs="宋体"/>
                <w:color w:val="555555"/>
                <w:sz w:val="28"/>
                <w:szCs w:val="28"/>
              </w:rPr>
              <w:t>洁净衣存放栏</w:t>
            </w:r>
          </w:p>
        </w:tc>
        <w:tc>
          <w:tcPr>
            <w:tcW w:w="4080"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435B964C" w14:textId="77777777" w:rsidR="00B86126" w:rsidRDefault="00EE5B1D">
            <w:pPr>
              <w:pStyle w:val="a3"/>
              <w:widowControl/>
              <w:spacing w:beforeAutospacing="0" w:afterAutospacing="0" w:line="30" w:lineRule="atLeast"/>
              <w:jc w:val="center"/>
              <w:rPr>
                <w:rFonts w:ascii="Calibri" w:hAnsi="Calibri" w:cs="Calibri"/>
                <w:color w:val="555555"/>
                <w:sz w:val="21"/>
                <w:szCs w:val="21"/>
              </w:rPr>
            </w:pPr>
            <w:r>
              <w:rPr>
                <w:rFonts w:ascii="Calibri" w:eastAsia="宋体" w:hAnsi="Calibri" w:cs="Calibri" w:hint="eastAsia"/>
                <w:color w:val="555555"/>
                <w:sz w:val="28"/>
                <w:szCs w:val="28"/>
              </w:rPr>
              <w:t>1</w:t>
            </w:r>
          </w:p>
        </w:tc>
      </w:tr>
      <w:tr w:rsidR="00580B7F" w14:paraId="71ADBDF8" w14:textId="77777777">
        <w:tc>
          <w:tcPr>
            <w:tcW w:w="44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4FF4B11B" w14:textId="3B05577D" w:rsidR="00580B7F" w:rsidRPr="00580B7F" w:rsidRDefault="00580B7F">
            <w:pPr>
              <w:pStyle w:val="a3"/>
              <w:widowControl/>
              <w:spacing w:beforeAutospacing="0" w:afterAutospacing="0" w:line="30" w:lineRule="atLeast"/>
              <w:jc w:val="center"/>
              <w:rPr>
                <w:rFonts w:ascii="宋体" w:eastAsia="宋体" w:hAnsi="宋体" w:cs="宋体"/>
                <w:color w:val="555555"/>
                <w:sz w:val="28"/>
                <w:szCs w:val="28"/>
              </w:rPr>
            </w:pPr>
            <w:r w:rsidRPr="00580B7F">
              <w:rPr>
                <w:rFonts w:ascii="宋体" w:eastAsia="宋体" w:hAnsi="宋体" w:cs="宋体"/>
                <w:color w:val="555555"/>
                <w:sz w:val="28"/>
                <w:szCs w:val="28"/>
              </w:rPr>
              <w:t>称量双层桌</w:t>
            </w:r>
          </w:p>
        </w:tc>
        <w:tc>
          <w:tcPr>
            <w:tcW w:w="4080"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793B4407" w14:textId="56FA30FF" w:rsidR="00580B7F" w:rsidRDefault="00580B7F">
            <w:pPr>
              <w:pStyle w:val="a3"/>
              <w:widowControl/>
              <w:spacing w:beforeAutospacing="0" w:afterAutospacing="0" w:line="30" w:lineRule="atLeast"/>
              <w:jc w:val="center"/>
              <w:rPr>
                <w:rFonts w:ascii="Calibri" w:eastAsia="宋体" w:hAnsi="Calibri" w:cs="Calibri"/>
                <w:color w:val="555555"/>
                <w:sz w:val="28"/>
                <w:szCs w:val="28"/>
              </w:rPr>
            </w:pPr>
            <w:r>
              <w:rPr>
                <w:rFonts w:ascii="Calibri" w:eastAsia="宋体" w:hAnsi="Calibri" w:cs="Calibri"/>
                <w:color w:val="555555"/>
                <w:sz w:val="28"/>
                <w:szCs w:val="28"/>
              </w:rPr>
              <w:t>1</w:t>
            </w:r>
          </w:p>
        </w:tc>
      </w:tr>
      <w:tr w:rsidR="00580B7F" w14:paraId="419914A1" w14:textId="77777777">
        <w:tc>
          <w:tcPr>
            <w:tcW w:w="4452"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875B65F" w14:textId="3A7197A1" w:rsidR="00580B7F" w:rsidRPr="00580B7F" w:rsidRDefault="00580B7F">
            <w:pPr>
              <w:pStyle w:val="a3"/>
              <w:widowControl/>
              <w:spacing w:beforeAutospacing="0" w:afterAutospacing="0" w:line="30" w:lineRule="atLeast"/>
              <w:jc w:val="center"/>
              <w:rPr>
                <w:rFonts w:ascii="宋体" w:eastAsia="宋体" w:hAnsi="宋体" w:cs="宋体"/>
                <w:color w:val="555555"/>
                <w:sz w:val="28"/>
                <w:szCs w:val="28"/>
              </w:rPr>
            </w:pPr>
            <w:r w:rsidRPr="00580B7F">
              <w:rPr>
                <w:rFonts w:ascii="宋体" w:eastAsia="宋体" w:hAnsi="宋体" w:cs="宋体"/>
                <w:color w:val="555555"/>
                <w:sz w:val="28"/>
                <w:szCs w:val="28"/>
              </w:rPr>
              <w:t>…………</w:t>
            </w:r>
          </w:p>
        </w:tc>
        <w:tc>
          <w:tcPr>
            <w:tcW w:w="4080"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2F7B70C3" w14:textId="349CFEF6" w:rsidR="00580B7F" w:rsidRDefault="00580B7F">
            <w:pPr>
              <w:pStyle w:val="a3"/>
              <w:widowControl/>
              <w:spacing w:beforeAutospacing="0" w:afterAutospacing="0" w:line="30" w:lineRule="atLeast"/>
              <w:jc w:val="center"/>
              <w:rPr>
                <w:rFonts w:ascii="Calibri" w:hAnsi="Calibri" w:cs="Calibri"/>
                <w:color w:val="555555"/>
                <w:sz w:val="21"/>
                <w:szCs w:val="21"/>
              </w:rPr>
            </w:pPr>
          </w:p>
        </w:tc>
      </w:tr>
    </w:tbl>
    <w:p w14:paraId="50BADACF" w14:textId="77777777" w:rsidR="00B86126" w:rsidRDefault="00B86126">
      <w:pPr>
        <w:rPr>
          <w:rFonts w:ascii="方正仿宋_GBK" w:eastAsia="方正仿宋_GBK" w:hAnsi="方正仿宋_GBK" w:cs="方正仿宋_GBK"/>
          <w:color w:val="000000"/>
          <w:sz w:val="30"/>
          <w:szCs w:val="30"/>
          <w:shd w:val="clear" w:color="auto" w:fill="FFFFFF"/>
        </w:rPr>
      </w:pPr>
    </w:p>
    <w:sectPr w:rsidR="00B86126" w:rsidSect="00B861E6">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51981" w14:textId="77777777" w:rsidR="004F2E9B" w:rsidRDefault="004F2E9B" w:rsidP="00580B7F">
      <w:r>
        <w:separator/>
      </w:r>
    </w:p>
  </w:endnote>
  <w:endnote w:type="continuationSeparator" w:id="0">
    <w:p w14:paraId="0B77D141" w14:textId="77777777" w:rsidR="004F2E9B" w:rsidRDefault="004F2E9B" w:rsidP="0058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B89E2" w14:textId="77777777" w:rsidR="004F2E9B" w:rsidRDefault="004F2E9B" w:rsidP="00580B7F">
      <w:r>
        <w:separator/>
      </w:r>
    </w:p>
  </w:footnote>
  <w:footnote w:type="continuationSeparator" w:id="0">
    <w:p w14:paraId="51A560BA" w14:textId="77777777" w:rsidR="004F2E9B" w:rsidRDefault="004F2E9B" w:rsidP="00580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26"/>
    <w:rsid w:val="0045175C"/>
    <w:rsid w:val="004F2E9B"/>
    <w:rsid w:val="00534B6D"/>
    <w:rsid w:val="00580B7F"/>
    <w:rsid w:val="005C1B3C"/>
    <w:rsid w:val="00A9167D"/>
    <w:rsid w:val="00B86126"/>
    <w:rsid w:val="00B861E6"/>
    <w:rsid w:val="00C46161"/>
    <w:rsid w:val="00D87A27"/>
    <w:rsid w:val="00E31621"/>
    <w:rsid w:val="00EE5B1D"/>
    <w:rsid w:val="6CC10A58"/>
    <w:rsid w:val="7AF1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Char"/>
    <w:rsid w:val="00580B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80B7F"/>
    <w:rPr>
      <w:rFonts w:asciiTheme="minorHAnsi" w:eastAsiaTheme="minorEastAsia" w:hAnsiTheme="minorHAnsi" w:cstheme="minorBidi"/>
      <w:kern w:val="2"/>
      <w:sz w:val="18"/>
      <w:szCs w:val="18"/>
    </w:rPr>
  </w:style>
  <w:style w:type="paragraph" w:styleId="a5">
    <w:name w:val="footer"/>
    <w:basedOn w:val="a"/>
    <w:link w:val="Char0"/>
    <w:rsid w:val="00580B7F"/>
    <w:pPr>
      <w:tabs>
        <w:tab w:val="center" w:pos="4153"/>
        <w:tab w:val="right" w:pos="8306"/>
      </w:tabs>
      <w:snapToGrid w:val="0"/>
      <w:jc w:val="left"/>
    </w:pPr>
    <w:rPr>
      <w:sz w:val="18"/>
      <w:szCs w:val="18"/>
    </w:rPr>
  </w:style>
  <w:style w:type="character" w:customStyle="1" w:styleId="Char0">
    <w:name w:val="页脚 Char"/>
    <w:basedOn w:val="a0"/>
    <w:link w:val="a5"/>
    <w:rsid w:val="00580B7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Char"/>
    <w:rsid w:val="00580B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80B7F"/>
    <w:rPr>
      <w:rFonts w:asciiTheme="minorHAnsi" w:eastAsiaTheme="minorEastAsia" w:hAnsiTheme="minorHAnsi" w:cstheme="minorBidi"/>
      <w:kern w:val="2"/>
      <w:sz w:val="18"/>
      <w:szCs w:val="18"/>
    </w:rPr>
  </w:style>
  <w:style w:type="paragraph" w:styleId="a5">
    <w:name w:val="footer"/>
    <w:basedOn w:val="a"/>
    <w:link w:val="Char0"/>
    <w:rsid w:val="00580B7F"/>
    <w:pPr>
      <w:tabs>
        <w:tab w:val="center" w:pos="4153"/>
        <w:tab w:val="right" w:pos="8306"/>
      </w:tabs>
      <w:snapToGrid w:val="0"/>
      <w:jc w:val="left"/>
    </w:pPr>
    <w:rPr>
      <w:sz w:val="18"/>
      <w:szCs w:val="18"/>
    </w:rPr>
  </w:style>
  <w:style w:type="character" w:customStyle="1" w:styleId="Char0">
    <w:name w:val="页脚 Char"/>
    <w:basedOn w:val="a0"/>
    <w:link w:val="a5"/>
    <w:rsid w:val="00580B7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55</Words>
  <Characters>318</Characters>
  <Application>Microsoft Office Word</Application>
  <DocSecurity>0</DocSecurity>
  <Lines>2</Lines>
  <Paragraphs>1</Paragraphs>
  <ScaleCrop>false</ScaleCrop>
  <Company>P R C</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7</cp:revision>
  <dcterms:created xsi:type="dcterms:W3CDTF">2025-03-21T02:52:00Z</dcterms:created>
  <dcterms:modified xsi:type="dcterms:W3CDTF">2025-10-30T11:10:00Z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eyJoZGlkIjoiYzQ3ZTNmNTU0MWMwYWFkNTgxMDE5YWJhZGE4Y2NiZGYiLCJ1c2VySWQiOiIxNjIyMDk5OTQ3In0=</vt:lpwstr>
  </property>
  <property fmtid="{D5CDD505-2E9C-101B-9397-08002B2CF9AE}" pid="4" name="ICV">
    <vt:lpwstr>7E6EAD9E12874EE78006347F0910C78C_12</vt:lpwstr>
  </property>
</Properties>
</file>